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9D2" w:rsidRDefault="00DA79D2" w:rsidP="00BB4518">
      <w:pPr>
        <w:spacing w:beforeLines="50" w:line="276" w:lineRule="auto"/>
        <w:jc w:val="center"/>
        <w:rPr>
          <w:rFonts w:hAnsi="宋体" w:cs="宋体"/>
          <w:b/>
          <w:bCs/>
          <w:sz w:val="24"/>
          <w:szCs w:val="24"/>
        </w:rPr>
      </w:pPr>
      <w:r w:rsidRPr="00442A2C">
        <w:rPr>
          <w:rFonts w:hAnsi="宋体" w:cs="宋体" w:hint="eastAsia"/>
          <w:b/>
          <w:bCs/>
          <w:sz w:val="24"/>
          <w:szCs w:val="24"/>
        </w:rPr>
        <w:t>教育部</w:t>
      </w:r>
      <w:r w:rsidRPr="00442A2C">
        <w:rPr>
          <w:rFonts w:hAnsi="宋体"/>
          <w:b/>
          <w:bCs/>
          <w:sz w:val="24"/>
          <w:szCs w:val="24"/>
        </w:rPr>
        <w:t>201</w:t>
      </w:r>
      <w:r>
        <w:rPr>
          <w:rFonts w:hAnsi="宋体"/>
          <w:b/>
          <w:bCs/>
          <w:sz w:val="24"/>
          <w:szCs w:val="24"/>
        </w:rPr>
        <w:t>5</w:t>
      </w:r>
      <w:r w:rsidRPr="00442A2C">
        <w:rPr>
          <w:rFonts w:hAnsi="宋体" w:cs="宋体" w:hint="eastAsia"/>
          <w:b/>
          <w:bCs/>
          <w:sz w:val="24"/>
          <w:szCs w:val="24"/>
        </w:rPr>
        <w:t>年高等学校</w:t>
      </w:r>
      <w:r>
        <w:rPr>
          <w:rFonts w:hAnsi="宋体" w:cs="宋体" w:hint="eastAsia"/>
          <w:b/>
          <w:bCs/>
          <w:sz w:val="24"/>
          <w:szCs w:val="24"/>
        </w:rPr>
        <w:t>外语学科中</w:t>
      </w:r>
      <w:r w:rsidRPr="00442A2C">
        <w:rPr>
          <w:rFonts w:hAnsi="宋体" w:cs="宋体" w:hint="eastAsia"/>
          <w:b/>
          <w:bCs/>
          <w:sz w:val="24"/>
          <w:szCs w:val="24"/>
        </w:rPr>
        <w:t>青年骨干教师高级研修班项目</w:t>
      </w:r>
    </w:p>
    <w:p w:rsidR="00DA79D2" w:rsidRDefault="00DA79D2" w:rsidP="00BB4518">
      <w:pPr>
        <w:pBdr>
          <w:bottom w:val="single" w:sz="12" w:space="6" w:color="auto"/>
        </w:pBdr>
        <w:spacing w:beforeLines="50" w:line="276" w:lineRule="auto"/>
        <w:jc w:val="center"/>
        <w:rPr>
          <w:rFonts w:ascii="隶书" w:eastAsia="隶书"/>
          <w:b/>
          <w:bCs/>
          <w:sz w:val="48"/>
          <w:szCs w:val="48"/>
        </w:rPr>
      </w:pPr>
      <w:r w:rsidRPr="00D5168D">
        <w:rPr>
          <w:rFonts w:ascii="隶书" w:eastAsia="隶书" w:cs="隶书" w:hint="eastAsia"/>
          <w:b/>
          <w:bCs/>
          <w:sz w:val="48"/>
          <w:szCs w:val="48"/>
        </w:rPr>
        <w:t>英语演讲课程</w:t>
      </w:r>
      <w:r>
        <w:rPr>
          <w:rFonts w:ascii="隶书" w:eastAsia="隶书" w:cs="隶书" w:hint="eastAsia"/>
          <w:b/>
          <w:bCs/>
          <w:sz w:val="48"/>
          <w:szCs w:val="48"/>
        </w:rPr>
        <w:t>设计与教学方法</w:t>
      </w:r>
      <w:r w:rsidRPr="006A3A20">
        <w:rPr>
          <w:rFonts w:ascii="隶书" w:eastAsia="隶书" w:cs="隶书" w:hint="eastAsia"/>
          <w:b/>
          <w:bCs/>
          <w:sz w:val="48"/>
          <w:szCs w:val="48"/>
        </w:rPr>
        <w:t>研修班</w:t>
      </w:r>
    </w:p>
    <w:p w:rsidR="00DA79D2" w:rsidRPr="002E3524" w:rsidRDefault="00DA79D2" w:rsidP="00BB4518">
      <w:pPr>
        <w:pBdr>
          <w:bottom w:val="single" w:sz="12" w:space="6" w:color="auto"/>
        </w:pBdr>
        <w:spacing w:beforeLines="50" w:line="276" w:lineRule="auto"/>
        <w:jc w:val="center"/>
        <w:rPr>
          <w:rFonts w:ascii="隶书" w:eastAsia="隶书"/>
          <w:b/>
          <w:bCs/>
          <w:sz w:val="48"/>
          <w:szCs w:val="48"/>
        </w:rPr>
      </w:pPr>
      <w:r w:rsidRPr="002E3524">
        <w:rPr>
          <w:rFonts w:ascii="隶书" w:eastAsia="隶书" w:cs="隶书" w:hint="eastAsia"/>
          <w:b/>
          <w:bCs/>
          <w:sz w:val="48"/>
          <w:szCs w:val="48"/>
        </w:rPr>
        <w:t>暨“演讲的艺术”微课堂教学比赛</w:t>
      </w:r>
    </w:p>
    <w:p w:rsidR="00DA79D2" w:rsidRPr="00BE2F8D" w:rsidRDefault="00DA79D2" w:rsidP="00BB4518">
      <w:pPr>
        <w:pBdr>
          <w:bottom w:val="single" w:sz="12" w:space="6" w:color="auto"/>
        </w:pBdr>
        <w:spacing w:beforeLines="50" w:line="276" w:lineRule="auto"/>
        <w:jc w:val="center"/>
        <w:rPr>
          <w:rFonts w:ascii="宋体" w:eastAsia="隶书"/>
          <w:b/>
          <w:bCs/>
          <w:sz w:val="48"/>
          <w:szCs w:val="48"/>
        </w:rPr>
      </w:pPr>
      <w:r w:rsidRPr="006A3A20">
        <w:rPr>
          <w:rFonts w:ascii="隶书" w:eastAsia="隶书" w:cs="隶书" w:hint="eastAsia"/>
          <w:b/>
          <w:bCs/>
          <w:sz w:val="48"/>
          <w:szCs w:val="48"/>
        </w:rPr>
        <w:t>报名通知</w:t>
      </w:r>
    </w:p>
    <w:p w:rsidR="00DA79D2" w:rsidRPr="00430342" w:rsidRDefault="00DA79D2" w:rsidP="00BB4518">
      <w:pPr>
        <w:spacing w:beforeLines="50" w:line="276" w:lineRule="auto"/>
      </w:pPr>
    </w:p>
    <w:p w:rsidR="00DA79D2" w:rsidRPr="006E2795" w:rsidRDefault="00DA79D2" w:rsidP="00BB4518">
      <w:pPr>
        <w:spacing w:beforeLines="50" w:line="276" w:lineRule="auto"/>
        <w:ind w:firstLine="420"/>
        <w:rPr>
          <w:rFonts w:ascii="Arial" w:hAnsi="Arial" w:cs="Arial"/>
        </w:rPr>
      </w:pPr>
      <w:r>
        <w:rPr>
          <w:rFonts w:ascii="Arial" w:hAnsi="Arial" w:cs="宋体" w:hint="eastAsia"/>
        </w:rPr>
        <w:t>英语演讲课作为一门综合素质课程近年来已成为</w:t>
      </w:r>
      <w:r w:rsidRPr="006E2795">
        <w:rPr>
          <w:rFonts w:ascii="Arial" w:hAnsi="Arial" w:cs="宋体" w:hint="eastAsia"/>
        </w:rPr>
        <w:t>高校大学英语课程体系中的重要组成部分</w:t>
      </w:r>
      <w:r>
        <w:rPr>
          <w:rFonts w:ascii="Arial" w:hAnsi="Arial" w:cs="宋体" w:hint="eastAsia"/>
        </w:rPr>
        <w:t>，并受到越来越多的关注和欢迎</w:t>
      </w:r>
      <w:r w:rsidRPr="006E2795">
        <w:rPr>
          <w:rFonts w:ascii="Arial" w:hAnsi="Arial" w:cs="宋体" w:hint="eastAsia"/>
        </w:rPr>
        <w:t>。</w:t>
      </w:r>
      <w:r>
        <w:rPr>
          <w:rFonts w:ascii="Arial" w:hAnsi="Arial" w:cs="宋体" w:hint="eastAsia"/>
        </w:rPr>
        <w:t>国家的发展需要具有世界眼光、国际意识、人文素养和良好双语沟通能力的优秀人才；即将颁布的《大学英语教学指南》对学生的英语综合应用能力、跨文化交际能力、思辨能力和自主学习能力提出了新的要求，而这些正是</w:t>
      </w:r>
      <w:r w:rsidRPr="006E2795">
        <w:rPr>
          <w:rFonts w:ascii="Arial" w:hAnsi="Arial" w:cs="宋体" w:hint="eastAsia"/>
        </w:rPr>
        <w:t>英语演讲课</w:t>
      </w:r>
      <w:r>
        <w:rPr>
          <w:rFonts w:ascii="Arial" w:hAnsi="Arial" w:cs="宋体" w:hint="eastAsia"/>
        </w:rPr>
        <w:t>的核心培养目标。在新形势下</w:t>
      </w:r>
      <w:r w:rsidRPr="006E2795">
        <w:rPr>
          <w:rFonts w:ascii="Arial" w:hAnsi="Arial" w:cs="宋体" w:hint="eastAsia"/>
        </w:rPr>
        <w:t>，如何创新英语演讲教学方法，提高英语演讲教学质量，探索英语演讲教学发展</w:t>
      </w:r>
      <w:r>
        <w:rPr>
          <w:rFonts w:ascii="Arial" w:hAnsi="Arial" w:cs="宋体" w:hint="eastAsia"/>
        </w:rPr>
        <w:t>的新模式，</w:t>
      </w:r>
      <w:r w:rsidRPr="006E2795">
        <w:rPr>
          <w:rFonts w:ascii="Arial" w:hAnsi="Arial" w:cs="宋体" w:hint="eastAsia"/>
        </w:rPr>
        <w:t>成为许多</w:t>
      </w:r>
      <w:r>
        <w:rPr>
          <w:rFonts w:ascii="Arial" w:hAnsi="Arial" w:cs="宋体" w:hint="eastAsia"/>
        </w:rPr>
        <w:t>高校演讲教师积极探索</w:t>
      </w:r>
      <w:r w:rsidRPr="006E2795">
        <w:rPr>
          <w:rFonts w:ascii="Arial" w:hAnsi="Arial" w:cs="宋体" w:hint="eastAsia"/>
        </w:rPr>
        <w:t>的问题。</w:t>
      </w:r>
    </w:p>
    <w:p w:rsidR="00DA79D2" w:rsidRPr="006E2795" w:rsidRDefault="00DA79D2" w:rsidP="00BB4518">
      <w:pPr>
        <w:spacing w:beforeLines="50" w:line="276" w:lineRule="auto"/>
        <w:ind w:firstLine="420"/>
      </w:pPr>
      <w:r>
        <w:rPr>
          <w:rFonts w:ascii="Arial" w:hAnsi="Arial" w:cs="宋体" w:hint="eastAsia"/>
        </w:rPr>
        <w:t>外研社多年来一直密切关注</w:t>
      </w:r>
      <w:r w:rsidRPr="006E2795">
        <w:rPr>
          <w:rFonts w:ascii="Arial" w:hAnsi="Arial" w:cs="宋体" w:hint="eastAsia"/>
        </w:rPr>
        <w:t>演讲教学发展与教学实践，</w:t>
      </w:r>
      <w:r w:rsidRPr="006E2795">
        <w:rPr>
          <w:rFonts w:cs="宋体" w:hint="eastAsia"/>
        </w:rPr>
        <w:t>自</w:t>
      </w:r>
      <w:r w:rsidRPr="006E2795">
        <w:t>2005</w:t>
      </w:r>
      <w:r>
        <w:rPr>
          <w:rFonts w:cs="宋体" w:hint="eastAsia"/>
        </w:rPr>
        <w:t>年起持续</w:t>
      </w:r>
      <w:r w:rsidRPr="006E2795">
        <w:rPr>
          <w:rFonts w:cs="宋体" w:hint="eastAsia"/>
        </w:rPr>
        <w:t>举办</w:t>
      </w:r>
      <w:r>
        <w:rPr>
          <w:rFonts w:cs="宋体" w:hint="eastAsia"/>
        </w:rPr>
        <w:t>“</w:t>
      </w:r>
      <w:r w:rsidRPr="006E2795">
        <w:rPr>
          <w:rFonts w:cs="宋体" w:hint="eastAsia"/>
        </w:rPr>
        <w:t>全国英语演讲教学与研究学术研讨会</w:t>
      </w:r>
      <w:r>
        <w:rPr>
          <w:rFonts w:cs="宋体" w:hint="eastAsia"/>
        </w:rPr>
        <w:t>”</w:t>
      </w:r>
      <w:r w:rsidRPr="006E2795">
        <w:rPr>
          <w:rFonts w:cs="宋体" w:hint="eastAsia"/>
        </w:rPr>
        <w:t>和</w:t>
      </w:r>
      <w:r>
        <w:rPr>
          <w:rFonts w:cs="宋体" w:hint="eastAsia"/>
        </w:rPr>
        <w:t>“</w:t>
      </w:r>
      <w:r w:rsidRPr="006E2795">
        <w:rPr>
          <w:rFonts w:cs="宋体" w:hint="eastAsia"/>
        </w:rPr>
        <w:t>英语演讲课教学研修班</w:t>
      </w:r>
      <w:r>
        <w:rPr>
          <w:rFonts w:cs="宋体" w:hint="eastAsia"/>
        </w:rPr>
        <w:t>”，有力推动了国内英语演讲教学与研究的创新与发展</w:t>
      </w:r>
      <w:r w:rsidRPr="006E2795">
        <w:rPr>
          <w:rFonts w:cs="宋体" w:hint="eastAsia"/>
        </w:rPr>
        <w:t>。</w:t>
      </w:r>
      <w:r w:rsidRPr="006E2795">
        <w:t>2015</w:t>
      </w:r>
      <w:r w:rsidRPr="006E2795">
        <w:rPr>
          <w:rFonts w:cs="宋体" w:hint="eastAsia"/>
        </w:rPr>
        <w:t>年，应广大高校教师和研究者的要求，为进一步促进英语演讲教学方法创新，加强英语演讲师资培养，北京外国语大学中国外语教育研究中心和外语教学与研究出版社将于</w:t>
      </w:r>
      <w:r w:rsidRPr="006E2795">
        <w:t>2015</w:t>
      </w:r>
      <w:r w:rsidRPr="006E2795">
        <w:rPr>
          <w:rFonts w:cs="宋体" w:hint="eastAsia"/>
        </w:rPr>
        <w:t>年</w:t>
      </w:r>
      <w:r w:rsidRPr="006E2795">
        <w:t>5</w:t>
      </w:r>
      <w:r w:rsidRPr="006E2795">
        <w:rPr>
          <w:rFonts w:cs="宋体" w:hint="eastAsia"/>
        </w:rPr>
        <w:t>月</w:t>
      </w:r>
      <w:r w:rsidRPr="006E2795">
        <w:t>16</w:t>
      </w:r>
      <w:r w:rsidRPr="006E2795">
        <w:rPr>
          <w:rFonts w:cs="宋体" w:hint="eastAsia"/>
        </w:rPr>
        <w:t>－</w:t>
      </w:r>
      <w:r w:rsidRPr="006E2795">
        <w:t>17</w:t>
      </w:r>
      <w:r w:rsidRPr="006E2795">
        <w:rPr>
          <w:rFonts w:cs="宋体" w:hint="eastAsia"/>
        </w:rPr>
        <w:t>日举办</w:t>
      </w:r>
      <w:r>
        <w:rPr>
          <w:rFonts w:cs="宋体" w:hint="eastAsia"/>
        </w:rPr>
        <w:t>“</w:t>
      </w:r>
      <w:r w:rsidRPr="006E2795">
        <w:rPr>
          <w:rFonts w:cs="宋体" w:hint="eastAsia"/>
        </w:rPr>
        <w:t>英语演讲课程设计与教学方法研修班</w:t>
      </w:r>
      <w:r>
        <w:rPr>
          <w:rFonts w:cs="宋体" w:hint="eastAsia"/>
        </w:rPr>
        <w:t>”</w:t>
      </w:r>
      <w:r w:rsidRPr="006E2795">
        <w:rPr>
          <w:rFonts w:cs="宋体" w:hint="eastAsia"/>
        </w:rPr>
        <w:t>。</w:t>
      </w:r>
    </w:p>
    <w:p w:rsidR="00DA79D2" w:rsidRPr="006E2795" w:rsidRDefault="00DA79D2" w:rsidP="00BB4518">
      <w:pPr>
        <w:spacing w:beforeLines="50" w:line="276" w:lineRule="auto"/>
        <w:ind w:firstLine="420"/>
        <w:rPr>
          <w:rFonts w:ascii="Arial" w:hAnsi="Arial" w:cs="Arial"/>
        </w:rPr>
      </w:pPr>
      <w:r>
        <w:rPr>
          <w:rFonts w:ascii="Arial" w:hAnsi="Arial" w:cs="宋体" w:hint="eastAsia"/>
        </w:rPr>
        <w:t>本次</w:t>
      </w:r>
      <w:r w:rsidRPr="006E2795">
        <w:rPr>
          <w:rFonts w:ascii="Arial" w:hAnsi="Arial" w:cs="宋体" w:hint="eastAsia"/>
        </w:rPr>
        <w:t>研修班特别邀请国际知名演讲学专家、美国威斯康星大学麦迪逊总校交流艺术系</w:t>
      </w:r>
      <w:r w:rsidRPr="00D1266C">
        <w:t>Stephen E. Lucas</w:t>
      </w:r>
      <w:r w:rsidRPr="00D1266C">
        <w:rPr>
          <w:rFonts w:hAnsi="Arial" w:cs="宋体" w:hint="eastAsia"/>
        </w:rPr>
        <w:t>教授主讲，联合</w:t>
      </w:r>
      <w:r w:rsidRPr="00D1266C">
        <w:rPr>
          <w:rFonts w:cs="宋体" w:hint="eastAsia"/>
          <w:color w:val="000000"/>
        </w:rPr>
        <w:t>国内众多演讲教学</w:t>
      </w:r>
      <w:bookmarkStart w:id="0" w:name="_GoBack"/>
      <w:bookmarkEnd w:id="0"/>
      <w:r w:rsidRPr="00D1266C">
        <w:rPr>
          <w:rFonts w:cs="宋体" w:hint="eastAsia"/>
          <w:color w:val="000000"/>
        </w:rPr>
        <w:t>专家，</w:t>
      </w:r>
      <w:r w:rsidRPr="00D1266C">
        <w:rPr>
          <w:rFonts w:hAnsi="Arial" w:cs="宋体" w:hint="eastAsia"/>
        </w:rPr>
        <w:t>系统讲解英语演讲课程的教学</w:t>
      </w:r>
      <w:r w:rsidRPr="006E2795">
        <w:rPr>
          <w:rFonts w:ascii="Arial" w:hAnsi="Arial" w:cs="宋体" w:hint="eastAsia"/>
        </w:rPr>
        <w:t>理念、课程设计、教学方法、评价模式等，同时</w:t>
      </w:r>
      <w:r>
        <w:rPr>
          <w:rFonts w:ascii="Arial" w:hAnsi="Arial" w:cs="宋体" w:hint="eastAsia"/>
        </w:rPr>
        <w:t>结合新媒体的使用，开展</w:t>
      </w:r>
      <w:r w:rsidRPr="006E2795">
        <w:rPr>
          <w:rFonts w:ascii="Arial" w:hAnsi="Arial" w:cs="宋体" w:hint="eastAsia"/>
        </w:rPr>
        <w:t>混合式教学探索、课堂活动设计、演讲教学</w:t>
      </w:r>
      <w:r>
        <w:rPr>
          <w:rFonts w:ascii="Arial" w:hAnsi="Arial" w:cs="宋体" w:hint="eastAsia"/>
        </w:rPr>
        <w:t>研究</w:t>
      </w:r>
      <w:r w:rsidRPr="006E2795">
        <w:rPr>
          <w:rFonts w:ascii="Arial" w:hAnsi="Arial" w:cs="宋体" w:hint="eastAsia"/>
        </w:rPr>
        <w:t>等专题研讨。</w:t>
      </w:r>
    </w:p>
    <w:p w:rsidR="00DA79D2" w:rsidRDefault="00DA79D2" w:rsidP="00BB4518">
      <w:pPr>
        <w:spacing w:beforeLines="50" w:line="276" w:lineRule="auto"/>
        <w:ind w:firstLine="420"/>
        <w:rPr>
          <w:rFonts w:ascii="Arial" w:hAnsi="Arial" w:cs="Arial"/>
        </w:rPr>
      </w:pPr>
      <w:r>
        <w:rPr>
          <w:rFonts w:cs="宋体" w:hint="eastAsia"/>
        </w:rPr>
        <w:t>同时，本次研修班创新</w:t>
      </w:r>
      <w:r w:rsidRPr="006E2795">
        <w:rPr>
          <w:rFonts w:cs="宋体" w:hint="eastAsia"/>
        </w:rPr>
        <w:t>形式，增设“演讲的艺术”微课堂教学比赛环节，</w:t>
      </w:r>
      <w:r>
        <w:rPr>
          <w:rFonts w:cs="宋体" w:hint="eastAsia"/>
        </w:rPr>
        <w:t>通过课堂设计、现场展示、专家点评等环节，推动演讲教学实践交流，促进演讲教学能力提升</w:t>
      </w:r>
      <w:r w:rsidRPr="006E2795">
        <w:rPr>
          <w:rFonts w:cs="宋体" w:hint="eastAsia"/>
        </w:rPr>
        <w:t>，</w:t>
      </w:r>
      <w:r>
        <w:rPr>
          <w:rFonts w:cs="宋体" w:hint="eastAsia"/>
        </w:rPr>
        <w:t>引导基于新模式的混合式演讲教学方法探索，为演讲</w:t>
      </w:r>
      <w:r w:rsidRPr="006E2795">
        <w:rPr>
          <w:rFonts w:cs="宋体" w:hint="eastAsia"/>
        </w:rPr>
        <w:t>教师提供</w:t>
      </w:r>
      <w:r>
        <w:rPr>
          <w:rFonts w:cs="宋体" w:hint="eastAsia"/>
        </w:rPr>
        <w:t>教学理念分享</w:t>
      </w:r>
      <w:r w:rsidRPr="006E2795">
        <w:rPr>
          <w:rFonts w:cs="宋体" w:hint="eastAsia"/>
        </w:rPr>
        <w:t>和教学风采展示的平台，</w:t>
      </w:r>
      <w:r>
        <w:rPr>
          <w:rFonts w:ascii="Arial" w:hAnsi="Arial" w:cs="宋体" w:hint="eastAsia"/>
        </w:rPr>
        <w:t>实现思想碰撞、互通有无、共同提高！</w:t>
      </w:r>
    </w:p>
    <w:p w:rsidR="00DA79D2" w:rsidRPr="006E2795" w:rsidRDefault="00DA79D2" w:rsidP="00BB4518">
      <w:pPr>
        <w:spacing w:beforeLines="50" w:after="240" w:line="276" w:lineRule="auto"/>
        <w:ind w:firstLineChars="200" w:firstLine="420"/>
        <w:rPr>
          <w:rFonts w:ascii="Arial" w:hAnsi="Arial" w:cs="Arial"/>
        </w:rPr>
      </w:pPr>
      <w:r>
        <w:rPr>
          <w:rFonts w:ascii="Arial" w:hAnsi="Arial" w:cs="宋体" w:hint="eastAsia"/>
        </w:rPr>
        <w:t>研修班具体安排如下：</w:t>
      </w:r>
    </w:p>
    <w:p w:rsidR="00DA79D2" w:rsidRDefault="00DA79D2" w:rsidP="00581734">
      <w:pPr>
        <w:spacing w:line="276" w:lineRule="auto"/>
        <w:ind w:firstLineChars="200" w:firstLine="422"/>
        <w:rPr>
          <w:rFonts w:ascii="Arial" w:hAnsi="Arial" w:cs="Arial"/>
        </w:rPr>
      </w:pPr>
      <w:r w:rsidRPr="006E2795">
        <w:rPr>
          <w:rFonts w:ascii="Arial" w:hAnsi="Arial" w:cs="宋体" w:hint="eastAsia"/>
          <w:b/>
          <w:bCs/>
        </w:rPr>
        <w:t>研修日程</w:t>
      </w:r>
      <w:r>
        <w:rPr>
          <w:rFonts w:ascii="Arial" w:hAnsi="Arial" w:cs="宋体" w:hint="eastAsia"/>
          <w:b/>
          <w:bCs/>
        </w:rPr>
        <w:t>：</w:t>
      </w:r>
      <w:r w:rsidRPr="006E2795">
        <w:rPr>
          <w:rFonts w:ascii="Arial" w:hAnsi="Arial" w:cs="宋体" w:hint="eastAsia"/>
        </w:rPr>
        <w:t>详见附件一。</w:t>
      </w:r>
    </w:p>
    <w:p w:rsidR="00DA79D2" w:rsidRDefault="00DA79D2" w:rsidP="00581734">
      <w:pPr>
        <w:spacing w:line="276" w:lineRule="auto"/>
        <w:ind w:firstLineChars="200" w:firstLine="422"/>
        <w:rPr>
          <w:rFonts w:ascii="Arial" w:hAnsi="Arial" w:cs="Arial"/>
        </w:rPr>
      </w:pPr>
      <w:r>
        <w:rPr>
          <w:rFonts w:ascii="Arial" w:hAnsi="Arial" w:cs="宋体" w:hint="eastAsia"/>
          <w:b/>
          <w:bCs/>
        </w:rPr>
        <w:t>参赛</w:t>
      </w:r>
      <w:r w:rsidRPr="002E3524">
        <w:rPr>
          <w:rFonts w:ascii="Arial" w:hAnsi="Arial" w:cs="宋体" w:hint="eastAsia"/>
          <w:b/>
          <w:bCs/>
        </w:rPr>
        <w:t>说明：</w:t>
      </w:r>
      <w:r>
        <w:rPr>
          <w:rFonts w:ascii="Arial" w:hAnsi="Arial" w:cs="宋体" w:hint="eastAsia"/>
        </w:rPr>
        <w:t>详见附件二。</w:t>
      </w:r>
    </w:p>
    <w:p w:rsidR="00DA79D2" w:rsidRDefault="00DA79D2" w:rsidP="00581734">
      <w:pPr>
        <w:spacing w:line="276" w:lineRule="auto"/>
        <w:ind w:firstLineChars="200" w:firstLine="422"/>
        <w:rPr>
          <w:rFonts w:ascii="Arial" w:hAnsi="Arial" w:cs="Arial"/>
        </w:rPr>
      </w:pPr>
      <w:r w:rsidRPr="006E2795">
        <w:rPr>
          <w:rFonts w:ascii="Arial" w:hAnsi="Arial" w:cs="宋体" w:hint="eastAsia"/>
          <w:b/>
          <w:bCs/>
        </w:rPr>
        <w:t>研修时间</w:t>
      </w:r>
      <w:r w:rsidRPr="006E2795">
        <w:rPr>
          <w:rFonts w:ascii="Arial" w:hAnsi="Arial" w:cs="宋体" w:hint="eastAsia"/>
        </w:rPr>
        <w:t>：</w:t>
      </w:r>
      <w:r w:rsidRPr="006E2795">
        <w:rPr>
          <w:rFonts w:ascii="Arial" w:hAnsi="Arial" w:cs="Arial"/>
        </w:rPr>
        <w:t>2015</w:t>
      </w:r>
      <w:r w:rsidRPr="006E2795">
        <w:rPr>
          <w:rFonts w:ascii="Arial" w:hAnsi="Arial" w:cs="宋体" w:hint="eastAsia"/>
        </w:rPr>
        <w:t>年</w:t>
      </w:r>
      <w:r w:rsidRPr="006E2795">
        <w:rPr>
          <w:rFonts w:ascii="Arial" w:hAnsi="Arial" w:cs="Arial"/>
        </w:rPr>
        <w:t>5</w:t>
      </w:r>
      <w:r w:rsidRPr="006E2795">
        <w:rPr>
          <w:rFonts w:ascii="Arial" w:hAnsi="Arial" w:cs="宋体" w:hint="eastAsia"/>
        </w:rPr>
        <w:t>月</w:t>
      </w:r>
      <w:r w:rsidRPr="006E2795">
        <w:rPr>
          <w:rFonts w:ascii="Arial" w:hAnsi="Arial" w:cs="Arial"/>
        </w:rPr>
        <w:t>16</w:t>
      </w:r>
      <w:r w:rsidRPr="006E2795">
        <w:rPr>
          <w:rFonts w:ascii="Arial" w:hAnsi="Arial" w:cs="宋体" w:hint="eastAsia"/>
        </w:rPr>
        <w:t>－</w:t>
      </w:r>
      <w:r w:rsidRPr="006E2795">
        <w:rPr>
          <w:rFonts w:ascii="Arial" w:hAnsi="Arial" w:cs="Arial"/>
        </w:rPr>
        <w:t>17</w:t>
      </w:r>
      <w:r w:rsidRPr="006E2795">
        <w:rPr>
          <w:rFonts w:ascii="Arial" w:hAnsi="Arial" w:cs="宋体" w:hint="eastAsia"/>
        </w:rPr>
        <w:t>日，</w:t>
      </w:r>
      <w:r w:rsidRPr="006E2795">
        <w:rPr>
          <w:rFonts w:ascii="Arial" w:hAnsi="Arial" w:cs="Arial"/>
        </w:rPr>
        <w:t>15</w:t>
      </w:r>
      <w:r w:rsidRPr="006E2795">
        <w:rPr>
          <w:rFonts w:ascii="Arial" w:hAnsi="Arial" w:cs="宋体" w:hint="eastAsia"/>
        </w:rPr>
        <w:t>日报到。</w:t>
      </w:r>
    </w:p>
    <w:p w:rsidR="00DA79D2" w:rsidRDefault="00DA79D2" w:rsidP="00581734">
      <w:pPr>
        <w:spacing w:line="276" w:lineRule="auto"/>
        <w:ind w:firstLineChars="200" w:firstLine="422"/>
        <w:rPr>
          <w:rFonts w:ascii="Arial" w:hAnsi="Arial" w:cs="Arial"/>
        </w:rPr>
      </w:pPr>
      <w:r w:rsidRPr="006E2795">
        <w:rPr>
          <w:rStyle w:val="a3"/>
          <w:rFonts w:ascii="Arial" w:hAnsi="Arial" w:cs="宋体" w:hint="eastAsia"/>
        </w:rPr>
        <w:t>研修地点</w:t>
      </w:r>
      <w:r w:rsidRPr="006E2795">
        <w:rPr>
          <w:rFonts w:ascii="Arial" w:hAnsi="Arial" w:cs="宋体" w:hint="eastAsia"/>
        </w:rPr>
        <w:t>：南京</w:t>
      </w:r>
      <w:r w:rsidRPr="005812B5">
        <w:rPr>
          <w:rFonts w:ascii="Arial" w:hAnsi="Arial" w:cs="宋体" w:hint="eastAsia"/>
        </w:rPr>
        <w:t>玄武区中山东路</w:t>
      </w:r>
      <w:r w:rsidRPr="005812B5">
        <w:rPr>
          <w:rFonts w:ascii="Arial" w:hAnsi="Arial" w:cs="Arial"/>
        </w:rPr>
        <w:t>307</w:t>
      </w:r>
      <w:r w:rsidRPr="005812B5">
        <w:rPr>
          <w:rFonts w:ascii="Arial" w:hAnsi="Arial" w:cs="宋体" w:hint="eastAsia"/>
        </w:rPr>
        <w:t>号</w:t>
      </w:r>
      <w:r w:rsidRPr="005812B5">
        <w:rPr>
          <w:rFonts w:ascii="Arial" w:hAnsi="Arial" w:cs="Arial"/>
        </w:rPr>
        <w:t xml:space="preserve"> </w:t>
      </w:r>
      <w:r>
        <w:rPr>
          <w:rFonts w:ascii="Arial" w:hAnsi="Arial" w:cs="宋体" w:hint="eastAsia"/>
        </w:rPr>
        <w:t>钟山宾馆</w:t>
      </w:r>
    </w:p>
    <w:p w:rsidR="00DA79D2" w:rsidRDefault="00DA79D2" w:rsidP="00581734">
      <w:pPr>
        <w:spacing w:line="276" w:lineRule="auto"/>
        <w:ind w:leftChars="201" w:left="1571" w:hangingChars="545" w:hanging="1149"/>
        <w:rPr>
          <w:rFonts w:ascii="Arial" w:hAnsi="Arial" w:cs="Arial"/>
        </w:rPr>
      </w:pPr>
      <w:r w:rsidRPr="006E2795">
        <w:rPr>
          <w:rStyle w:val="a3"/>
          <w:rFonts w:ascii="Arial" w:hAnsi="Arial" w:cs="宋体" w:hint="eastAsia"/>
        </w:rPr>
        <w:t>研修费用</w:t>
      </w:r>
      <w:r w:rsidRPr="006E2795">
        <w:rPr>
          <w:rFonts w:ascii="Arial" w:hAnsi="Arial" w:cs="宋体" w:hint="eastAsia"/>
        </w:rPr>
        <w:t>：</w:t>
      </w:r>
      <w:r w:rsidRPr="006E2795">
        <w:rPr>
          <w:rFonts w:ascii="Arial" w:hAnsi="Arial" w:cs="Arial"/>
        </w:rPr>
        <w:t>1200</w:t>
      </w:r>
      <w:r w:rsidRPr="006E2795">
        <w:rPr>
          <w:rFonts w:ascii="Arial" w:hAnsi="Arial" w:cs="宋体" w:hint="eastAsia"/>
        </w:rPr>
        <w:t>元</w:t>
      </w:r>
      <w:r w:rsidRPr="006E2795">
        <w:rPr>
          <w:rFonts w:ascii="Arial" w:hAnsi="Arial" w:cs="Arial"/>
        </w:rPr>
        <w:t>/</w:t>
      </w:r>
      <w:r w:rsidRPr="006E2795">
        <w:rPr>
          <w:rFonts w:ascii="Arial" w:hAnsi="Arial" w:cs="宋体" w:hint="eastAsia"/>
        </w:rPr>
        <w:t>人（含餐费），全日制在读硕士研究生</w:t>
      </w:r>
      <w:r w:rsidRPr="006E2795">
        <w:rPr>
          <w:rFonts w:ascii="Arial" w:hAnsi="Arial" w:cs="Arial"/>
        </w:rPr>
        <w:t>800</w:t>
      </w:r>
      <w:r w:rsidRPr="006E2795">
        <w:rPr>
          <w:rFonts w:ascii="Arial" w:hAnsi="Arial" w:cs="宋体" w:hint="eastAsia"/>
        </w:rPr>
        <w:t>元</w:t>
      </w:r>
      <w:r w:rsidRPr="006E2795">
        <w:rPr>
          <w:rFonts w:ascii="Arial" w:hAnsi="Arial" w:cs="Arial"/>
        </w:rPr>
        <w:t>/</w:t>
      </w:r>
      <w:r w:rsidRPr="006E2795">
        <w:rPr>
          <w:rFonts w:ascii="Arial" w:hAnsi="Arial" w:cs="宋体" w:hint="eastAsia"/>
        </w:rPr>
        <w:t>人（含餐费，凭有效证件）；交通及住宿费用自理。</w:t>
      </w:r>
    </w:p>
    <w:p w:rsidR="00DA79D2" w:rsidRDefault="00DA79D2" w:rsidP="00581734">
      <w:pPr>
        <w:spacing w:line="276" w:lineRule="auto"/>
        <w:ind w:firstLineChars="200" w:firstLine="422"/>
        <w:rPr>
          <w:rFonts w:ascii="Arial" w:hAnsi="Arial" w:cs="Arial"/>
          <w:b/>
          <w:bCs/>
        </w:rPr>
      </w:pPr>
      <w:r w:rsidRPr="006E2795">
        <w:rPr>
          <w:rFonts w:ascii="Arial" w:hAnsi="Arial" w:cs="宋体" w:hint="eastAsia"/>
          <w:b/>
          <w:bCs/>
        </w:rPr>
        <w:t>报名程序</w:t>
      </w:r>
      <w:r>
        <w:rPr>
          <w:rFonts w:ascii="Arial" w:hAnsi="Arial" w:cs="宋体" w:hint="eastAsia"/>
          <w:b/>
          <w:bCs/>
        </w:rPr>
        <w:t>：</w:t>
      </w:r>
    </w:p>
    <w:p w:rsidR="00DA79D2" w:rsidRDefault="00DA79D2" w:rsidP="00201517">
      <w:pPr>
        <w:numPr>
          <w:ilvl w:val="0"/>
          <w:numId w:val="9"/>
        </w:numPr>
        <w:spacing w:line="276" w:lineRule="auto"/>
        <w:rPr>
          <w:rFonts w:ascii="Arial" w:hAnsi="Arial" w:cs="Arial"/>
        </w:rPr>
      </w:pPr>
      <w:r w:rsidRPr="006E2795">
        <w:rPr>
          <w:rFonts w:ascii="Arial" w:hAnsi="Arial" w:cs="宋体" w:hint="eastAsia"/>
        </w:rPr>
        <w:lastRenderedPageBreak/>
        <w:t>请登录</w:t>
      </w:r>
      <w:hyperlink r:id="rId7" w:history="1">
        <w:r w:rsidR="003047E6" w:rsidRPr="003047E6">
          <w:rPr>
            <w:rStyle w:val="ab"/>
            <w:rFonts w:ascii="Arial" w:hAnsi="Arial" w:cs="Arial"/>
          </w:rPr>
          <w:t>http://teacher.unipus.cn/</w:t>
        </w:r>
      </w:hyperlink>
      <w:r w:rsidR="003047E6">
        <w:rPr>
          <w:rFonts w:hint="eastAsia"/>
        </w:rPr>
        <w:t xml:space="preserve"> </w:t>
      </w:r>
      <w:r w:rsidRPr="006E2795">
        <w:rPr>
          <w:rFonts w:ascii="Arial" w:hAnsi="Arial" w:cs="宋体" w:hint="eastAsia"/>
        </w:rPr>
        <w:t>注册并缴纳研修费用。</w:t>
      </w:r>
    </w:p>
    <w:p w:rsidR="00DA79D2" w:rsidRPr="003047E6" w:rsidRDefault="00DA79D2" w:rsidP="00201517">
      <w:pPr>
        <w:numPr>
          <w:ilvl w:val="0"/>
          <w:numId w:val="9"/>
        </w:numPr>
        <w:spacing w:line="276" w:lineRule="auto"/>
        <w:rPr>
          <w:rFonts w:ascii="Arial" w:hAnsi="Arial" w:cs="Arial"/>
        </w:rPr>
      </w:pPr>
      <w:r w:rsidRPr="006E2795">
        <w:rPr>
          <w:rFonts w:ascii="Arial" w:hAnsi="Arial" w:cs="宋体" w:hint="eastAsia"/>
        </w:rPr>
        <w:t>报名和在线缴费截止时间：</w:t>
      </w:r>
      <w:r w:rsidRPr="006E2795">
        <w:rPr>
          <w:rFonts w:ascii="Arial" w:hAnsi="Arial" w:cs="Arial"/>
        </w:rPr>
        <w:t>201</w:t>
      </w:r>
      <w:r>
        <w:rPr>
          <w:rFonts w:ascii="Arial" w:hAnsi="Arial" w:cs="Arial"/>
        </w:rPr>
        <w:t>5</w:t>
      </w:r>
      <w:r w:rsidRPr="006E2795">
        <w:rPr>
          <w:rFonts w:ascii="Arial" w:hAnsi="Arial" w:cs="宋体" w:hint="eastAsia"/>
        </w:rPr>
        <w:t>年</w:t>
      </w:r>
      <w:r w:rsidRPr="006E2795">
        <w:rPr>
          <w:rFonts w:ascii="Arial" w:hAnsi="Arial" w:cs="Arial"/>
        </w:rPr>
        <w:t>5</w:t>
      </w:r>
      <w:r w:rsidRPr="006E2795">
        <w:rPr>
          <w:rFonts w:ascii="Arial" w:hAnsi="Arial" w:cs="宋体" w:hint="eastAsia"/>
        </w:rPr>
        <w:t>月</w:t>
      </w:r>
      <w:r w:rsidR="003047E6">
        <w:rPr>
          <w:rFonts w:ascii="Arial" w:hAnsi="Arial" w:cs="Arial" w:hint="eastAsia"/>
        </w:rPr>
        <w:t>6</w:t>
      </w:r>
      <w:r w:rsidRPr="006E2795">
        <w:rPr>
          <w:rFonts w:ascii="Arial" w:hAnsi="Arial" w:cs="宋体" w:hint="eastAsia"/>
        </w:rPr>
        <w:t>日。</w:t>
      </w:r>
      <w:r w:rsidR="003047E6" w:rsidRPr="003047E6">
        <w:rPr>
          <w:rFonts w:ascii="Arial" w:hAnsi="Arial" w:cs="Arial" w:hint="eastAsia"/>
        </w:rPr>
        <w:t>（为保证研修效果，研修人数有限，请尽早报名，额满为止）</w:t>
      </w:r>
    </w:p>
    <w:p w:rsidR="00DA79D2" w:rsidRDefault="00DA79D2" w:rsidP="00581734">
      <w:pPr>
        <w:spacing w:line="276" w:lineRule="auto"/>
        <w:ind w:leftChars="200" w:left="840" w:hanging="420"/>
        <w:rPr>
          <w:rFonts w:ascii="Arial" w:hAnsi="Arial" w:cs="Arial"/>
          <w:color w:val="FF0000"/>
        </w:rPr>
      </w:pPr>
      <w:r w:rsidRPr="00FD22B7">
        <w:rPr>
          <w:rFonts w:ascii="Arial" w:hAnsi="Arial" w:cs="宋体" w:hint="eastAsia"/>
          <w:color w:val="FF0000"/>
        </w:rPr>
        <w:t>注：</w:t>
      </w:r>
      <w:r w:rsidRPr="006E2795">
        <w:rPr>
          <w:rFonts w:ascii="Arial" w:hAnsi="Arial" w:cs="宋体" w:hint="eastAsia"/>
          <w:color w:val="FF0000"/>
        </w:rPr>
        <w:t>凡参加</w:t>
      </w:r>
      <w:r w:rsidRPr="006E2795">
        <w:rPr>
          <w:rFonts w:ascii="Arial" w:hAnsi="Arial" w:cs="Arial"/>
          <w:color w:val="FF0000"/>
        </w:rPr>
        <w:t>2014</w:t>
      </w:r>
      <w:r w:rsidRPr="006E2795">
        <w:rPr>
          <w:rFonts w:ascii="Arial" w:hAnsi="Arial" w:cs="宋体" w:hint="eastAsia"/>
          <w:color w:val="FF0000"/>
        </w:rPr>
        <w:t>年</w:t>
      </w:r>
      <w:r>
        <w:rPr>
          <w:rFonts w:ascii="Arial" w:hAnsi="Arial" w:cs="宋体" w:hint="eastAsia"/>
          <w:color w:val="FF0000"/>
        </w:rPr>
        <w:t>“</w:t>
      </w:r>
      <w:r w:rsidRPr="006E2795">
        <w:rPr>
          <w:rFonts w:ascii="Arial" w:hAnsi="Arial" w:cs="宋体" w:hint="eastAsia"/>
          <w:color w:val="FF0000"/>
        </w:rPr>
        <w:t>高等学校外语学科中青年骨干教师高级研修班</w:t>
      </w:r>
      <w:r>
        <w:rPr>
          <w:rFonts w:ascii="Arial" w:hAnsi="Arial" w:cs="宋体" w:hint="eastAsia"/>
          <w:color w:val="FF0000"/>
        </w:rPr>
        <w:t>”</w:t>
      </w:r>
      <w:r w:rsidRPr="006E2795">
        <w:rPr>
          <w:rFonts w:ascii="Arial" w:hAnsi="Arial" w:cs="宋体" w:hint="eastAsia"/>
          <w:color w:val="FF0000"/>
        </w:rPr>
        <w:t>并被评为</w:t>
      </w:r>
      <w:r>
        <w:rPr>
          <w:rFonts w:ascii="Arial" w:hAnsi="Arial" w:cs="宋体" w:hint="eastAsia"/>
          <w:color w:val="FF0000"/>
        </w:rPr>
        <w:t>“</w:t>
      </w:r>
      <w:r w:rsidRPr="006E2795">
        <w:rPr>
          <w:rFonts w:ascii="Arial" w:hAnsi="Arial" w:cs="宋体" w:hint="eastAsia"/>
          <w:color w:val="FF0000"/>
        </w:rPr>
        <w:t>优秀学员</w:t>
      </w:r>
      <w:r>
        <w:rPr>
          <w:rFonts w:ascii="Arial" w:hAnsi="Arial" w:cs="宋体" w:hint="eastAsia"/>
          <w:color w:val="FF0000"/>
        </w:rPr>
        <w:t>”</w:t>
      </w:r>
      <w:r w:rsidRPr="006E2795">
        <w:rPr>
          <w:rFonts w:ascii="Arial" w:hAnsi="Arial" w:cs="宋体" w:hint="eastAsia"/>
          <w:color w:val="FF0000"/>
        </w:rPr>
        <w:t>者，研修费五折优惠。一期研修班的优秀学员仅限于享受一次优惠活动。</w:t>
      </w:r>
    </w:p>
    <w:p w:rsidR="00DA79D2" w:rsidRPr="003047E6" w:rsidRDefault="00DA79D2" w:rsidP="00FD22B7">
      <w:pPr>
        <w:numPr>
          <w:ilvl w:val="0"/>
          <w:numId w:val="9"/>
        </w:numPr>
        <w:spacing w:line="276" w:lineRule="auto"/>
        <w:rPr>
          <w:rFonts w:ascii="Arial" w:hAnsi="Arial" w:cs="Arial"/>
        </w:rPr>
      </w:pPr>
      <w:r w:rsidRPr="006E2795">
        <w:rPr>
          <w:rFonts w:ascii="Arial" w:hAnsi="Arial" w:cs="宋体" w:hint="eastAsia"/>
        </w:rPr>
        <w:t>主办单位将于</w:t>
      </w:r>
      <w:r w:rsidRPr="006E2795">
        <w:rPr>
          <w:rFonts w:ascii="Arial" w:hAnsi="Arial" w:cs="Arial"/>
        </w:rPr>
        <w:t>5</w:t>
      </w:r>
      <w:r w:rsidRPr="006E2795">
        <w:rPr>
          <w:rFonts w:ascii="Arial" w:hAnsi="Arial" w:cs="宋体" w:hint="eastAsia"/>
        </w:rPr>
        <w:t>月</w:t>
      </w:r>
      <w:r w:rsidRPr="006E2795">
        <w:rPr>
          <w:rFonts w:ascii="Arial" w:hAnsi="Arial" w:cs="Arial"/>
        </w:rPr>
        <w:t>10</w:t>
      </w:r>
      <w:r w:rsidRPr="006E2795">
        <w:rPr>
          <w:rFonts w:ascii="Arial" w:hAnsi="Arial" w:cs="宋体" w:hint="eastAsia"/>
        </w:rPr>
        <w:t>日</w:t>
      </w:r>
      <w:r>
        <w:rPr>
          <w:rFonts w:ascii="Arial" w:hAnsi="Arial" w:cs="宋体" w:hint="eastAsia"/>
        </w:rPr>
        <w:t>前将电子版</w:t>
      </w:r>
      <w:r w:rsidRPr="006E2795">
        <w:rPr>
          <w:rFonts w:ascii="Arial" w:hAnsi="Arial" w:cs="宋体" w:hint="eastAsia"/>
        </w:rPr>
        <w:t>邀请函发至</w:t>
      </w:r>
      <w:r>
        <w:rPr>
          <w:rFonts w:ascii="Arial" w:hAnsi="Arial" w:cs="宋体" w:hint="eastAsia"/>
        </w:rPr>
        <w:t>参班教师邮箱，纸质盖章版</w:t>
      </w:r>
      <w:r w:rsidRPr="006E2795">
        <w:rPr>
          <w:rFonts w:ascii="Arial" w:hAnsi="Arial" w:cs="宋体" w:hint="eastAsia"/>
        </w:rPr>
        <w:t>邀请函可在报到时领取。</w:t>
      </w:r>
    </w:p>
    <w:p w:rsidR="003047E6" w:rsidRPr="003047E6" w:rsidRDefault="003047E6" w:rsidP="003047E6">
      <w:pPr>
        <w:numPr>
          <w:ilvl w:val="0"/>
          <w:numId w:val="9"/>
        </w:numPr>
        <w:spacing w:line="276" w:lineRule="auto"/>
        <w:rPr>
          <w:rFonts w:ascii="Arial" w:hAnsi="Arial" w:cs="Arial"/>
        </w:rPr>
      </w:pPr>
      <w:r w:rsidRPr="003047E6">
        <w:rPr>
          <w:rFonts w:ascii="Arial" w:hAnsi="Arial" w:cs="Arial" w:hint="eastAsia"/>
        </w:rPr>
        <w:t>报到日请凭邀请函及有效证件报到。</w:t>
      </w:r>
    </w:p>
    <w:p w:rsidR="00DA79D2" w:rsidRDefault="00DA79D2" w:rsidP="00FD22B7">
      <w:pPr>
        <w:spacing w:line="276" w:lineRule="auto"/>
        <w:ind w:firstLine="420"/>
        <w:rPr>
          <w:rFonts w:ascii="Arial" w:hAnsi="Arial" w:cs="Arial"/>
        </w:rPr>
      </w:pPr>
    </w:p>
    <w:p w:rsidR="00DA79D2" w:rsidRDefault="00DA79D2" w:rsidP="00FD22B7">
      <w:pPr>
        <w:spacing w:line="276" w:lineRule="auto"/>
        <w:ind w:firstLine="420"/>
        <w:rPr>
          <w:rFonts w:ascii="Arial" w:hAnsi="Arial" w:cs="Arial"/>
          <w:b/>
          <w:bCs/>
        </w:rPr>
      </w:pPr>
      <w:r w:rsidRPr="006E2795">
        <w:rPr>
          <w:rFonts w:ascii="Arial" w:hAnsi="Arial" w:cs="宋体" w:hint="eastAsia"/>
          <w:b/>
          <w:bCs/>
        </w:rPr>
        <w:t>联系咨询：</w:t>
      </w:r>
    </w:p>
    <w:p w:rsidR="00DA79D2" w:rsidRPr="00AB090E" w:rsidRDefault="00DA79D2" w:rsidP="00FD22B7">
      <w:pPr>
        <w:spacing w:line="276" w:lineRule="auto"/>
        <w:rPr>
          <w:rFonts w:ascii="Arial" w:hAnsi="Arial" w:cs="Arial"/>
          <w:color w:val="000000"/>
        </w:rPr>
      </w:pPr>
      <w:r w:rsidRPr="006E2795">
        <w:rPr>
          <w:rFonts w:ascii="Arial" w:hAnsi="Arial" w:cs="宋体" w:hint="eastAsia"/>
        </w:rPr>
        <w:t xml:space="preserve">　　联系人：</w:t>
      </w:r>
      <w:r w:rsidRPr="00AB090E">
        <w:rPr>
          <w:rFonts w:ascii="Arial" w:hAnsi="Arial" w:cs="宋体" w:hint="eastAsia"/>
          <w:color w:val="000000"/>
        </w:rPr>
        <w:t>冯丹丹（</w:t>
      </w:r>
      <w:r w:rsidRPr="00AB090E">
        <w:rPr>
          <w:rFonts w:ascii="Arial" w:hAnsi="Arial" w:cs="Arial"/>
          <w:color w:val="000000"/>
        </w:rPr>
        <w:t>010-88819033</w:t>
      </w:r>
      <w:r w:rsidRPr="00AB090E">
        <w:rPr>
          <w:rFonts w:ascii="Arial" w:hAnsi="Arial" w:cs="宋体" w:hint="eastAsia"/>
          <w:color w:val="000000"/>
        </w:rPr>
        <w:t>）；曹妮（</w:t>
      </w:r>
      <w:r w:rsidRPr="00AB090E">
        <w:rPr>
          <w:rFonts w:ascii="Arial" w:hAnsi="Arial" w:cs="Arial"/>
          <w:color w:val="000000"/>
        </w:rPr>
        <w:t>010-88819564</w:t>
      </w:r>
      <w:r w:rsidRPr="00AB090E">
        <w:rPr>
          <w:rFonts w:ascii="Arial" w:hAnsi="Arial" w:cs="宋体" w:hint="eastAsia"/>
          <w:color w:val="000000"/>
        </w:rPr>
        <w:t>）</w:t>
      </w:r>
    </w:p>
    <w:p w:rsidR="003047E6" w:rsidRPr="003047E6" w:rsidRDefault="003047E6" w:rsidP="003047E6">
      <w:pPr>
        <w:spacing w:line="276" w:lineRule="auto"/>
        <w:ind w:firstLine="403"/>
        <w:rPr>
          <w:rFonts w:ascii="Arial" w:hAnsi="Arial" w:cs="Arial"/>
        </w:rPr>
      </w:pPr>
      <w:r w:rsidRPr="003047E6">
        <w:rPr>
          <w:rFonts w:ascii="Arial" w:hAnsi="Arial" w:cs="Arial" w:hint="eastAsia"/>
        </w:rPr>
        <w:t>报名缴费网址：</w:t>
      </w:r>
      <w:hyperlink r:id="rId8" w:history="1">
        <w:r w:rsidR="00F27E05" w:rsidRPr="000F40C7">
          <w:rPr>
            <w:rStyle w:val="ab"/>
            <w:rFonts w:ascii="Arial" w:hAnsi="Arial" w:cs="Arial"/>
          </w:rPr>
          <w:t>http://teacher.</w:t>
        </w:r>
        <w:r w:rsidR="00F27E05" w:rsidRPr="000F40C7">
          <w:rPr>
            <w:rStyle w:val="ab"/>
            <w:rFonts w:ascii="Arial" w:hAnsi="Arial" w:cs="Arial" w:hint="eastAsia"/>
          </w:rPr>
          <w:t>unipus</w:t>
        </w:r>
        <w:r w:rsidR="00F27E05" w:rsidRPr="000F40C7">
          <w:rPr>
            <w:rStyle w:val="ab"/>
            <w:rFonts w:ascii="Arial" w:hAnsi="Arial" w:cs="Arial"/>
          </w:rPr>
          <w:t>.cn/</w:t>
        </w:r>
      </w:hyperlink>
      <w:r>
        <w:rPr>
          <w:rFonts w:ascii="Arial" w:hAnsi="Arial" w:cs="Arial" w:hint="eastAsia"/>
        </w:rPr>
        <w:t xml:space="preserve"> </w:t>
      </w:r>
    </w:p>
    <w:p w:rsidR="003047E6" w:rsidRPr="003047E6" w:rsidRDefault="003047E6" w:rsidP="003047E6">
      <w:pPr>
        <w:spacing w:line="276" w:lineRule="auto"/>
        <w:ind w:firstLine="403"/>
        <w:rPr>
          <w:rFonts w:ascii="Arial" w:hAnsi="Arial" w:cs="Arial"/>
        </w:rPr>
      </w:pPr>
      <w:r w:rsidRPr="003047E6">
        <w:rPr>
          <w:rFonts w:ascii="Arial" w:hAnsi="Arial" w:cs="Arial" w:hint="eastAsia"/>
        </w:rPr>
        <w:t>查询网址：</w:t>
      </w:r>
      <w:hyperlink r:id="rId9" w:history="1">
        <w:r w:rsidRPr="000F40C7">
          <w:rPr>
            <w:rStyle w:val="ab"/>
            <w:rFonts w:ascii="Arial" w:hAnsi="Arial" w:cs="Arial"/>
          </w:rPr>
          <w:t>http://teacher.</w:t>
        </w:r>
        <w:r w:rsidRPr="000F40C7">
          <w:rPr>
            <w:rStyle w:val="ab"/>
            <w:rFonts w:ascii="Arial" w:hAnsi="Arial" w:cs="Arial" w:hint="eastAsia"/>
          </w:rPr>
          <w:t>unipus</w:t>
        </w:r>
        <w:r w:rsidRPr="000F40C7">
          <w:rPr>
            <w:rStyle w:val="ab"/>
            <w:rFonts w:ascii="Arial" w:hAnsi="Arial" w:cs="Arial"/>
          </w:rPr>
          <w:t>.cn/</w:t>
        </w:r>
      </w:hyperlink>
      <w:r>
        <w:rPr>
          <w:rFonts w:ascii="Arial" w:hAnsi="Arial" w:cs="Arial" w:hint="eastAsia"/>
        </w:rPr>
        <w:t xml:space="preserve"> </w:t>
      </w:r>
      <w:r w:rsidRPr="003047E6">
        <w:rPr>
          <w:rFonts w:ascii="Arial" w:hAnsi="Arial" w:cs="Arial" w:hint="eastAsia"/>
        </w:rPr>
        <w:t>；</w:t>
      </w:r>
      <w:hyperlink r:id="rId10" w:history="1">
        <w:r w:rsidRPr="000F40C7">
          <w:rPr>
            <w:rStyle w:val="ab"/>
            <w:rFonts w:ascii="Arial" w:hAnsi="Arial" w:cs="Arial"/>
          </w:rPr>
          <w:t>http://heep.unipus.cn/</w:t>
        </w:r>
      </w:hyperlink>
      <w:r>
        <w:rPr>
          <w:rFonts w:ascii="Arial" w:hAnsi="Arial" w:cs="Arial" w:hint="eastAsia"/>
        </w:rPr>
        <w:t xml:space="preserve"> </w:t>
      </w:r>
    </w:p>
    <w:p w:rsidR="003047E6" w:rsidRPr="00DE450A" w:rsidRDefault="003047E6" w:rsidP="003047E6">
      <w:pPr>
        <w:spacing w:line="276" w:lineRule="auto"/>
        <w:ind w:firstLine="403"/>
        <w:rPr>
          <w:rFonts w:ascii="Arial" w:hAnsi="Arial" w:cs="Arial"/>
        </w:rPr>
      </w:pPr>
      <w:r w:rsidRPr="003047E6">
        <w:rPr>
          <w:rFonts w:ascii="Arial" w:hAnsi="Arial" w:cs="Arial" w:hint="eastAsia"/>
        </w:rPr>
        <w:t>学术科研支持：</w:t>
      </w:r>
      <w:hyperlink r:id="rId11" w:history="1">
        <w:r w:rsidRPr="000F40C7">
          <w:rPr>
            <w:rStyle w:val="ab"/>
            <w:rFonts w:ascii="Arial" w:hAnsi="Arial" w:cs="Arial"/>
          </w:rPr>
          <w:t>http://iresearch.unipus.cn/</w:t>
        </w:r>
      </w:hyperlink>
      <w:r>
        <w:rPr>
          <w:rFonts w:ascii="Arial" w:hAnsi="Arial" w:cs="Arial" w:hint="eastAsia"/>
        </w:rPr>
        <w:t xml:space="preserve"> </w:t>
      </w:r>
    </w:p>
    <w:p w:rsidR="00DA79D2" w:rsidRPr="003047E6" w:rsidRDefault="00DA79D2" w:rsidP="00BB4518">
      <w:pPr>
        <w:pStyle w:val="ad"/>
        <w:spacing w:beforeLines="50" w:line="276" w:lineRule="auto"/>
        <w:jc w:val="right"/>
        <w:rPr>
          <w:rFonts w:ascii="Arial" w:hAnsi="Arial" w:cs="Arial"/>
          <w:sz w:val="21"/>
          <w:szCs w:val="21"/>
        </w:rPr>
      </w:pPr>
    </w:p>
    <w:p w:rsidR="00DA79D2" w:rsidRDefault="00DA79D2" w:rsidP="00BB4518">
      <w:pPr>
        <w:pStyle w:val="ad"/>
        <w:spacing w:beforeLines="50" w:line="276" w:lineRule="auto"/>
        <w:jc w:val="right"/>
        <w:rPr>
          <w:rFonts w:ascii="Arial" w:hAnsi="Arial" w:cs="Arial"/>
          <w:sz w:val="21"/>
          <w:szCs w:val="21"/>
        </w:rPr>
      </w:pPr>
      <w:r w:rsidRPr="006E2795">
        <w:rPr>
          <w:rFonts w:ascii="Arial" w:hAnsi="Arial" w:hint="eastAsia"/>
          <w:sz w:val="21"/>
          <w:szCs w:val="21"/>
        </w:rPr>
        <w:t>北京外国语大学中国外语教育研究中心</w:t>
      </w:r>
      <w:r w:rsidRPr="006E2795">
        <w:rPr>
          <w:rFonts w:ascii="Arial" w:hAnsi="Arial" w:cs="Arial"/>
          <w:sz w:val="21"/>
          <w:szCs w:val="21"/>
        </w:rPr>
        <w:br/>
      </w:r>
      <w:r w:rsidRPr="006E2795">
        <w:rPr>
          <w:rFonts w:ascii="Arial" w:hAnsi="Arial" w:hint="eastAsia"/>
          <w:sz w:val="21"/>
          <w:szCs w:val="21"/>
        </w:rPr>
        <w:t>外语教学与研究出版社</w:t>
      </w:r>
      <w:r w:rsidRPr="006E2795">
        <w:rPr>
          <w:rFonts w:ascii="Arial" w:hAnsi="Arial" w:cs="Arial"/>
          <w:sz w:val="21"/>
          <w:szCs w:val="21"/>
        </w:rPr>
        <w:br/>
        <w:t>2015</w:t>
      </w:r>
      <w:r w:rsidRPr="006E2795">
        <w:rPr>
          <w:rFonts w:ascii="Arial" w:hAnsi="Arial" w:hint="eastAsia"/>
          <w:sz w:val="21"/>
          <w:szCs w:val="21"/>
        </w:rPr>
        <w:t>年</w:t>
      </w:r>
      <w:r w:rsidRPr="006E2795">
        <w:rPr>
          <w:rFonts w:ascii="Arial" w:hAnsi="Arial" w:cs="Arial"/>
          <w:sz w:val="21"/>
          <w:szCs w:val="21"/>
        </w:rPr>
        <w:t>4</w:t>
      </w:r>
      <w:r w:rsidRPr="006E2795">
        <w:rPr>
          <w:rFonts w:ascii="Arial" w:hAnsi="Arial" w:hint="eastAsia"/>
          <w:sz w:val="21"/>
          <w:szCs w:val="21"/>
        </w:rPr>
        <w:t>月</w:t>
      </w:r>
    </w:p>
    <w:p w:rsidR="00DA79D2" w:rsidRDefault="00DA79D2" w:rsidP="00BB4518">
      <w:pPr>
        <w:pStyle w:val="ad"/>
        <w:spacing w:beforeLines="50" w:line="276" w:lineRule="auto"/>
        <w:jc w:val="right"/>
        <w:rPr>
          <w:rFonts w:ascii="Arial" w:hAnsi="Arial" w:cs="Arial"/>
          <w:sz w:val="21"/>
          <w:szCs w:val="21"/>
        </w:rPr>
      </w:pPr>
    </w:p>
    <w:p w:rsidR="00DA79D2" w:rsidRDefault="00DA79D2" w:rsidP="00BB4518">
      <w:pPr>
        <w:pStyle w:val="ad"/>
        <w:spacing w:beforeLines="50" w:line="276" w:lineRule="auto"/>
        <w:jc w:val="right"/>
        <w:rPr>
          <w:rFonts w:ascii="Arial" w:hAnsi="Arial" w:cs="Arial"/>
          <w:sz w:val="21"/>
          <w:szCs w:val="21"/>
        </w:rPr>
      </w:pPr>
    </w:p>
    <w:p w:rsidR="00DA79D2" w:rsidRDefault="00DA79D2" w:rsidP="00BB4518">
      <w:pPr>
        <w:pStyle w:val="ad"/>
        <w:spacing w:beforeLines="50" w:line="276" w:lineRule="auto"/>
        <w:jc w:val="right"/>
        <w:rPr>
          <w:rFonts w:ascii="Arial" w:hAnsi="Arial" w:cs="Arial"/>
          <w:sz w:val="21"/>
          <w:szCs w:val="21"/>
        </w:rPr>
      </w:pPr>
    </w:p>
    <w:p w:rsidR="00DA79D2" w:rsidRDefault="00DA79D2" w:rsidP="00BB4518">
      <w:pPr>
        <w:pStyle w:val="ad"/>
        <w:spacing w:beforeLines="50" w:line="276" w:lineRule="auto"/>
        <w:jc w:val="right"/>
        <w:rPr>
          <w:rFonts w:ascii="Arial" w:hAnsi="Arial" w:cs="Arial"/>
          <w:sz w:val="21"/>
          <w:szCs w:val="21"/>
        </w:rPr>
      </w:pPr>
    </w:p>
    <w:p w:rsidR="00DA79D2" w:rsidRDefault="00DA79D2" w:rsidP="00BB4518">
      <w:pPr>
        <w:pStyle w:val="ad"/>
        <w:spacing w:beforeLines="50" w:line="276" w:lineRule="auto"/>
        <w:jc w:val="right"/>
        <w:rPr>
          <w:rFonts w:ascii="Arial" w:hAnsi="Arial" w:cs="Arial"/>
          <w:sz w:val="21"/>
          <w:szCs w:val="21"/>
        </w:rPr>
      </w:pPr>
    </w:p>
    <w:p w:rsidR="00DA79D2" w:rsidRDefault="00DA79D2" w:rsidP="00BB4518">
      <w:pPr>
        <w:pStyle w:val="ad"/>
        <w:spacing w:beforeLines="50" w:line="276" w:lineRule="auto"/>
        <w:jc w:val="right"/>
        <w:rPr>
          <w:rFonts w:ascii="Arial" w:hAnsi="Arial" w:cs="Arial"/>
          <w:sz w:val="21"/>
          <w:szCs w:val="21"/>
        </w:rPr>
      </w:pPr>
    </w:p>
    <w:p w:rsidR="00DA79D2" w:rsidRDefault="00DA79D2" w:rsidP="00BB4518">
      <w:pPr>
        <w:pStyle w:val="ad"/>
        <w:spacing w:beforeLines="50" w:line="276" w:lineRule="auto"/>
        <w:jc w:val="right"/>
        <w:rPr>
          <w:rFonts w:ascii="Arial" w:hAnsi="Arial" w:cs="Arial"/>
          <w:sz w:val="21"/>
          <w:szCs w:val="21"/>
        </w:rPr>
      </w:pPr>
    </w:p>
    <w:p w:rsidR="00DA79D2" w:rsidRDefault="00DA79D2" w:rsidP="00BB4518">
      <w:pPr>
        <w:pStyle w:val="ad"/>
        <w:spacing w:beforeLines="50" w:line="276" w:lineRule="auto"/>
        <w:jc w:val="right"/>
        <w:rPr>
          <w:rFonts w:ascii="Arial" w:hAnsi="Arial" w:cs="Arial"/>
          <w:sz w:val="21"/>
          <w:szCs w:val="21"/>
        </w:rPr>
      </w:pPr>
    </w:p>
    <w:p w:rsidR="00DA79D2" w:rsidRDefault="00DA79D2" w:rsidP="00BB4518">
      <w:pPr>
        <w:pStyle w:val="ad"/>
        <w:spacing w:beforeLines="50" w:line="276" w:lineRule="auto"/>
        <w:jc w:val="right"/>
        <w:rPr>
          <w:rFonts w:ascii="Arial" w:hAnsi="Arial" w:cs="Arial"/>
          <w:sz w:val="21"/>
          <w:szCs w:val="21"/>
        </w:rPr>
      </w:pPr>
    </w:p>
    <w:p w:rsidR="00DA79D2" w:rsidRDefault="00DA79D2" w:rsidP="00BB4518">
      <w:pPr>
        <w:pStyle w:val="ad"/>
        <w:spacing w:beforeLines="50" w:line="276" w:lineRule="auto"/>
        <w:jc w:val="right"/>
        <w:rPr>
          <w:rFonts w:ascii="Arial" w:hAnsi="Arial" w:cs="Arial"/>
          <w:sz w:val="21"/>
          <w:szCs w:val="21"/>
        </w:rPr>
      </w:pPr>
    </w:p>
    <w:p w:rsidR="00DA79D2" w:rsidRDefault="00DA79D2" w:rsidP="00BB4518">
      <w:pPr>
        <w:pStyle w:val="ad"/>
        <w:spacing w:beforeLines="50" w:line="276" w:lineRule="auto"/>
        <w:jc w:val="right"/>
        <w:rPr>
          <w:rFonts w:ascii="Arial" w:hAnsi="Arial" w:cs="Arial"/>
          <w:sz w:val="21"/>
          <w:szCs w:val="21"/>
        </w:rPr>
      </w:pPr>
    </w:p>
    <w:p w:rsidR="00DA79D2" w:rsidRPr="005E4DB8" w:rsidRDefault="00DA79D2" w:rsidP="00BB4518">
      <w:pPr>
        <w:pStyle w:val="ad"/>
        <w:spacing w:beforeLines="50" w:line="276" w:lineRule="auto"/>
        <w:ind w:firstLine="0"/>
        <w:rPr>
          <w:rFonts w:ascii="Arial" w:hAnsi="Arial" w:cs="Arial"/>
          <w:b/>
          <w:bCs/>
        </w:rPr>
      </w:pPr>
      <w:r w:rsidRPr="005E4DB8">
        <w:rPr>
          <w:rFonts w:ascii="Arial" w:hAnsi="Arial" w:hint="eastAsia"/>
          <w:b/>
          <w:bCs/>
        </w:rPr>
        <w:lastRenderedPageBreak/>
        <w:t>附件一：</w:t>
      </w:r>
    </w:p>
    <w:p w:rsidR="00DA79D2" w:rsidRPr="00F04AA9" w:rsidRDefault="00DA79D2" w:rsidP="002F6486">
      <w:pPr>
        <w:jc w:val="center"/>
        <w:outlineLvl w:val="0"/>
        <w:rPr>
          <w:rFonts w:ascii="Impact" w:hAnsi="Impact" w:cs="Impact"/>
          <w:sz w:val="36"/>
          <w:szCs w:val="36"/>
        </w:rPr>
      </w:pPr>
      <w:r w:rsidRPr="00F04AA9">
        <w:rPr>
          <w:rFonts w:ascii="Impact" w:hAnsi="Impact" w:cs="Impact"/>
          <w:sz w:val="36"/>
          <w:szCs w:val="36"/>
        </w:rPr>
        <w:t>Workshop Program</w:t>
      </w:r>
    </w:p>
    <w:p w:rsidR="00DA79D2" w:rsidRDefault="00DA79D2" w:rsidP="002F6486">
      <w:pPr>
        <w:jc w:val="center"/>
        <w:outlineLvl w:val="0"/>
        <w:rPr>
          <w:rFonts w:ascii="Impact" w:hAnsi="Impact" w:cs="Impact"/>
          <w:sz w:val="24"/>
          <w:szCs w:val="24"/>
        </w:rPr>
      </w:pPr>
      <w:r>
        <w:rPr>
          <w:rFonts w:ascii="Impact" w:hAnsi="Impact" w:cs="Impact"/>
          <w:sz w:val="24"/>
          <w:szCs w:val="24"/>
        </w:rPr>
        <w:t>May 16-17, 2015</w:t>
      </w:r>
    </w:p>
    <w:p w:rsidR="00EC1229" w:rsidRDefault="00EC1229" w:rsidP="002F6486">
      <w:pPr>
        <w:jc w:val="center"/>
        <w:outlineLvl w:val="0"/>
        <w:rPr>
          <w:rFonts w:ascii="Impact" w:hAnsi="Impact" w:cs="Impact"/>
          <w:sz w:val="24"/>
          <w:szCs w:val="24"/>
        </w:rPr>
      </w:pPr>
    </w:p>
    <w:p w:rsidR="00DA79D2" w:rsidRPr="00C94E9A" w:rsidRDefault="00DA79D2" w:rsidP="002F6486">
      <w:pPr>
        <w:spacing w:line="276" w:lineRule="auto"/>
        <w:rPr>
          <w:b/>
          <w:bCs/>
        </w:rPr>
      </w:pPr>
      <w:r w:rsidRPr="00C94E9A">
        <w:rPr>
          <w:b/>
          <w:bCs/>
        </w:rPr>
        <w:t>Friday Evening, May 15, 2015</w:t>
      </w:r>
    </w:p>
    <w:tbl>
      <w:tblPr>
        <w:tblW w:w="7569" w:type="dxa"/>
        <w:jc w:val="center"/>
        <w:tblLook w:val="0000"/>
      </w:tblPr>
      <w:tblGrid>
        <w:gridCol w:w="1501"/>
        <w:gridCol w:w="3940"/>
        <w:gridCol w:w="2128"/>
      </w:tblGrid>
      <w:tr w:rsidR="00DA79D2" w:rsidRPr="00C94E9A">
        <w:trPr>
          <w:trHeight w:val="315"/>
          <w:jc w:val="center"/>
        </w:trPr>
        <w:tc>
          <w:tcPr>
            <w:tcW w:w="1501" w:type="dxa"/>
            <w:tcBorders>
              <w:top w:val="single" w:sz="4" w:space="0" w:color="auto"/>
              <w:left w:val="single" w:sz="4" w:space="0" w:color="auto"/>
              <w:bottom w:val="single" w:sz="4" w:space="0" w:color="auto"/>
              <w:right w:val="single" w:sz="4" w:space="0" w:color="auto"/>
            </w:tcBorders>
            <w:vAlign w:val="center"/>
          </w:tcPr>
          <w:p w:rsidR="00DA79D2" w:rsidRPr="00C94E9A" w:rsidRDefault="00DA79D2" w:rsidP="00797DB1">
            <w:pPr>
              <w:spacing w:line="276" w:lineRule="auto"/>
              <w:jc w:val="center"/>
              <w:rPr>
                <w:b/>
                <w:bCs/>
              </w:rPr>
            </w:pPr>
            <w:r w:rsidRPr="00C94E9A">
              <w:rPr>
                <w:b/>
                <w:bCs/>
              </w:rPr>
              <w:t>Time</w:t>
            </w:r>
          </w:p>
        </w:tc>
        <w:tc>
          <w:tcPr>
            <w:tcW w:w="3940" w:type="dxa"/>
            <w:tcBorders>
              <w:top w:val="single" w:sz="4" w:space="0" w:color="auto"/>
              <w:left w:val="nil"/>
              <w:bottom w:val="single" w:sz="4" w:space="0" w:color="auto"/>
              <w:right w:val="single" w:sz="4" w:space="0" w:color="auto"/>
            </w:tcBorders>
            <w:vAlign w:val="center"/>
          </w:tcPr>
          <w:p w:rsidR="00DA79D2" w:rsidRPr="00C94E9A" w:rsidRDefault="00DA79D2" w:rsidP="00797DB1">
            <w:pPr>
              <w:spacing w:line="276" w:lineRule="auto"/>
              <w:jc w:val="center"/>
              <w:rPr>
                <w:b/>
                <w:bCs/>
              </w:rPr>
            </w:pPr>
            <w:r w:rsidRPr="00C94E9A">
              <w:rPr>
                <w:b/>
                <w:bCs/>
              </w:rPr>
              <w:t>Session</w:t>
            </w:r>
          </w:p>
        </w:tc>
        <w:tc>
          <w:tcPr>
            <w:tcW w:w="2128" w:type="dxa"/>
            <w:tcBorders>
              <w:top w:val="single" w:sz="4" w:space="0" w:color="auto"/>
              <w:left w:val="nil"/>
              <w:bottom w:val="single" w:sz="4" w:space="0" w:color="auto"/>
              <w:right w:val="single" w:sz="4" w:space="0" w:color="auto"/>
            </w:tcBorders>
            <w:vAlign w:val="center"/>
          </w:tcPr>
          <w:p w:rsidR="00DA79D2" w:rsidRPr="00C94E9A" w:rsidRDefault="00DA79D2" w:rsidP="00797DB1">
            <w:pPr>
              <w:spacing w:line="276" w:lineRule="auto"/>
              <w:jc w:val="center"/>
              <w:rPr>
                <w:b/>
                <w:bCs/>
              </w:rPr>
            </w:pPr>
            <w:r w:rsidRPr="00C94E9A">
              <w:rPr>
                <w:b/>
                <w:bCs/>
              </w:rPr>
              <w:t>Speaker</w:t>
            </w:r>
          </w:p>
        </w:tc>
      </w:tr>
      <w:tr w:rsidR="00DA79D2" w:rsidRPr="00C94E9A">
        <w:trPr>
          <w:trHeight w:val="579"/>
          <w:jc w:val="center"/>
        </w:trPr>
        <w:tc>
          <w:tcPr>
            <w:tcW w:w="1501" w:type="dxa"/>
            <w:tcBorders>
              <w:top w:val="nil"/>
              <w:left w:val="single" w:sz="4" w:space="0" w:color="auto"/>
              <w:bottom w:val="single" w:sz="4" w:space="0" w:color="auto"/>
              <w:right w:val="single" w:sz="4" w:space="0" w:color="auto"/>
            </w:tcBorders>
            <w:vAlign w:val="center"/>
          </w:tcPr>
          <w:p w:rsidR="00DA79D2" w:rsidRPr="00C94E9A" w:rsidRDefault="00DA79D2" w:rsidP="00797DB1">
            <w:pPr>
              <w:spacing w:line="276" w:lineRule="auto"/>
            </w:pPr>
            <w:r w:rsidRPr="00C94E9A">
              <w:t>19:00-20:00</w:t>
            </w:r>
          </w:p>
        </w:tc>
        <w:tc>
          <w:tcPr>
            <w:tcW w:w="3940" w:type="dxa"/>
            <w:tcBorders>
              <w:top w:val="nil"/>
              <w:left w:val="nil"/>
              <w:bottom w:val="single" w:sz="4" w:space="0" w:color="auto"/>
              <w:right w:val="single" w:sz="4" w:space="0" w:color="auto"/>
            </w:tcBorders>
            <w:vAlign w:val="center"/>
          </w:tcPr>
          <w:p w:rsidR="00DA79D2" w:rsidRPr="00C94E9A" w:rsidRDefault="00DA79D2" w:rsidP="00797DB1">
            <w:pPr>
              <w:spacing w:line="276" w:lineRule="auto"/>
              <w:jc w:val="left"/>
              <w:rPr>
                <w:b/>
                <w:bCs/>
                <w:i/>
                <w:iCs/>
              </w:rPr>
            </w:pPr>
            <w:r w:rsidRPr="00C94E9A">
              <w:rPr>
                <w:b/>
                <w:bCs/>
              </w:rPr>
              <w:t xml:space="preserve">Brief Introduction to </w:t>
            </w:r>
            <w:r w:rsidRPr="00C94E9A">
              <w:rPr>
                <w:b/>
                <w:bCs/>
                <w:i/>
                <w:iCs/>
              </w:rPr>
              <w:t xml:space="preserve">The Art of Public Speaking </w:t>
            </w:r>
            <w:r w:rsidRPr="00CB7C65">
              <w:rPr>
                <w:b/>
                <w:bCs/>
              </w:rPr>
              <w:t xml:space="preserve">and </w:t>
            </w:r>
            <w:r w:rsidRPr="00C94E9A">
              <w:rPr>
                <w:b/>
                <w:bCs/>
              </w:rPr>
              <w:t xml:space="preserve">the </w:t>
            </w:r>
            <w:r>
              <w:rPr>
                <w:b/>
                <w:bCs/>
              </w:rPr>
              <w:t>O</w:t>
            </w:r>
            <w:r w:rsidRPr="00C94E9A">
              <w:rPr>
                <w:b/>
                <w:bCs/>
              </w:rPr>
              <w:t xml:space="preserve">nline </w:t>
            </w:r>
            <w:r>
              <w:rPr>
                <w:b/>
                <w:bCs/>
              </w:rPr>
              <w:t>C</w:t>
            </w:r>
            <w:r w:rsidRPr="00C94E9A">
              <w:rPr>
                <w:b/>
                <w:bCs/>
              </w:rPr>
              <w:t>ourse</w:t>
            </w:r>
          </w:p>
        </w:tc>
        <w:tc>
          <w:tcPr>
            <w:tcW w:w="2128" w:type="dxa"/>
            <w:tcBorders>
              <w:top w:val="nil"/>
              <w:left w:val="nil"/>
              <w:bottom w:val="single" w:sz="4" w:space="0" w:color="auto"/>
              <w:right w:val="single" w:sz="4" w:space="0" w:color="auto"/>
            </w:tcBorders>
            <w:vAlign w:val="center"/>
          </w:tcPr>
          <w:p w:rsidR="00DA79D2" w:rsidRPr="00C94E9A" w:rsidRDefault="00DA79D2" w:rsidP="00797DB1">
            <w:pPr>
              <w:spacing w:line="276" w:lineRule="auto"/>
            </w:pPr>
            <w:r>
              <w:t>Gu Qiubei</w:t>
            </w:r>
          </w:p>
        </w:tc>
      </w:tr>
    </w:tbl>
    <w:p w:rsidR="00DA79D2" w:rsidRPr="00C94E9A" w:rsidRDefault="00DA79D2" w:rsidP="002F6486">
      <w:pPr>
        <w:spacing w:line="276" w:lineRule="auto"/>
      </w:pPr>
    </w:p>
    <w:p w:rsidR="00DA79D2" w:rsidRPr="00C94E9A" w:rsidRDefault="00DA79D2" w:rsidP="002F6486">
      <w:pPr>
        <w:widowControl/>
        <w:spacing w:line="276" w:lineRule="auto"/>
        <w:jc w:val="left"/>
        <w:rPr>
          <w:b/>
          <w:bCs/>
          <w:kern w:val="0"/>
        </w:rPr>
      </w:pPr>
      <w:r w:rsidRPr="00C94E9A">
        <w:rPr>
          <w:b/>
          <w:bCs/>
          <w:kern w:val="0"/>
        </w:rPr>
        <w:t>Saturday Morning, May 16, 2015</w:t>
      </w:r>
    </w:p>
    <w:tbl>
      <w:tblPr>
        <w:tblW w:w="7569" w:type="dxa"/>
        <w:jc w:val="center"/>
        <w:tblLook w:val="0000"/>
      </w:tblPr>
      <w:tblGrid>
        <w:gridCol w:w="1489"/>
        <w:gridCol w:w="3960"/>
        <w:gridCol w:w="2120"/>
      </w:tblGrid>
      <w:tr w:rsidR="00DA79D2" w:rsidRPr="00C94E9A">
        <w:trPr>
          <w:trHeight w:val="315"/>
          <w:jc w:val="center"/>
        </w:trPr>
        <w:tc>
          <w:tcPr>
            <w:tcW w:w="1489" w:type="dxa"/>
            <w:tcBorders>
              <w:top w:val="single" w:sz="4" w:space="0" w:color="auto"/>
              <w:left w:val="single" w:sz="4" w:space="0" w:color="auto"/>
              <w:bottom w:val="single" w:sz="4" w:space="0" w:color="auto"/>
              <w:right w:val="single" w:sz="4" w:space="0" w:color="auto"/>
            </w:tcBorders>
            <w:vAlign w:val="center"/>
          </w:tcPr>
          <w:p w:rsidR="00DA79D2" w:rsidRPr="00C94E9A" w:rsidRDefault="00DA79D2" w:rsidP="00797DB1">
            <w:pPr>
              <w:spacing w:line="276" w:lineRule="auto"/>
              <w:jc w:val="center"/>
              <w:rPr>
                <w:b/>
                <w:bCs/>
              </w:rPr>
            </w:pPr>
            <w:r w:rsidRPr="00C94E9A">
              <w:rPr>
                <w:b/>
                <w:bCs/>
              </w:rPr>
              <w:t>Time</w:t>
            </w:r>
          </w:p>
        </w:tc>
        <w:tc>
          <w:tcPr>
            <w:tcW w:w="3960" w:type="dxa"/>
            <w:tcBorders>
              <w:top w:val="single" w:sz="4" w:space="0" w:color="auto"/>
              <w:left w:val="nil"/>
              <w:bottom w:val="single" w:sz="4" w:space="0" w:color="auto"/>
              <w:right w:val="single" w:sz="4" w:space="0" w:color="auto"/>
            </w:tcBorders>
            <w:vAlign w:val="center"/>
          </w:tcPr>
          <w:p w:rsidR="00DA79D2" w:rsidRPr="00C94E9A" w:rsidRDefault="00DA79D2" w:rsidP="00797DB1">
            <w:pPr>
              <w:spacing w:line="276" w:lineRule="auto"/>
              <w:jc w:val="center"/>
              <w:rPr>
                <w:b/>
                <w:bCs/>
              </w:rPr>
            </w:pPr>
            <w:r w:rsidRPr="00C94E9A">
              <w:rPr>
                <w:b/>
                <w:bCs/>
              </w:rPr>
              <w:t>Session</w:t>
            </w:r>
          </w:p>
        </w:tc>
        <w:tc>
          <w:tcPr>
            <w:tcW w:w="2120" w:type="dxa"/>
            <w:tcBorders>
              <w:top w:val="single" w:sz="4" w:space="0" w:color="auto"/>
              <w:left w:val="nil"/>
              <w:bottom w:val="single" w:sz="4" w:space="0" w:color="auto"/>
              <w:right w:val="single" w:sz="4" w:space="0" w:color="auto"/>
            </w:tcBorders>
            <w:vAlign w:val="center"/>
          </w:tcPr>
          <w:p w:rsidR="00DA79D2" w:rsidRPr="00C94E9A" w:rsidRDefault="00DA79D2" w:rsidP="00797DB1">
            <w:pPr>
              <w:spacing w:line="276" w:lineRule="auto"/>
              <w:jc w:val="center"/>
              <w:rPr>
                <w:b/>
                <w:bCs/>
              </w:rPr>
            </w:pPr>
            <w:r w:rsidRPr="00C94E9A">
              <w:rPr>
                <w:b/>
                <w:bCs/>
              </w:rPr>
              <w:t>Speaker</w:t>
            </w:r>
          </w:p>
        </w:tc>
      </w:tr>
      <w:tr w:rsidR="00DA79D2" w:rsidRPr="00C94E9A">
        <w:trPr>
          <w:trHeight w:val="660"/>
          <w:jc w:val="center"/>
        </w:trPr>
        <w:tc>
          <w:tcPr>
            <w:tcW w:w="1489" w:type="dxa"/>
            <w:tcBorders>
              <w:top w:val="nil"/>
              <w:left w:val="single" w:sz="4" w:space="0" w:color="auto"/>
              <w:bottom w:val="single" w:sz="4" w:space="0" w:color="auto"/>
              <w:right w:val="single" w:sz="4" w:space="0" w:color="auto"/>
            </w:tcBorders>
            <w:vAlign w:val="center"/>
          </w:tcPr>
          <w:p w:rsidR="00DA79D2" w:rsidRPr="00C94E9A" w:rsidRDefault="00DA79D2" w:rsidP="00797DB1">
            <w:pPr>
              <w:spacing w:line="276" w:lineRule="auto"/>
            </w:pPr>
            <w:r w:rsidRPr="00C94E9A">
              <w:t>09:00-09:30</w:t>
            </w:r>
          </w:p>
        </w:tc>
        <w:tc>
          <w:tcPr>
            <w:tcW w:w="3960" w:type="dxa"/>
            <w:tcBorders>
              <w:top w:val="nil"/>
              <w:left w:val="nil"/>
              <w:bottom w:val="single" w:sz="4" w:space="0" w:color="auto"/>
              <w:right w:val="single" w:sz="4" w:space="0" w:color="auto"/>
            </w:tcBorders>
            <w:vAlign w:val="center"/>
          </w:tcPr>
          <w:p w:rsidR="00DA79D2" w:rsidRPr="00C94E9A" w:rsidRDefault="00DA79D2" w:rsidP="00797DB1">
            <w:pPr>
              <w:spacing w:line="276" w:lineRule="auto"/>
            </w:pPr>
            <w:r w:rsidRPr="00C94E9A">
              <w:t>Opening Ceremony</w:t>
            </w:r>
          </w:p>
        </w:tc>
        <w:tc>
          <w:tcPr>
            <w:tcW w:w="2120" w:type="dxa"/>
            <w:tcBorders>
              <w:top w:val="nil"/>
              <w:left w:val="nil"/>
              <w:bottom w:val="single" w:sz="4" w:space="0" w:color="auto"/>
              <w:right w:val="single" w:sz="4" w:space="0" w:color="auto"/>
            </w:tcBorders>
            <w:vAlign w:val="center"/>
          </w:tcPr>
          <w:p w:rsidR="00DA79D2" w:rsidRPr="00C94E9A" w:rsidRDefault="00DA79D2" w:rsidP="00797DB1">
            <w:pPr>
              <w:spacing w:line="276" w:lineRule="auto"/>
            </w:pPr>
            <w:r w:rsidRPr="00C94E9A">
              <w:t>Xu Jianzhong</w:t>
            </w:r>
          </w:p>
        </w:tc>
      </w:tr>
      <w:tr w:rsidR="00DA79D2" w:rsidRPr="00C94E9A">
        <w:trPr>
          <w:trHeight w:val="839"/>
          <w:jc w:val="center"/>
        </w:trPr>
        <w:tc>
          <w:tcPr>
            <w:tcW w:w="1489" w:type="dxa"/>
            <w:tcBorders>
              <w:top w:val="nil"/>
              <w:left w:val="single" w:sz="4" w:space="0" w:color="auto"/>
              <w:bottom w:val="single" w:sz="4" w:space="0" w:color="auto"/>
              <w:right w:val="single" w:sz="4" w:space="0" w:color="auto"/>
            </w:tcBorders>
            <w:vAlign w:val="center"/>
          </w:tcPr>
          <w:p w:rsidR="00DA79D2" w:rsidRPr="00C94E9A" w:rsidRDefault="00DA79D2" w:rsidP="00797DB1">
            <w:pPr>
              <w:spacing w:line="276" w:lineRule="auto"/>
            </w:pPr>
            <w:r w:rsidRPr="00C94E9A">
              <w:t>09:30-10:</w:t>
            </w:r>
            <w:r>
              <w:t>3</w:t>
            </w:r>
            <w:r w:rsidRPr="00C94E9A">
              <w:t>0</w:t>
            </w:r>
          </w:p>
        </w:tc>
        <w:tc>
          <w:tcPr>
            <w:tcW w:w="3960" w:type="dxa"/>
            <w:tcBorders>
              <w:top w:val="nil"/>
              <w:left w:val="nil"/>
              <w:bottom w:val="single" w:sz="4" w:space="0" w:color="auto"/>
              <w:right w:val="single" w:sz="4" w:space="0" w:color="auto"/>
            </w:tcBorders>
            <w:vAlign w:val="center"/>
          </w:tcPr>
          <w:p w:rsidR="00DA79D2" w:rsidRPr="00C94E9A" w:rsidRDefault="00DA79D2" w:rsidP="00797DB1">
            <w:pPr>
              <w:spacing w:line="276" w:lineRule="auto"/>
              <w:jc w:val="left"/>
              <w:rPr>
                <w:b/>
                <w:bCs/>
              </w:rPr>
            </w:pPr>
            <w:r w:rsidRPr="00C94E9A">
              <w:rPr>
                <w:b/>
                <w:bCs/>
              </w:rPr>
              <w:t>Philosophy and Principles of the English Public Speaking Class</w:t>
            </w:r>
          </w:p>
        </w:tc>
        <w:tc>
          <w:tcPr>
            <w:tcW w:w="2120" w:type="dxa"/>
            <w:tcBorders>
              <w:top w:val="nil"/>
              <w:left w:val="nil"/>
              <w:bottom w:val="single" w:sz="4" w:space="0" w:color="auto"/>
              <w:right w:val="single" w:sz="4" w:space="0" w:color="auto"/>
            </w:tcBorders>
            <w:vAlign w:val="center"/>
          </w:tcPr>
          <w:p w:rsidR="00DA79D2" w:rsidRPr="00C94E9A" w:rsidRDefault="00DA79D2" w:rsidP="00797DB1">
            <w:pPr>
              <w:spacing w:line="276" w:lineRule="auto"/>
            </w:pPr>
            <w:r w:rsidRPr="00C94E9A">
              <w:t>Stephen E. Lucas</w:t>
            </w:r>
          </w:p>
        </w:tc>
      </w:tr>
      <w:tr w:rsidR="00DA79D2" w:rsidRPr="00C94E9A">
        <w:trPr>
          <w:trHeight w:val="315"/>
          <w:jc w:val="center"/>
        </w:trPr>
        <w:tc>
          <w:tcPr>
            <w:tcW w:w="1489" w:type="dxa"/>
            <w:tcBorders>
              <w:top w:val="nil"/>
              <w:left w:val="single" w:sz="4" w:space="0" w:color="auto"/>
              <w:bottom w:val="single" w:sz="4" w:space="0" w:color="auto"/>
              <w:right w:val="single" w:sz="4" w:space="0" w:color="auto"/>
            </w:tcBorders>
            <w:vAlign w:val="center"/>
          </w:tcPr>
          <w:p w:rsidR="00DA79D2" w:rsidRPr="00C94E9A" w:rsidRDefault="00DA79D2" w:rsidP="00797DB1">
            <w:pPr>
              <w:spacing w:line="276" w:lineRule="auto"/>
            </w:pPr>
            <w:r w:rsidRPr="00C94E9A">
              <w:t>10:30-10:</w:t>
            </w:r>
            <w:r>
              <w:t>45</w:t>
            </w:r>
          </w:p>
        </w:tc>
        <w:tc>
          <w:tcPr>
            <w:tcW w:w="6080" w:type="dxa"/>
            <w:gridSpan w:val="2"/>
            <w:tcBorders>
              <w:top w:val="nil"/>
              <w:left w:val="nil"/>
              <w:bottom w:val="single" w:sz="4" w:space="0" w:color="auto"/>
              <w:right w:val="single" w:sz="4" w:space="0" w:color="auto"/>
            </w:tcBorders>
            <w:vAlign w:val="center"/>
          </w:tcPr>
          <w:p w:rsidR="00DA79D2" w:rsidRPr="00C94E9A" w:rsidRDefault="00DA79D2" w:rsidP="00797DB1">
            <w:pPr>
              <w:spacing w:line="276" w:lineRule="auto"/>
            </w:pPr>
            <w:r w:rsidRPr="00C94E9A">
              <w:t>Tea Break</w:t>
            </w:r>
          </w:p>
        </w:tc>
      </w:tr>
      <w:tr w:rsidR="00DA79D2" w:rsidRPr="00C94E9A">
        <w:trPr>
          <w:trHeight w:val="839"/>
          <w:jc w:val="center"/>
        </w:trPr>
        <w:tc>
          <w:tcPr>
            <w:tcW w:w="1489" w:type="dxa"/>
            <w:tcBorders>
              <w:top w:val="nil"/>
              <w:left w:val="single" w:sz="4" w:space="0" w:color="auto"/>
              <w:bottom w:val="single" w:sz="4" w:space="0" w:color="auto"/>
              <w:right w:val="single" w:sz="4" w:space="0" w:color="auto"/>
            </w:tcBorders>
            <w:vAlign w:val="center"/>
          </w:tcPr>
          <w:p w:rsidR="00DA79D2" w:rsidRPr="00C94E9A" w:rsidRDefault="00DA79D2" w:rsidP="00797DB1">
            <w:pPr>
              <w:spacing w:line="276" w:lineRule="auto"/>
            </w:pPr>
            <w:r>
              <w:t>10:45-12:00</w:t>
            </w:r>
          </w:p>
        </w:tc>
        <w:tc>
          <w:tcPr>
            <w:tcW w:w="3960" w:type="dxa"/>
            <w:tcBorders>
              <w:top w:val="nil"/>
              <w:left w:val="nil"/>
              <w:bottom w:val="single" w:sz="4" w:space="0" w:color="auto"/>
              <w:right w:val="single" w:sz="4" w:space="0" w:color="auto"/>
            </w:tcBorders>
            <w:vAlign w:val="center"/>
          </w:tcPr>
          <w:p w:rsidR="00DA79D2" w:rsidRPr="00C94E9A" w:rsidRDefault="00DA79D2" w:rsidP="00797DB1">
            <w:pPr>
              <w:spacing w:line="276" w:lineRule="auto"/>
              <w:jc w:val="left"/>
              <w:rPr>
                <w:b/>
                <w:bCs/>
              </w:rPr>
            </w:pPr>
            <w:r>
              <w:rPr>
                <w:b/>
                <w:bCs/>
              </w:rPr>
              <w:t>New Developments in Teaching Resources &amp; Course Design</w:t>
            </w:r>
          </w:p>
        </w:tc>
        <w:tc>
          <w:tcPr>
            <w:tcW w:w="2120" w:type="dxa"/>
            <w:tcBorders>
              <w:top w:val="nil"/>
              <w:left w:val="nil"/>
              <w:bottom w:val="single" w:sz="4" w:space="0" w:color="auto"/>
              <w:right w:val="single" w:sz="4" w:space="0" w:color="auto"/>
            </w:tcBorders>
            <w:vAlign w:val="center"/>
          </w:tcPr>
          <w:p w:rsidR="00DA79D2" w:rsidRPr="00C94E9A" w:rsidRDefault="00DA79D2" w:rsidP="00797DB1">
            <w:pPr>
              <w:spacing w:line="276" w:lineRule="auto"/>
            </w:pPr>
            <w:r w:rsidRPr="00C94E9A">
              <w:t>Stephen E. Lucas</w:t>
            </w:r>
          </w:p>
        </w:tc>
      </w:tr>
    </w:tbl>
    <w:p w:rsidR="00DA79D2" w:rsidRPr="00C94E9A" w:rsidRDefault="00DA79D2" w:rsidP="002F6486">
      <w:pPr>
        <w:widowControl/>
        <w:spacing w:line="276" w:lineRule="auto"/>
        <w:jc w:val="left"/>
        <w:rPr>
          <w:b/>
          <w:bCs/>
          <w:kern w:val="0"/>
        </w:rPr>
      </w:pPr>
    </w:p>
    <w:p w:rsidR="00DA79D2" w:rsidRPr="00C94E9A" w:rsidRDefault="00DA79D2" w:rsidP="002F6486">
      <w:pPr>
        <w:widowControl/>
        <w:spacing w:line="276" w:lineRule="auto"/>
        <w:jc w:val="left"/>
        <w:rPr>
          <w:b/>
          <w:bCs/>
          <w:kern w:val="0"/>
        </w:rPr>
      </w:pPr>
      <w:r w:rsidRPr="00C94E9A">
        <w:rPr>
          <w:b/>
          <w:bCs/>
          <w:kern w:val="0"/>
        </w:rPr>
        <w:t>Saturday Afternoon, May 16</w:t>
      </w:r>
      <w:r>
        <w:rPr>
          <w:b/>
          <w:bCs/>
          <w:kern w:val="0"/>
        </w:rPr>
        <w:t xml:space="preserve">, </w:t>
      </w:r>
      <w:r w:rsidRPr="00C94E9A">
        <w:rPr>
          <w:b/>
          <w:bCs/>
          <w:kern w:val="0"/>
        </w:rPr>
        <w:t>2015</w:t>
      </w:r>
    </w:p>
    <w:tbl>
      <w:tblPr>
        <w:tblW w:w="7575" w:type="dxa"/>
        <w:jc w:val="center"/>
        <w:tblLook w:val="0000"/>
      </w:tblPr>
      <w:tblGrid>
        <w:gridCol w:w="1490"/>
        <w:gridCol w:w="3959"/>
        <w:gridCol w:w="2126"/>
      </w:tblGrid>
      <w:tr w:rsidR="00DA79D2" w:rsidRPr="00C94E9A">
        <w:trPr>
          <w:trHeight w:val="315"/>
          <w:jc w:val="center"/>
        </w:trPr>
        <w:tc>
          <w:tcPr>
            <w:tcW w:w="1490" w:type="dxa"/>
            <w:tcBorders>
              <w:top w:val="single" w:sz="4" w:space="0" w:color="auto"/>
              <w:left w:val="single" w:sz="4" w:space="0" w:color="auto"/>
              <w:bottom w:val="single" w:sz="4" w:space="0" w:color="auto"/>
              <w:right w:val="single" w:sz="4" w:space="0" w:color="auto"/>
            </w:tcBorders>
            <w:vAlign w:val="center"/>
          </w:tcPr>
          <w:p w:rsidR="00DA79D2" w:rsidRPr="00C94E9A" w:rsidRDefault="00DA79D2" w:rsidP="00797DB1">
            <w:pPr>
              <w:widowControl/>
              <w:spacing w:line="276" w:lineRule="auto"/>
              <w:jc w:val="center"/>
              <w:rPr>
                <w:b/>
                <w:bCs/>
                <w:kern w:val="0"/>
              </w:rPr>
            </w:pPr>
            <w:r w:rsidRPr="00C94E9A">
              <w:rPr>
                <w:b/>
                <w:bCs/>
                <w:kern w:val="0"/>
              </w:rPr>
              <w:t>Time</w:t>
            </w:r>
          </w:p>
        </w:tc>
        <w:tc>
          <w:tcPr>
            <w:tcW w:w="3959" w:type="dxa"/>
            <w:tcBorders>
              <w:top w:val="single" w:sz="4" w:space="0" w:color="auto"/>
              <w:left w:val="nil"/>
              <w:bottom w:val="single" w:sz="4" w:space="0" w:color="auto"/>
              <w:right w:val="single" w:sz="4" w:space="0" w:color="auto"/>
            </w:tcBorders>
            <w:vAlign w:val="center"/>
          </w:tcPr>
          <w:p w:rsidR="00DA79D2" w:rsidRPr="00C94E9A" w:rsidRDefault="00DA79D2" w:rsidP="00797DB1">
            <w:pPr>
              <w:widowControl/>
              <w:spacing w:line="276" w:lineRule="auto"/>
              <w:jc w:val="center"/>
              <w:rPr>
                <w:b/>
                <w:bCs/>
                <w:kern w:val="0"/>
              </w:rPr>
            </w:pPr>
            <w:r w:rsidRPr="00C94E9A">
              <w:rPr>
                <w:b/>
                <w:bCs/>
              </w:rPr>
              <w:t>Session</w:t>
            </w:r>
          </w:p>
        </w:tc>
        <w:tc>
          <w:tcPr>
            <w:tcW w:w="2126" w:type="dxa"/>
            <w:tcBorders>
              <w:top w:val="single" w:sz="4" w:space="0" w:color="auto"/>
              <w:left w:val="nil"/>
              <w:bottom w:val="single" w:sz="4" w:space="0" w:color="auto"/>
              <w:right w:val="single" w:sz="4" w:space="0" w:color="auto"/>
            </w:tcBorders>
            <w:vAlign w:val="center"/>
          </w:tcPr>
          <w:p w:rsidR="00DA79D2" w:rsidRPr="00C94E9A" w:rsidRDefault="00DA79D2" w:rsidP="00797DB1">
            <w:pPr>
              <w:widowControl/>
              <w:spacing w:line="276" w:lineRule="auto"/>
              <w:jc w:val="center"/>
              <w:rPr>
                <w:b/>
                <w:bCs/>
                <w:kern w:val="0"/>
              </w:rPr>
            </w:pPr>
            <w:r w:rsidRPr="00C94E9A">
              <w:rPr>
                <w:b/>
                <w:bCs/>
                <w:kern w:val="0"/>
              </w:rPr>
              <w:t>Speaker</w:t>
            </w:r>
          </w:p>
        </w:tc>
      </w:tr>
      <w:tr w:rsidR="00DA79D2" w:rsidRPr="00C94E9A">
        <w:trPr>
          <w:trHeight w:val="905"/>
          <w:jc w:val="center"/>
        </w:trPr>
        <w:tc>
          <w:tcPr>
            <w:tcW w:w="1490" w:type="dxa"/>
            <w:tcBorders>
              <w:top w:val="nil"/>
              <w:left w:val="single" w:sz="4" w:space="0" w:color="auto"/>
              <w:bottom w:val="single" w:sz="4" w:space="0" w:color="auto"/>
              <w:right w:val="single" w:sz="4" w:space="0" w:color="auto"/>
            </w:tcBorders>
            <w:vAlign w:val="center"/>
          </w:tcPr>
          <w:p w:rsidR="00DA79D2" w:rsidRPr="00C94E9A" w:rsidRDefault="00DA79D2" w:rsidP="00797DB1">
            <w:pPr>
              <w:widowControl/>
              <w:spacing w:line="276" w:lineRule="auto"/>
              <w:jc w:val="left"/>
              <w:rPr>
                <w:kern w:val="0"/>
              </w:rPr>
            </w:pPr>
            <w:r w:rsidRPr="00C94E9A">
              <w:rPr>
                <w:kern w:val="0"/>
              </w:rPr>
              <w:t>1</w:t>
            </w:r>
            <w:r>
              <w:rPr>
                <w:kern w:val="0"/>
              </w:rPr>
              <w:t>3</w:t>
            </w:r>
            <w:r w:rsidRPr="00C94E9A">
              <w:rPr>
                <w:kern w:val="0"/>
              </w:rPr>
              <w:t>:</w:t>
            </w:r>
            <w:r>
              <w:rPr>
                <w:kern w:val="0"/>
              </w:rPr>
              <w:t>3</w:t>
            </w:r>
            <w:r w:rsidRPr="00C94E9A">
              <w:rPr>
                <w:kern w:val="0"/>
              </w:rPr>
              <w:t>0-15:</w:t>
            </w:r>
            <w:r>
              <w:rPr>
                <w:kern w:val="0"/>
              </w:rPr>
              <w:t>00</w:t>
            </w:r>
          </w:p>
        </w:tc>
        <w:tc>
          <w:tcPr>
            <w:tcW w:w="3959" w:type="dxa"/>
            <w:tcBorders>
              <w:top w:val="nil"/>
              <w:left w:val="nil"/>
              <w:bottom w:val="single" w:sz="4" w:space="0" w:color="auto"/>
              <w:right w:val="single" w:sz="4" w:space="0" w:color="auto"/>
            </w:tcBorders>
            <w:vAlign w:val="center"/>
          </w:tcPr>
          <w:p w:rsidR="00DA79D2" w:rsidRPr="001C740D" w:rsidRDefault="00DA79D2" w:rsidP="00797DB1">
            <w:pPr>
              <w:widowControl/>
              <w:spacing w:line="276" w:lineRule="auto"/>
              <w:jc w:val="left"/>
              <w:rPr>
                <w:kern w:val="0"/>
              </w:rPr>
            </w:pPr>
            <w:r w:rsidRPr="001C740D">
              <w:rPr>
                <w:kern w:val="0"/>
              </w:rPr>
              <w:t xml:space="preserve">Model Teaching I: </w:t>
            </w:r>
          </w:p>
          <w:p w:rsidR="00DA79D2" w:rsidRPr="00DE3B82" w:rsidRDefault="00DA79D2" w:rsidP="00797DB1">
            <w:pPr>
              <w:widowControl/>
              <w:spacing w:line="276" w:lineRule="auto"/>
              <w:jc w:val="left"/>
              <w:rPr>
                <w:b/>
                <w:bCs/>
                <w:kern w:val="0"/>
              </w:rPr>
            </w:pPr>
            <w:r w:rsidRPr="00DE3B82">
              <w:rPr>
                <w:b/>
                <w:bCs/>
                <w:kern w:val="0"/>
              </w:rPr>
              <w:t>Introductory Speech Unit</w:t>
            </w:r>
          </w:p>
        </w:tc>
        <w:tc>
          <w:tcPr>
            <w:tcW w:w="2126" w:type="dxa"/>
            <w:tcBorders>
              <w:top w:val="nil"/>
              <w:left w:val="nil"/>
              <w:bottom w:val="single" w:sz="4" w:space="0" w:color="auto"/>
              <w:right w:val="single" w:sz="4" w:space="0" w:color="auto"/>
            </w:tcBorders>
            <w:vAlign w:val="center"/>
          </w:tcPr>
          <w:p w:rsidR="00DA79D2" w:rsidRDefault="00DA79D2" w:rsidP="00797DB1">
            <w:pPr>
              <w:widowControl/>
              <w:spacing w:line="276" w:lineRule="auto"/>
              <w:jc w:val="left"/>
              <w:rPr>
                <w:kern w:val="0"/>
              </w:rPr>
            </w:pPr>
            <w:r>
              <w:rPr>
                <w:kern w:val="0"/>
              </w:rPr>
              <w:t>Stephen E. Lucas</w:t>
            </w:r>
          </w:p>
        </w:tc>
      </w:tr>
      <w:tr w:rsidR="00DA79D2" w:rsidRPr="00C94E9A" w:rsidTr="00CB7C65">
        <w:trPr>
          <w:trHeight w:val="216"/>
          <w:jc w:val="center"/>
        </w:trPr>
        <w:tc>
          <w:tcPr>
            <w:tcW w:w="1490" w:type="dxa"/>
            <w:tcBorders>
              <w:top w:val="single" w:sz="4" w:space="0" w:color="auto"/>
              <w:left w:val="single" w:sz="4" w:space="0" w:color="auto"/>
              <w:bottom w:val="single" w:sz="4" w:space="0" w:color="auto"/>
              <w:right w:val="single" w:sz="4" w:space="0" w:color="auto"/>
            </w:tcBorders>
            <w:vAlign w:val="center"/>
          </w:tcPr>
          <w:p w:rsidR="00DA79D2" w:rsidRPr="00C94E9A" w:rsidRDefault="00DA79D2" w:rsidP="00797DB1">
            <w:pPr>
              <w:widowControl/>
              <w:spacing w:line="276" w:lineRule="auto"/>
              <w:jc w:val="left"/>
              <w:rPr>
                <w:kern w:val="0"/>
              </w:rPr>
            </w:pPr>
            <w:r w:rsidRPr="00C94E9A">
              <w:rPr>
                <w:kern w:val="0"/>
              </w:rPr>
              <w:t>15:</w:t>
            </w:r>
            <w:r>
              <w:rPr>
                <w:kern w:val="0"/>
              </w:rPr>
              <w:t>00</w:t>
            </w:r>
            <w:r w:rsidRPr="00C94E9A">
              <w:rPr>
                <w:kern w:val="0"/>
              </w:rPr>
              <w:t>-1</w:t>
            </w:r>
            <w:r>
              <w:rPr>
                <w:kern w:val="0"/>
              </w:rPr>
              <w:t>5</w:t>
            </w:r>
            <w:r w:rsidRPr="00C94E9A">
              <w:rPr>
                <w:kern w:val="0"/>
              </w:rPr>
              <w:t>:</w:t>
            </w:r>
            <w:r>
              <w:rPr>
                <w:kern w:val="0"/>
              </w:rPr>
              <w:t>15</w:t>
            </w:r>
          </w:p>
        </w:tc>
        <w:tc>
          <w:tcPr>
            <w:tcW w:w="6085" w:type="dxa"/>
            <w:gridSpan w:val="2"/>
            <w:tcBorders>
              <w:top w:val="single" w:sz="4" w:space="0" w:color="auto"/>
              <w:left w:val="nil"/>
              <w:bottom w:val="single" w:sz="4" w:space="0" w:color="auto"/>
              <w:right w:val="single" w:sz="4" w:space="0" w:color="auto"/>
            </w:tcBorders>
            <w:vAlign w:val="center"/>
          </w:tcPr>
          <w:p w:rsidR="00DA79D2" w:rsidRPr="00C94E9A" w:rsidRDefault="00DA79D2" w:rsidP="00797DB1">
            <w:pPr>
              <w:widowControl/>
              <w:spacing w:line="276" w:lineRule="auto"/>
              <w:jc w:val="left"/>
            </w:pPr>
            <w:r>
              <w:rPr>
                <w:kern w:val="0"/>
              </w:rPr>
              <w:t>Tea Break</w:t>
            </w:r>
          </w:p>
        </w:tc>
      </w:tr>
      <w:tr w:rsidR="00DA79D2" w:rsidRPr="00C94E9A">
        <w:trPr>
          <w:trHeight w:val="978"/>
          <w:jc w:val="center"/>
        </w:trPr>
        <w:tc>
          <w:tcPr>
            <w:tcW w:w="1490" w:type="dxa"/>
            <w:vMerge w:val="restart"/>
            <w:tcBorders>
              <w:top w:val="nil"/>
              <w:left w:val="single" w:sz="4" w:space="0" w:color="auto"/>
              <w:right w:val="single" w:sz="4" w:space="0" w:color="auto"/>
            </w:tcBorders>
            <w:vAlign w:val="center"/>
          </w:tcPr>
          <w:p w:rsidR="00DA79D2" w:rsidRPr="00C94E9A" w:rsidRDefault="00DA79D2" w:rsidP="00797DB1">
            <w:pPr>
              <w:widowControl/>
              <w:spacing w:line="276" w:lineRule="auto"/>
              <w:jc w:val="left"/>
              <w:rPr>
                <w:kern w:val="0"/>
              </w:rPr>
            </w:pPr>
            <w:r>
              <w:rPr>
                <w:kern w:val="0"/>
              </w:rPr>
              <w:t>15:15-17:30</w:t>
            </w:r>
          </w:p>
        </w:tc>
        <w:tc>
          <w:tcPr>
            <w:tcW w:w="3959" w:type="dxa"/>
            <w:vMerge w:val="restart"/>
            <w:tcBorders>
              <w:top w:val="nil"/>
              <w:left w:val="nil"/>
              <w:right w:val="single" w:sz="4" w:space="0" w:color="auto"/>
            </w:tcBorders>
            <w:vAlign w:val="center"/>
          </w:tcPr>
          <w:p w:rsidR="00DA79D2" w:rsidRDefault="00DA79D2" w:rsidP="00CB7C65">
            <w:pPr>
              <w:widowControl/>
              <w:spacing w:line="276" w:lineRule="auto"/>
              <w:rPr>
                <w:kern w:val="0"/>
              </w:rPr>
            </w:pPr>
            <w:r>
              <w:rPr>
                <w:kern w:val="0"/>
              </w:rPr>
              <w:t xml:space="preserve">Panel Discussion: </w:t>
            </w:r>
          </w:p>
          <w:p w:rsidR="00DA79D2" w:rsidRDefault="00DA79D2" w:rsidP="00BB4518">
            <w:pPr>
              <w:pStyle w:val="ae"/>
              <w:numPr>
                <w:ilvl w:val="0"/>
                <w:numId w:val="10"/>
              </w:numPr>
              <w:tabs>
                <w:tab w:val="clear" w:pos="720"/>
                <w:tab w:val="num" w:pos="449"/>
              </w:tabs>
              <w:spacing w:beforeLines="50"/>
              <w:ind w:left="449" w:firstLineChars="0" w:hanging="449"/>
              <w:rPr>
                <w:b/>
                <w:bCs/>
              </w:rPr>
            </w:pPr>
            <w:r w:rsidRPr="001C740D">
              <w:rPr>
                <w:b/>
                <w:bCs/>
              </w:rPr>
              <w:t>Blended Teaching Models for English Public Speaking Course</w:t>
            </w:r>
          </w:p>
          <w:p w:rsidR="00DA79D2" w:rsidRDefault="00DA79D2" w:rsidP="00BB4518">
            <w:pPr>
              <w:pStyle w:val="ae"/>
              <w:numPr>
                <w:ilvl w:val="0"/>
                <w:numId w:val="10"/>
              </w:numPr>
              <w:tabs>
                <w:tab w:val="clear" w:pos="720"/>
                <w:tab w:val="num" w:pos="449"/>
              </w:tabs>
              <w:spacing w:beforeLines="50"/>
              <w:ind w:left="449" w:firstLineChars="0" w:hanging="449"/>
              <w:rPr>
                <w:b/>
                <w:bCs/>
              </w:rPr>
            </w:pPr>
            <w:r w:rsidRPr="001C740D">
              <w:rPr>
                <w:b/>
                <w:bCs/>
              </w:rPr>
              <w:t>Activities for English Public Speaking Class</w:t>
            </w:r>
          </w:p>
          <w:p w:rsidR="00DA79D2" w:rsidRPr="000F1BCA" w:rsidRDefault="00DA79D2" w:rsidP="00BB4518">
            <w:pPr>
              <w:pStyle w:val="ae"/>
              <w:numPr>
                <w:ilvl w:val="0"/>
                <w:numId w:val="10"/>
              </w:numPr>
              <w:tabs>
                <w:tab w:val="clear" w:pos="720"/>
                <w:tab w:val="num" w:pos="449"/>
              </w:tabs>
              <w:spacing w:beforeLines="50"/>
              <w:ind w:left="449" w:firstLineChars="0" w:hanging="449"/>
              <w:rPr>
                <w:b/>
                <w:bCs/>
              </w:rPr>
            </w:pPr>
            <w:r w:rsidRPr="00E95E67">
              <w:rPr>
                <w:b/>
                <w:bCs/>
                <w:kern w:val="0"/>
              </w:rPr>
              <w:t>Research on English Public Speaking</w:t>
            </w:r>
          </w:p>
        </w:tc>
        <w:tc>
          <w:tcPr>
            <w:tcW w:w="2126" w:type="dxa"/>
            <w:tcBorders>
              <w:top w:val="single" w:sz="4" w:space="0" w:color="auto"/>
              <w:left w:val="nil"/>
              <w:bottom w:val="single" w:sz="4" w:space="0" w:color="auto"/>
              <w:right w:val="single" w:sz="4" w:space="0" w:color="auto"/>
            </w:tcBorders>
            <w:vAlign w:val="center"/>
          </w:tcPr>
          <w:p w:rsidR="00DA79D2" w:rsidRDefault="00DA79D2" w:rsidP="00797DB1">
            <w:pPr>
              <w:widowControl/>
              <w:jc w:val="left"/>
              <w:rPr>
                <w:kern w:val="0"/>
              </w:rPr>
            </w:pPr>
            <w:r>
              <w:rPr>
                <w:kern w:val="0"/>
              </w:rPr>
              <w:t xml:space="preserve">Ren Wen, </w:t>
            </w:r>
          </w:p>
          <w:p w:rsidR="00DA79D2" w:rsidRDefault="00DA79D2" w:rsidP="00797DB1">
            <w:pPr>
              <w:widowControl/>
              <w:jc w:val="left"/>
              <w:rPr>
                <w:kern w:val="0"/>
              </w:rPr>
            </w:pPr>
            <w:r>
              <w:rPr>
                <w:kern w:val="0"/>
              </w:rPr>
              <w:t>Gu Qiubei</w:t>
            </w:r>
          </w:p>
        </w:tc>
      </w:tr>
      <w:tr w:rsidR="00DA79D2" w:rsidRPr="00C94E9A">
        <w:trPr>
          <w:trHeight w:val="920"/>
          <w:jc w:val="center"/>
        </w:trPr>
        <w:tc>
          <w:tcPr>
            <w:tcW w:w="1490" w:type="dxa"/>
            <w:vMerge/>
            <w:tcBorders>
              <w:left w:val="single" w:sz="4" w:space="0" w:color="auto"/>
              <w:right w:val="single" w:sz="4" w:space="0" w:color="auto"/>
            </w:tcBorders>
            <w:vAlign w:val="center"/>
          </w:tcPr>
          <w:p w:rsidR="00DA79D2" w:rsidRDefault="00DA79D2" w:rsidP="00797DB1">
            <w:pPr>
              <w:widowControl/>
              <w:spacing w:line="276" w:lineRule="auto"/>
              <w:jc w:val="left"/>
              <w:rPr>
                <w:kern w:val="0"/>
              </w:rPr>
            </w:pPr>
          </w:p>
        </w:tc>
        <w:tc>
          <w:tcPr>
            <w:tcW w:w="3959" w:type="dxa"/>
            <w:vMerge/>
            <w:tcBorders>
              <w:left w:val="nil"/>
              <w:right w:val="single" w:sz="4" w:space="0" w:color="auto"/>
            </w:tcBorders>
            <w:vAlign w:val="center"/>
          </w:tcPr>
          <w:p w:rsidR="00DA79D2" w:rsidRPr="00CB7C65" w:rsidRDefault="00DA79D2" w:rsidP="00BB4518">
            <w:pPr>
              <w:pStyle w:val="ae"/>
              <w:spacing w:beforeLines="50"/>
              <w:ind w:firstLine="422"/>
              <w:rPr>
                <w:b/>
                <w:bCs/>
              </w:rPr>
            </w:pPr>
          </w:p>
        </w:tc>
        <w:tc>
          <w:tcPr>
            <w:tcW w:w="2126" w:type="dxa"/>
            <w:tcBorders>
              <w:top w:val="single" w:sz="4" w:space="0" w:color="auto"/>
              <w:left w:val="nil"/>
              <w:bottom w:val="single" w:sz="4" w:space="0" w:color="auto"/>
              <w:right w:val="single" w:sz="4" w:space="0" w:color="auto"/>
            </w:tcBorders>
            <w:vAlign w:val="center"/>
          </w:tcPr>
          <w:p w:rsidR="00DA79D2" w:rsidRDefault="00DA79D2" w:rsidP="00797DB1">
            <w:pPr>
              <w:widowControl/>
              <w:jc w:val="left"/>
              <w:rPr>
                <w:kern w:val="0"/>
              </w:rPr>
            </w:pPr>
            <w:r>
              <w:rPr>
                <w:kern w:val="0"/>
              </w:rPr>
              <w:t xml:space="preserve">Tian Zhaoxia, </w:t>
            </w:r>
          </w:p>
          <w:p w:rsidR="00DA79D2" w:rsidRDefault="00DA79D2" w:rsidP="00797DB1">
            <w:pPr>
              <w:widowControl/>
              <w:jc w:val="left"/>
              <w:rPr>
                <w:kern w:val="0"/>
              </w:rPr>
            </w:pPr>
            <w:r>
              <w:rPr>
                <w:kern w:val="0"/>
              </w:rPr>
              <w:t>Zhou Hongbing</w:t>
            </w:r>
          </w:p>
        </w:tc>
      </w:tr>
      <w:tr w:rsidR="00DA79D2" w:rsidRPr="00C94E9A">
        <w:trPr>
          <w:trHeight w:val="944"/>
          <w:jc w:val="center"/>
        </w:trPr>
        <w:tc>
          <w:tcPr>
            <w:tcW w:w="1490" w:type="dxa"/>
            <w:vMerge/>
            <w:tcBorders>
              <w:left w:val="single" w:sz="4" w:space="0" w:color="auto"/>
              <w:bottom w:val="single" w:sz="4" w:space="0" w:color="auto"/>
              <w:right w:val="single" w:sz="4" w:space="0" w:color="auto"/>
            </w:tcBorders>
            <w:vAlign w:val="center"/>
          </w:tcPr>
          <w:p w:rsidR="00DA79D2" w:rsidRDefault="00DA79D2" w:rsidP="00797DB1">
            <w:pPr>
              <w:widowControl/>
              <w:spacing w:line="276" w:lineRule="auto"/>
              <w:jc w:val="left"/>
              <w:rPr>
                <w:kern w:val="0"/>
              </w:rPr>
            </w:pPr>
          </w:p>
        </w:tc>
        <w:tc>
          <w:tcPr>
            <w:tcW w:w="3959" w:type="dxa"/>
            <w:vMerge/>
            <w:tcBorders>
              <w:left w:val="nil"/>
              <w:bottom w:val="single" w:sz="4" w:space="0" w:color="auto"/>
              <w:right w:val="single" w:sz="4" w:space="0" w:color="auto"/>
            </w:tcBorders>
            <w:vAlign w:val="center"/>
          </w:tcPr>
          <w:p w:rsidR="00DA79D2" w:rsidRPr="00E95E67" w:rsidRDefault="00DA79D2" w:rsidP="00BB4518">
            <w:pPr>
              <w:pStyle w:val="ae"/>
              <w:spacing w:beforeLines="50"/>
              <w:ind w:firstLineChars="0" w:firstLine="0"/>
              <w:rPr>
                <w:b/>
                <w:bCs/>
                <w:kern w:val="0"/>
              </w:rPr>
            </w:pPr>
          </w:p>
        </w:tc>
        <w:tc>
          <w:tcPr>
            <w:tcW w:w="2126" w:type="dxa"/>
            <w:tcBorders>
              <w:top w:val="single" w:sz="4" w:space="0" w:color="auto"/>
              <w:left w:val="nil"/>
              <w:bottom w:val="single" w:sz="4" w:space="0" w:color="auto"/>
              <w:right w:val="single" w:sz="4" w:space="0" w:color="auto"/>
            </w:tcBorders>
            <w:vAlign w:val="center"/>
          </w:tcPr>
          <w:p w:rsidR="00DA79D2" w:rsidRDefault="00DA79D2" w:rsidP="00797DB1">
            <w:pPr>
              <w:widowControl/>
              <w:jc w:val="left"/>
              <w:rPr>
                <w:kern w:val="0"/>
              </w:rPr>
            </w:pPr>
            <w:r>
              <w:rPr>
                <w:kern w:val="0"/>
              </w:rPr>
              <w:t xml:space="preserve">Wan Jiangbo, </w:t>
            </w:r>
          </w:p>
          <w:p w:rsidR="00DA79D2" w:rsidRDefault="00DA79D2" w:rsidP="00797DB1">
            <w:pPr>
              <w:widowControl/>
              <w:spacing w:line="276" w:lineRule="auto"/>
              <w:jc w:val="left"/>
              <w:rPr>
                <w:kern w:val="0"/>
              </w:rPr>
            </w:pPr>
            <w:r>
              <w:rPr>
                <w:kern w:val="0"/>
              </w:rPr>
              <w:t>Su Yurong</w:t>
            </w:r>
          </w:p>
        </w:tc>
      </w:tr>
    </w:tbl>
    <w:p w:rsidR="00DA79D2" w:rsidRPr="00C94E9A" w:rsidRDefault="00DA79D2" w:rsidP="002F6486">
      <w:pPr>
        <w:spacing w:line="276" w:lineRule="auto"/>
        <w:rPr>
          <w:b/>
          <w:bCs/>
          <w:kern w:val="0"/>
        </w:rPr>
      </w:pPr>
    </w:p>
    <w:p w:rsidR="00DA79D2" w:rsidRPr="00C94E9A" w:rsidRDefault="00DA79D2" w:rsidP="002F6486">
      <w:pPr>
        <w:spacing w:line="276" w:lineRule="auto"/>
      </w:pPr>
      <w:r w:rsidRPr="00C94E9A">
        <w:rPr>
          <w:b/>
          <w:bCs/>
          <w:kern w:val="0"/>
        </w:rPr>
        <w:t>Saturday Evening, May 16, 2015</w:t>
      </w:r>
    </w:p>
    <w:tbl>
      <w:tblPr>
        <w:tblW w:w="7575" w:type="dxa"/>
        <w:jc w:val="center"/>
        <w:tblLook w:val="0000"/>
      </w:tblPr>
      <w:tblGrid>
        <w:gridCol w:w="1490"/>
        <w:gridCol w:w="3959"/>
        <w:gridCol w:w="2126"/>
      </w:tblGrid>
      <w:tr w:rsidR="00DA79D2" w:rsidRPr="00C94E9A">
        <w:trPr>
          <w:trHeight w:val="883"/>
          <w:jc w:val="center"/>
        </w:trPr>
        <w:tc>
          <w:tcPr>
            <w:tcW w:w="1490" w:type="dxa"/>
            <w:tcBorders>
              <w:top w:val="single" w:sz="4" w:space="0" w:color="auto"/>
              <w:left w:val="single" w:sz="4" w:space="0" w:color="auto"/>
              <w:bottom w:val="single" w:sz="4" w:space="0" w:color="auto"/>
              <w:right w:val="single" w:sz="4" w:space="0" w:color="auto"/>
            </w:tcBorders>
            <w:vAlign w:val="center"/>
          </w:tcPr>
          <w:p w:rsidR="00DA79D2" w:rsidRPr="00C94E9A" w:rsidRDefault="00DA79D2" w:rsidP="00797DB1">
            <w:pPr>
              <w:widowControl/>
              <w:spacing w:line="276" w:lineRule="auto"/>
              <w:jc w:val="left"/>
              <w:rPr>
                <w:kern w:val="0"/>
              </w:rPr>
            </w:pPr>
            <w:r w:rsidRPr="00C94E9A">
              <w:rPr>
                <w:kern w:val="0"/>
              </w:rPr>
              <w:t>19:00-20:</w:t>
            </w:r>
            <w:r>
              <w:rPr>
                <w:kern w:val="0"/>
              </w:rPr>
              <w:t>0</w:t>
            </w:r>
            <w:r w:rsidRPr="00C94E9A">
              <w:rPr>
                <w:kern w:val="0"/>
              </w:rPr>
              <w:t>0</w:t>
            </w:r>
          </w:p>
        </w:tc>
        <w:tc>
          <w:tcPr>
            <w:tcW w:w="3959" w:type="dxa"/>
            <w:tcBorders>
              <w:top w:val="single" w:sz="4" w:space="0" w:color="auto"/>
              <w:left w:val="nil"/>
              <w:bottom w:val="single" w:sz="4" w:space="0" w:color="auto"/>
              <w:right w:val="single" w:sz="4" w:space="0" w:color="auto"/>
            </w:tcBorders>
            <w:vAlign w:val="center"/>
          </w:tcPr>
          <w:p w:rsidR="00DA79D2" w:rsidRDefault="00DA79D2" w:rsidP="00797DB1">
            <w:pPr>
              <w:spacing w:line="276" w:lineRule="auto"/>
              <w:jc w:val="left"/>
            </w:pPr>
            <w:r>
              <w:t xml:space="preserve">Forum: </w:t>
            </w:r>
          </w:p>
          <w:p w:rsidR="00DA79D2" w:rsidRDefault="00DA79D2" w:rsidP="00797DB1">
            <w:pPr>
              <w:spacing w:line="276" w:lineRule="auto"/>
              <w:jc w:val="left"/>
              <w:rPr>
                <w:b/>
                <w:bCs/>
                <w:kern w:val="0"/>
              </w:rPr>
            </w:pPr>
            <w:r w:rsidRPr="00BF1C0C">
              <w:rPr>
                <w:b/>
                <w:bCs/>
                <w:kern w:val="0"/>
              </w:rPr>
              <w:t>Ustage: Voice of Wisdom</w:t>
            </w:r>
          </w:p>
          <w:p w:rsidR="00DA79D2" w:rsidRPr="00BF1C0C" w:rsidRDefault="00DA79D2" w:rsidP="00797DB1">
            <w:pPr>
              <w:spacing w:line="276" w:lineRule="auto"/>
              <w:jc w:val="left"/>
              <w:rPr>
                <w:b/>
                <w:bCs/>
                <w:kern w:val="0"/>
              </w:rPr>
            </w:pPr>
            <w:r w:rsidRPr="00BF1C0C">
              <w:rPr>
                <w:b/>
                <w:bCs/>
                <w:kern w:val="0"/>
              </w:rPr>
              <w:lastRenderedPageBreak/>
              <w:t xml:space="preserve">Unipus: </w:t>
            </w:r>
            <w:r>
              <w:rPr>
                <w:b/>
                <w:bCs/>
                <w:kern w:val="0"/>
              </w:rPr>
              <w:t>Enrich learning, empower teaching</w:t>
            </w:r>
          </w:p>
        </w:tc>
        <w:tc>
          <w:tcPr>
            <w:tcW w:w="2126" w:type="dxa"/>
            <w:tcBorders>
              <w:top w:val="single" w:sz="4" w:space="0" w:color="auto"/>
              <w:left w:val="nil"/>
              <w:bottom w:val="single" w:sz="4" w:space="0" w:color="auto"/>
              <w:right w:val="single" w:sz="4" w:space="0" w:color="auto"/>
            </w:tcBorders>
            <w:vAlign w:val="center"/>
          </w:tcPr>
          <w:p w:rsidR="00DA79D2" w:rsidRPr="00C94E9A" w:rsidRDefault="00DA79D2" w:rsidP="00797DB1">
            <w:pPr>
              <w:widowControl/>
              <w:spacing w:line="276" w:lineRule="auto"/>
              <w:jc w:val="left"/>
              <w:rPr>
                <w:kern w:val="0"/>
              </w:rPr>
            </w:pPr>
            <w:r w:rsidRPr="00C94E9A">
              <w:rPr>
                <w:kern w:val="0"/>
              </w:rPr>
              <w:lastRenderedPageBreak/>
              <w:t xml:space="preserve">All participants </w:t>
            </w:r>
          </w:p>
        </w:tc>
      </w:tr>
    </w:tbl>
    <w:p w:rsidR="00DA79D2" w:rsidRPr="00C94E9A" w:rsidRDefault="00DA79D2" w:rsidP="002F6486">
      <w:pPr>
        <w:widowControl/>
        <w:spacing w:line="276" w:lineRule="auto"/>
        <w:jc w:val="left"/>
        <w:rPr>
          <w:b/>
          <w:bCs/>
          <w:kern w:val="0"/>
        </w:rPr>
      </w:pPr>
    </w:p>
    <w:p w:rsidR="00DA79D2" w:rsidRPr="00C94E9A" w:rsidRDefault="00DA79D2" w:rsidP="002F6486">
      <w:pPr>
        <w:widowControl/>
        <w:spacing w:line="276" w:lineRule="auto"/>
        <w:jc w:val="left"/>
        <w:rPr>
          <w:b/>
          <w:bCs/>
          <w:kern w:val="0"/>
        </w:rPr>
      </w:pPr>
      <w:r w:rsidRPr="00C94E9A">
        <w:rPr>
          <w:b/>
          <w:bCs/>
          <w:kern w:val="0"/>
        </w:rPr>
        <w:t>Sunday Morning, May 17, 2015</w:t>
      </w:r>
    </w:p>
    <w:tbl>
      <w:tblPr>
        <w:tblW w:w="75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20"/>
        <w:gridCol w:w="4021"/>
        <w:gridCol w:w="2126"/>
      </w:tblGrid>
      <w:tr w:rsidR="00DA79D2" w:rsidRPr="00C94E9A">
        <w:trPr>
          <w:trHeight w:val="315"/>
          <w:jc w:val="center"/>
        </w:trPr>
        <w:tc>
          <w:tcPr>
            <w:tcW w:w="1420" w:type="dxa"/>
            <w:vAlign w:val="center"/>
          </w:tcPr>
          <w:p w:rsidR="00DA79D2" w:rsidRPr="00C94E9A" w:rsidRDefault="00DA79D2" w:rsidP="00797DB1">
            <w:pPr>
              <w:widowControl/>
              <w:spacing w:line="276" w:lineRule="auto"/>
              <w:jc w:val="center"/>
              <w:rPr>
                <w:b/>
                <w:bCs/>
                <w:kern w:val="0"/>
              </w:rPr>
            </w:pPr>
            <w:r w:rsidRPr="00C94E9A">
              <w:rPr>
                <w:b/>
                <w:bCs/>
                <w:kern w:val="0"/>
              </w:rPr>
              <w:t>Time</w:t>
            </w:r>
          </w:p>
        </w:tc>
        <w:tc>
          <w:tcPr>
            <w:tcW w:w="4021" w:type="dxa"/>
            <w:vAlign w:val="center"/>
          </w:tcPr>
          <w:p w:rsidR="00DA79D2" w:rsidRPr="00C94E9A" w:rsidRDefault="00DA79D2" w:rsidP="00797DB1">
            <w:pPr>
              <w:widowControl/>
              <w:spacing w:line="276" w:lineRule="auto"/>
              <w:jc w:val="center"/>
              <w:rPr>
                <w:b/>
                <w:bCs/>
                <w:kern w:val="0"/>
              </w:rPr>
            </w:pPr>
            <w:r w:rsidRPr="00C94E9A">
              <w:rPr>
                <w:b/>
                <w:bCs/>
              </w:rPr>
              <w:t>Session</w:t>
            </w:r>
          </w:p>
        </w:tc>
        <w:tc>
          <w:tcPr>
            <w:tcW w:w="2126" w:type="dxa"/>
            <w:vAlign w:val="center"/>
          </w:tcPr>
          <w:p w:rsidR="00DA79D2" w:rsidRPr="00C94E9A" w:rsidRDefault="00DA79D2" w:rsidP="00797DB1">
            <w:pPr>
              <w:widowControl/>
              <w:spacing w:line="276" w:lineRule="auto"/>
              <w:jc w:val="center"/>
              <w:rPr>
                <w:b/>
                <w:bCs/>
                <w:kern w:val="0"/>
              </w:rPr>
            </w:pPr>
            <w:r w:rsidRPr="00C94E9A">
              <w:rPr>
                <w:b/>
                <w:bCs/>
                <w:kern w:val="0"/>
              </w:rPr>
              <w:t>Speaker</w:t>
            </w:r>
          </w:p>
        </w:tc>
      </w:tr>
      <w:tr w:rsidR="00DA79D2" w:rsidRPr="00C94E9A">
        <w:trPr>
          <w:trHeight w:val="740"/>
          <w:jc w:val="center"/>
        </w:trPr>
        <w:tc>
          <w:tcPr>
            <w:tcW w:w="1420" w:type="dxa"/>
            <w:vAlign w:val="center"/>
          </w:tcPr>
          <w:p w:rsidR="00DA79D2" w:rsidRPr="00C94E9A" w:rsidRDefault="00DA79D2" w:rsidP="00797DB1">
            <w:pPr>
              <w:widowControl/>
              <w:spacing w:line="276" w:lineRule="auto"/>
              <w:rPr>
                <w:kern w:val="0"/>
              </w:rPr>
            </w:pPr>
            <w:r w:rsidRPr="00C94E9A">
              <w:rPr>
                <w:kern w:val="0"/>
              </w:rPr>
              <w:t>9:</w:t>
            </w:r>
            <w:r>
              <w:rPr>
                <w:kern w:val="0"/>
              </w:rPr>
              <w:t>0</w:t>
            </w:r>
            <w:r w:rsidRPr="00C94E9A">
              <w:rPr>
                <w:kern w:val="0"/>
              </w:rPr>
              <w:t>0-</w:t>
            </w:r>
            <w:r>
              <w:rPr>
                <w:kern w:val="0"/>
              </w:rPr>
              <w:t>10</w:t>
            </w:r>
            <w:r w:rsidRPr="00C94E9A">
              <w:rPr>
                <w:kern w:val="0"/>
              </w:rPr>
              <w:t>:</w:t>
            </w:r>
            <w:r>
              <w:rPr>
                <w:kern w:val="0"/>
              </w:rPr>
              <w:t>15</w:t>
            </w:r>
          </w:p>
        </w:tc>
        <w:tc>
          <w:tcPr>
            <w:tcW w:w="4021" w:type="dxa"/>
            <w:vAlign w:val="center"/>
          </w:tcPr>
          <w:p w:rsidR="00DA79D2" w:rsidRPr="00C94E9A" w:rsidRDefault="00DA79D2" w:rsidP="00797DB1">
            <w:pPr>
              <w:widowControl/>
              <w:spacing w:line="276" w:lineRule="auto"/>
              <w:rPr>
                <w:kern w:val="0"/>
              </w:rPr>
            </w:pPr>
            <w:r w:rsidRPr="00C94E9A">
              <w:rPr>
                <w:kern w:val="0"/>
              </w:rPr>
              <w:t xml:space="preserve">Model Teaching </w:t>
            </w:r>
            <w:r>
              <w:rPr>
                <w:kern w:val="0"/>
              </w:rPr>
              <w:t>II</w:t>
            </w:r>
            <w:r w:rsidRPr="00C94E9A">
              <w:rPr>
                <w:kern w:val="0"/>
              </w:rPr>
              <w:t xml:space="preserve">: </w:t>
            </w:r>
          </w:p>
          <w:p w:rsidR="00DA79D2" w:rsidRPr="00C94E9A" w:rsidRDefault="00DA79D2" w:rsidP="00797DB1">
            <w:pPr>
              <w:widowControl/>
              <w:spacing w:line="276" w:lineRule="auto"/>
              <w:rPr>
                <w:kern w:val="0"/>
              </w:rPr>
            </w:pPr>
            <w:r w:rsidRPr="00C94E9A">
              <w:rPr>
                <w:b/>
                <w:bCs/>
                <w:kern w:val="0"/>
              </w:rPr>
              <w:t>Informative Speech Unit</w:t>
            </w:r>
            <w:r w:rsidRPr="00C94E9A">
              <w:rPr>
                <w:kern w:val="0"/>
              </w:rPr>
              <w:t xml:space="preserve"> </w:t>
            </w:r>
          </w:p>
        </w:tc>
        <w:tc>
          <w:tcPr>
            <w:tcW w:w="2126" w:type="dxa"/>
            <w:vAlign w:val="center"/>
          </w:tcPr>
          <w:p w:rsidR="00DA79D2" w:rsidRPr="00C94E9A" w:rsidRDefault="00DA79D2" w:rsidP="00797DB1">
            <w:pPr>
              <w:widowControl/>
              <w:spacing w:line="276" w:lineRule="auto"/>
              <w:rPr>
                <w:kern w:val="0"/>
              </w:rPr>
            </w:pPr>
            <w:r w:rsidRPr="00C94E9A">
              <w:t>Stephen E. Lucas</w:t>
            </w:r>
          </w:p>
        </w:tc>
      </w:tr>
      <w:tr w:rsidR="00DA79D2" w:rsidRPr="00C94E9A">
        <w:trPr>
          <w:trHeight w:val="315"/>
          <w:jc w:val="center"/>
        </w:trPr>
        <w:tc>
          <w:tcPr>
            <w:tcW w:w="1420" w:type="dxa"/>
            <w:vAlign w:val="center"/>
          </w:tcPr>
          <w:p w:rsidR="00DA79D2" w:rsidRPr="00C94E9A" w:rsidRDefault="00DA79D2" w:rsidP="00797DB1">
            <w:pPr>
              <w:widowControl/>
              <w:spacing w:line="276" w:lineRule="auto"/>
              <w:rPr>
                <w:kern w:val="0"/>
              </w:rPr>
            </w:pPr>
            <w:r w:rsidRPr="00C94E9A">
              <w:rPr>
                <w:kern w:val="0"/>
              </w:rPr>
              <w:t>10:</w:t>
            </w:r>
            <w:r>
              <w:rPr>
                <w:kern w:val="0"/>
              </w:rPr>
              <w:t>15</w:t>
            </w:r>
            <w:r w:rsidRPr="00C94E9A">
              <w:rPr>
                <w:kern w:val="0"/>
              </w:rPr>
              <w:t>-10:</w:t>
            </w:r>
            <w:r>
              <w:rPr>
                <w:kern w:val="0"/>
              </w:rPr>
              <w:t>3</w:t>
            </w:r>
            <w:r w:rsidRPr="00C94E9A">
              <w:rPr>
                <w:kern w:val="0"/>
              </w:rPr>
              <w:t>0</w:t>
            </w:r>
          </w:p>
        </w:tc>
        <w:tc>
          <w:tcPr>
            <w:tcW w:w="6147" w:type="dxa"/>
            <w:gridSpan w:val="2"/>
            <w:vAlign w:val="center"/>
          </w:tcPr>
          <w:p w:rsidR="00DA79D2" w:rsidRPr="00C94E9A" w:rsidRDefault="00DA79D2" w:rsidP="00797DB1">
            <w:pPr>
              <w:widowControl/>
              <w:spacing w:line="276" w:lineRule="auto"/>
              <w:rPr>
                <w:kern w:val="0"/>
              </w:rPr>
            </w:pPr>
            <w:r w:rsidRPr="00C94E9A">
              <w:rPr>
                <w:kern w:val="0"/>
              </w:rPr>
              <w:t>Tea Break</w:t>
            </w:r>
          </w:p>
        </w:tc>
      </w:tr>
      <w:tr w:rsidR="00DA79D2" w:rsidRPr="00C94E9A">
        <w:trPr>
          <w:trHeight w:val="740"/>
          <w:jc w:val="center"/>
        </w:trPr>
        <w:tc>
          <w:tcPr>
            <w:tcW w:w="1420" w:type="dxa"/>
            <w:vAlign w:val="center"/>
          </w:tcPr>
          <w:p w:rsidR="00DA79D2" w:rsidRPr="00C94E9A" w:rsidRDefault="00DA79D2" w:rsidP="00797DB1">
            <w:pPr>
              <w:widowControl/>
              <w:spacing w:line="276" w:lineRule="auto"/>
              <w:rPr>
                <w:kern w:val="0"/>
              </w:rPr>
            </w:pPr>
            <w:r>
              <w:rPr>
                <w:kern w:val="0"/>
              </w:rPr>
              <w:t>10</w:t>
            </w:r>
            <w:r w:rsidRPr="00C94E9A">
              <w:rPr>
                <w:kern w:val="0"/>
              </w:rPr>
              <w:t>:</w:t>
            </w:r>
            <w:r>
              <w:rPr>
                <w:kern w:val="0"/>
              </w:rPr>
              <w:t>3</w:t>
            </w:r>
            <w:r w:rsidRPr="00C94E9A">
              <w:rPr>
                <w:kern w:val="0"/>
              </w:rPr>
              <w:t>0-</w:t>
            </w:r>
            <w:r>
              <w:rPr>
                <w:kern w:val="0"/>
              </w:rPr>
              <w:t>12</w:t>
            </w:r>
            <w:r w:rsidRPr="00C94E9A">
              <w:rPr>
                <w:kern w:val="0"/>
              </w:rPr>
              <w:t>:</w:t>
            </w:r>
            <w:r>
              <w:rPr>
                <w:kern w:val="0"/>
              </w:rPr>
              <w:t>0</w:t>
            </w:r>
            <w:r w:rsidRPr="00C94E9A">
              <w:rPr>
                <w:kern w:val="0"/>
              </w:rPr>
              <w:t>0</w:t>
            </w:r>
          </w:p>
        </w:tc>
        <w:tc>
          <w:tcPr>
            <w:tcW w:w="4021" w:type="dxa"/>
            <w:vAlign w:val="center"/>
          </w:tcPr>
          <w:p w:rsidR="00DA79D2" w:rsidRPr="005E4DB8" w:rsidRDefault="00DA79D2" w:rsidP="00797DB1">
            <w:pPr>
              <w:widowControl/>
              <w:spacing w:line="276" w:lineRule="auto"/>
              <w:jc w:val="left"/>
              <w:rPr>
                <w:b/>
                <w:bCs/>
                <w:kern w:val="0"/>
              </w:rPr>
            </w:pPr>
            <w:r w:rsidRPr="005E4DB8">
              <w:rPr>
                <w:b/>
                <w:bCs/>
              </w:rPr>
              <w:t>The APS Micro-Lecture Teaching</w:t>
            </w:r>
            <w:r w:rsidRPr="005E4DB8">
              <w:rPr>
                <w:b/>
                <w:bCs/>
                <w:kern w:val="0"/>
              </w:rPr>
              <w:t xml:space="preserve"> Competition</w:t>
            </w:r>
          </w:p>
        </w:tc>
        <w:tc>
          <w:tcPr>
            <w:tcW w:w="2126" w:type="dxa"/>
            <w:vAlign w:val="center"/>
          </w:tcPr>
          <w:p w:rsidR="00DA79D2" w:rsidRPr="00C94E9A" w:rsidRDefault="00DA79D2" w:rsidP="00797DB1">
            <w:pPr>
              <w:widowControl/>
              <w:spacing w:line="276" w:lineRule="auto"/>
            </w:pPr>
            <w:r>
              <w:t>Contestants</w:t>
            </w:r>
          </w:p>
        </w:tc>
      </w:tr>
    </w:tbl>
    <w:p w:rsidR="00DA79D2" w:rsidRPr="00C94E9A" w:rsidRDefault="00DA79D2" w:rsidP="002F6486">
      <w:pPr>
        <w:widowControl/>
        <w:spacing w:line="276" w:lineRule="auto"/>
        <w:jc w:val="left"/>
        <w:rPr>
          <w:b/>
          <w:bCs/>
          <w:kern w:val="0"/>
        </w:rPr>
      </w:pPr>
    </w:p>
    <w:p w:rsidR="00DA79D2" w:rsidRPr="00C94E9A" w:rsidRDefault="00DA79D2" w:rsidP="002F6486">
      <w:pPr>
        <w:widowControl/>
        <w:spacing w:line="276" w:lineRule="auto"/>
        <w:jc w:val="left"/>
        <w:rPr>
          <w:b/>
          <w:bCs/>
          <w:kern w:val="0"/>
        </w:rPr>
      </w:pPr>
      <w:r w:rsidRPr="00C94E9A">
        <w:rPr>
          <w:b/>
          <w:bCs/>
          <w:kern w:val="0"/>
        </w:rPr>
        <w:t>Sunday Afternoon, May 17, 2015</w:t>
      </w:r>
    </w:p>
    <w:tbl>
      <w:tblPr>
        <w:tblW w:w="7574" w:type="dxa"/>
        <w:jc w:val="center"/>
        <w:tblLook w:val="0000"/>
      </w:tblPr>
      <w:tblGrid>
        <w:gridCol w:w="1412"/>
        <w:gridCol w:w="4037"/>
        <w:gridCol w:w="2125"/>
      </w:tblGrid>
      <w:tr w:rsidR="00DA79D2" w:rsidRPr="00C94E9A">
        <w:trPr>
          <w:trHeight w:val="315"/>
          <w:jc w:val="center"/>
        </w:trPr>
        <w:tc>
          <w:tcPr>
            <w:tcW w:w="1412" w:type="dxa"/>
            <w:tcBorders>
              <w:top w:val="single" w:sz="4" w:space="0" w:color="auto"/>
              <w:left w:val="single" w:sz="4" w:space="0" w:color="auto"/>
              <w:bottom w:val="single" w:sz="4" w:space="0" w:color="auto"/>
              <w:right w:val="single" w:sz="4" w:space="0" w:color="auto"/>
            </w:tcBorders>
            <w:vAlign w:val="center"/>
          </w:tcPr>
          <w:p w:rsidR="00DA79D2" w:rsidRPr="00C94E9A" w:rsidRDefault="00DA79D2" w:rsidP="00797DB1">
            <w:pPr>
              <w:widowControl/>
              <w:spacing w:line="276" w:lineRule="auto"/>
              <w:jc w:val="center"/>
              <w:rPr>
                <w:b/>
                <w:bCs/>
                <w:kern w:val="0"/>
              </w:rPr>
            </w:pPr>
            <w:r w:rsidRPr="00C94E9A">
              <w:rPr>
                <w:b/>
                <w:bCs/>
                <w:kern w:val="0"/>
              </w:rPr>
              <w:t>Time</w:t>
            </w:r>
          </w:p>
        </w:tc>
        <w:tc>
          <w:tcPr>
            <w:tcW w:w="4037" w:type="dxa"/>
            <w:tcBorders>
              <w:top w:val="single" w:sz="4" w:space="0" w:color="auto"/>
              <w:left w:val="nil"/>
              <w:bottom w:val="single" w:sz="4" w:space="0" w:color="auto"/>
              <w:right w:val="single" w:sz="4" w:space="0" w:color="auto"/>
            </w:tcBorders>
            <w:vAlign w:val="center"/>
          </w:tcPr>
          <w:p w:rsidR="00DA79D2" w:rsidRPr="00C94E9A" w:rsidRDefault="00DA79D2" w:rsidP="00797DB1">
            <w:pPr>
              <w:widowControl/>
              <w:spacing w:line="276" w:lineRule="auto"/>
              <w:jc w:val="center"/>
              <w:rPr>
                <w:b/>
                <w:bCs/>
                <w:kern w:val="0"/>
              </w:rPr>
            </w:pPr>
            <w:r w:rsidRPr="00C94E9A">
              <w:rPr>
                <w:b/>
                <w:bCs/>
              </w:rPr>
              <w:t>Session</w:t>
            </w:r>
          </w:p>
        </w:tc>
        <w:tc>
          <w:tcPr>
            <w:tcW w:w="2125" w:type="dxa"/>
            <w:tcBorders>
              <w:top w:val="single" w:sz="4" w:space="0" w:color="auto"/>
              <w:left w:val="nil"/>
              <w:bottom w:val="single" w:sz="4" w:space="0" w:color="auto"/>
              <w:right w:val="single" w:sz="4" w:space="0" w:color="auto"/>
            </w:tcBorders>
            <w:vAlign w:val="center"/>
          </w:tcPr>
          <w:p w:rsidR="00DA79D2" w:rsidRPr="00C94E9A" w:rsidRDefault="00DA79D2" w:rsidP="00797DB1">
            <w:pPr>
              <w:widowControl/>
              <w:spacing w:line="276" w:lineRule="auto"/>
              <w:jc w:val="center"/>
              <w:rPr>
                <w:b/>
                <w:bCs/>
                <w:kern w:val="0"/>
              </w:rPr>
            </w:pPr>
            <w:r w:rsidRPr="00C94E9A">
              <w:rPr>
                <w:b/>
                <w:bCs/>
                <w:kern w:val="0"/>
              </w:rPr>
              <w:t>Speaker</w:t>
            </w:r>
          </w:p>
        </w:tc>
      </w:tr>
      <w:tr w:rsidR="00DA79D2" w:rsidRPr="00C94E9A">
        <w:trPr>
          <w:trHeight w:val="408"/>
          <w:jc w:val="center"/>
        </w:trPr>
        <w:tc>
          <w:tcPr>
            <w:tcW w:w="1412" w:type="dxa"/>
            <w:tcBorders>
              <w:top w:val="nil"/>
              <w:left w:val="single" w:sz="4" w:space="0" w:color="auto"/>
              <w:bottom w:val="single" w:sz="4" w:space="0" w:color="auto"/>
              <w:right w:val="single" w:sz="4" w:space="0" w:color="auto"/>
            </w:tcBorders>
            <w:vAlign w:val="center"/>
          </w:tcPr>
          <w:p w:rsidR="00DA79D2" w:rsidRPr="00C94E9A" w:rsidRDefault="00DA79D2" w:rsidP="00797DB1">
            <w:pPr>
              <w:widowControl/>
              <w:spacing w:line="276" w:lineRule="auto"/>
              <w:jc w:val="left"/>
              <w:rPr>
                <w:kern w:val="0"/>
              </w:rPr>
            </w:pPr>
            <w:r>
              <w:rPr>
                <w:kern w:val="0"/>
              </w:rPr>
              <w:t>13:30-14:00</w:t>
            </w:r>
          </w:p>
        </w:tc>
        <w:tc>
          <w:tcPr>
            <w:tcW w:w="4037" w:type="dxa"/>
            <w:tcBorders>
              <w:top w:val="nil"/>
              <w:left w:val="nil"/>
              <w:bottom w:val="single" w:sz="4" w:space="0" w:color="auto"/>
              <w:right w:val="single" w:sz="4" w:space="0" w:color="auto"/>
            </w:tcBorders>
            <w:vAlign w:val="center"/>
          </w:tcPr>
          <w:p w:rsidR="00DA79D2" w:rsidRPr="00C94E9A" w:rsidRDefault="00DA79D2" w:rsidP="00797DB1">
            <w:pPr>
              <w:widowControl/>
              <w:spacing w:line="276" w:lineRule="auto"/>
              <w:jc w:val="left"/>
              <w:rPr>
                <w:kern w:val="0"/>
              </w:rPr>
            </w:pPr>
            <w:r>
              <w:rPr>
                <w:kern w:val="0"/>
              </w:rPr>
              <w:t xml:space="preserve">Comments on </w:t>
            </w:r>
            <w:r>
              <w:t>the APS Micro-Lecture Teaching</w:t>
            </w:r>
            <w:r>
              <w:rPr>
                <w:kern w:val="0"/>
              </w:rPr>
              <w:t xml:space="preserve"> </w:t>
            </w:r>
          </w:p>
        </w:tc>
        <w:tc>
          <w:tcPr>
            <w:tcW w:w="2125" w:type="dxa"/>
            <w:tcBorders>
              <w:top w:val="nil"/>
              <w:left w:val="nil"/>
              <w:bottom w:val="single" w:sz="4" w:space="0" w:color="auto"/>
              <w:right w:val="single" w:sz="4" w:space="0" w:color="auto"/>
            </w:tcBorders>
            <w:vAlign w:val="center"/>
          </w:tcPr>
          <w:p w:rsidR="00DA79D2" w:rsidRPr="00C94E9A" w:rsidRDefault="00DA79D2" w:rsidP="00797DB1">
            <w:pPr>
              <w:widowControl/>
              <w:spacing w:line="276" w:lineRule="auto"/>
              <w:jc w:val="left"/>
            </w:pPr>
            <w:r>
              <w:t>Panel of judges</w:t>
            </w:r>
          </w:p>
        </w:tc>
      </w:tr>
      <w:tr w:rsidR="00DA79D2" w:rsidRPr="00C94E9A">
        <w:trPr>
          <w:trHeight w:val="905"/>
          <w:jc w:val="center"/>
        </w:trPr>
        <w:tc>
          <w:tcPr>
            <w:tcW w:w="1412" w:type="dxa"/>
            <w:tcBorders>
              <w:top w:val="nil"/>
              <w:left w:val="single" w:sz="4" w:space="0" w:color="auto"/>
              <w:bottom w:val="single" w:sz="4" w:space="0" w:color="auto"/>
              <w:right w:val="single" w:sz="4" w:space="0" w:color="auto"/>
            </w:tcBorders>
            <w:vAlign w:val="center"/>
          </w:tcPr>
          <w:p w:rsidR="00DA79D2" w:rsidRPr="00C94E9A" w:rsidRDefault="00DA79D2" w:rsidP="00797DB1">
            <w:pPr>
              <w:widowControl/>
              <w:spacing w:line="276" w:lineRule="auto"/>
              <w:jc w:val="left"/>
              <w:rPr>
                <w:kern w:val="0"/>
              </w:rPr>
            </w:pPr>
            <w:r w:rsidRPr="00C94E9A">
              <w:rPr>
                <w:kern w:val="0"/>
              </w:rPr>
              <w:t>1</w:t>
            </w:r>
            <w:r>
              <w:rPr>
                <w:kern w:val="0"/>
              </w:rPr>
              <w:t>4</w:t>
            </w:r>
            <w:r w:rsidRPr="00C94E9A">
              <w:rPr>
                <w:kern w:val="0"/>
              </w:rPr>
              <w:t>:</w:t>
            </w:r>
            <w:r>
              <w:rPr>
                <w:kern w:val="0"/>
              </w:rPr>
              <w:t>0</w:t>
            </w:r>
            <w:r w:rsidRPr="00C94E9A">
              <w:rPr>
                <w:kern w:val="0"/>
              </w:rPr>
              <w:t>0-1</w:t>
            </w:r>
            <w:r>
              <w:rPr>
                <w:kern w:val="0"/>
              </w:rPr>
              <w:t>5</w:t>
            </w:r>
            <w:r w:rsidRPr="00C94E9A">
              <w:rPr>
                <w:kern w:val="0"/>
              </w:rPr>
              <w:t>:</w:t>
            </w:r>
            <w:r>
              <w:rPr>
                <w:kern w:val="0"/>
              </w:rPr>
              <w:t>30</w:t>
            </w:r>
          </w:p>
        </w:tc>
        <w:tc>
          <w:tcPr>
            <w:tcW w:w="4037" w:type="dxa"/>
            <w:tcBorders>
              <w:top w:val="nil"/>
              <w:left w:val="nil"/>
              <w:bottom w:val="single" w:sz="4" w:space="0" w:color="auto"/>
              <w:right w:val="single" w:sz="4" w:space="0" w:color="auto"/>
            </w:tcBorders>
            <w:vAlign w:val="center"/>
          </w:tcPr>
          <w:p w:rsidR="00DA79D2" w:rsidRPr="00C94E9A" w:rsidRDefault="00DA79D2" w:rsidP="00797DB1">
            <w:pPr>
              <w:widowControl/>
              <w:spacing w:line="276" w:lineRule="auto"/>
              <w:jc w:val="left"/>
              <w:rPr>
                <w:kern w:val="0"/>
              </w:rPr>
            </w:pPr>
            <w:r w:rsidRPr="00C94E9A">
              <w:rPr>
                <w:kern w:val="0"/>
              </w:rPr>
              <w:t>Model Teaching II</w:t>
            </w:r>
            <w:r>
              <w:rPr>
                <w:kern w:val="0"/>
              </w:rPr>
              <w:t>I</w:t>
            </w:r>
            <w:r w:rsidRPr="00C94E9A">
              <w:rPr>
                <w:kern w:val="0"/>
              </w:rPr>
              <w:t xml:space="preserve">: </w:t>
            </w:r>
          </w:p>
          <w:p w:rsidR="00DA79D2" w:rsidRPr="00C94E9A" w:rsidRDefault="00DA79D2" w:rsidP="00797DB1">
            <w:pPr>
              <w:widowControl/>
              <w:spacing w:line="276" w:lineRule="auto"/>
              <w:jc w:val="left"/>
              <w:rPr>
                <w:b/>
                <w:bCs/>
                <w:kern w:val="0"/>
              </w:rPr>
            </w:pPr>
            <w:r w:rsidRPr="00C94E9A">
              <w:rPr>
                <w:b/>
                <w:bCs/>
                <w:kern w:val="0"/>
              </w:rPr>
              <w:t>Persuasive Speech Unit</w:t>
            </w:r>
          </w:p>
        </w:tc>
        <w:tc>
          <w:tcPr>
            <w:tcW w:w="2125" w:type="dxa"/>
            <w:tcBorders>
              <w:top w:val="nil"/>
              <w:left w:val="nil"/>
              <w:bottom w:val="single" w:sz="4" w:space="0" w:color="auto"/>
              <w:right w:val="single" w:sz="4" w:space="0" w:color="auto"/>
            </w:tcBorders>
            <w:vAlign w:val="center"/>
          </w:tcPr>
          <w:p w:rsidR="00DA79D2" w:rsidRPr="00C94E9A" w:rsidRDefault="00DA79D2" w:rsidP="00797DB1">
            <w:pPr>
              <w:widowControl/>
              <w:spacing w:line="276" w:lineRule="auto"/>
              <w:jc w:val="left"/>
              <w:rPr>
                <w:kern w:val="0"/>
              </w:rPr>
            </w:pPr>
            <w:r w:rsidRPr="00C94E9A">
              <w:t>Stephen E. Lucas</w:t>
            </w:r>
          </w:p>
        </w:tc>
      </w:tr>
      <w:tr w:rsidR="00DA79D2" w:rsidRPr="00C94E9A">
        <w:trPr>
          <w:trHeight w:val="315"/>
          <w:jc w:val="center"/>
        </w:trPr>
        <w:tc>
          <w:tcPr>
            <w:tcW w:w="1412" w:type="dxa"/>
            <w:tcBorders>
              <w:top w:val="nil"/>
              <w:left w:val="single" w:sz="4" w:space="0" w:color="auto"/>
              <w:bottom w:val="single" w:sz="4" w:space="0" w:color="auto"/>
              <w:right w:val="single" w:sz="4" w:space="0" w:color="auto"/>
            </w:tcBorders>
            <w:vAlign w:val="center"/>
          </w:tcPr>
          <w:p w:rsidR="00DA79D2" w:rsidRPr="00C94E9A" w:rsidRDefault="00DA79D2" w:rsidP="00797DB1">
            <w:pPr>
              <w:widowControl/>
              <w:spacing w:line="276" w:lineRule="auto"/>
              <w:jc w:val="left"/>
              <w:rPr>
                <w:kern w:val="0"/>
              </w:rPr>
            </w:pPr>
            <w:r w:rsidRPr="00C94E9A">
              <w:rPr>
                <w:kern w:val="0"/>
              </w:rPr>
              <w:t>1</w:t>
            </w:r>
            <w:r>
              <w:rPr>
                <w:kern w:val="0"/>
              </w:rPr>
              <w:t>5</w:t>
            </w:r>
            <w:r w:rsidRPr="00C94E9A">
              <w:rPr>
                <w:kern w:val="0"/>
              </w:rPr>
              <w:t>:</w:t>
            </w:r>
            <w:r>
              <w:rPr>
                <w:kern w:val="0"/>
              </w:rPr>
              <w:t>30</w:t>
            </w:r>
            <w:r w:rsidRPr="00C94E9A">
              <w:rPr>
                <w:kern w:val="0"/>
              </w:rPr>
              <w:t>-15:</w:t>
            </w:r>
            <w:r>
              <w:rPr>
                <w:kern w:val="0"/>
              </w:rPr>
              <w:t>45</w:t>
            </w:r>
          </w:p>
        </w:tc>
        <w:tc>
          <w:tcPr>
            <w:tcW w:w="6162" w:type="dxa"/>
            <w:gridSpan w:val="2"/>
            <w:tcBorders>
              <w:top w:val="nil"/>
              <w:left w:val="nil"/>
              <w:bottom w:val="single" w:sz="4" w:space="0" w:color="auto"/>
              <w:right w:val="single" w:sz="4" w:space="0" w:color="auto"/>
            </w:tcBorders>
            <w:vAlign w:val="center"/>
          </w:tcPr>
          <w:p w:rsidR="00DA79D2" w:rsidRPr="00C94E9A" w:rsidRDefault="00DA79D2" w:rsidP="00797DB1">
            <w:pPr>
              <w:widowControl/>
              <w:spacing w:line="276" w:lineRule="auto"/>
              <w:jc w:val="left"/>
              <w:rPr>
                <w:kern w:val="0"/>
              </w:rPr>
            </w:pPr>
            <w:r w:rsidRPr="00C94E9A">
              <w:rPr>
                <w:kern w:val="0"/>
              </w:rPr>
              <w:t>Tea Break</w:t>
            </w:r>
            <w:r w:rsidRPr="00C94E9A">
              <w:rPr>
                <w:rFonts w:cs="宋体" w:hint="eastAsia"/>
                <w:kern w:val="0"/>
              </w:rPr>
              <w:t xml:space="preserve">　</w:t>
            </w:r>
            <w:r w:rsidRPr="00C94E9A">
              <w:rPr>
                <w:kern w:val="0"/>
              </w:rPr>
              <w:t xml:space="preserve">     </w:t>
            </w:r>
          </w:p>
        </w:tc>
      </w:tr>
      <w:tr w:rsidR="00DA79D2" w:rsidRPr="00E615FB">
        <w:trPr>
          <w:trHeight w:val="652"/>
          <w:jc w:val="center"/>
        </w:trPr>
        <w:tc>
          <w:tcPr>
            <w:tcW w:w="1412" w:type="dxa"/>
            <w:tcBorders>
              <w:top w:val="nil"/>
              <w:left w:val="single" w:sz="4" w:space="0" w:color="auto"/>
              <w:bottom w:val="single" w:sz="4" w:space="0" w:color="auto"/>
              <w:right w:val="single" w:sz="4" w:space="0" w:color="auto"/>
            </w:tcBorders>
            <w:vAlign w:val="center"/>
          </w:tcPr>
          <w:p w:rsidR="00DA79D2" w:rsidRPr="00C94E9A" w:rsidRDefault="00DA79D2" w:rsidP="00797DB1">
            <w:pPr>
              <w:widowControl/>
              <w:spacing w:line="276" w:lineRule="auto"/>
              <w:jc w:val="left"/>
              <w:rPr>
                <w:kern w:val="0"/>
              </w:rPr>
            </w:pPr>
            <w:r>
              <w:rPr>
                <w:kern w:val="0"/>
              </w:rPr>
              <w:t>15:45-16:15</w:t>
            </w:r>
          </w:p>
        </w:tc>
        <w:tc>
          <w:tcPr>
            <w:tcW w:w="4037" w:type="dxa"/>
            <w:tcBorders>
              <w:top w:val="nil"/>
              <w:left w:val="nil"/>
              <w:bottom w:val="single" w:sz="4" w:space="0" w:color="auto"/>
              <w:right w:val="single" w:sz="4" w:space="0" w:color="auto"/>
            </w:tcBorders>
            <w:vAlign w:val="center"/>
          </w:tcPr>
          <w:p w:rsidR="00DA79D2" w:rsidRPr="00C94E9A" w:rsidRDefault="00DA79D2" w:rsidP="00797DB1">
            <w:pPr>
              <w:widowControl/>
              <w:spacing w:line="276" w:lineRule="auto"/>
              <w:jc w:val="left"/>
              <w:rPr>
                <w:kern w:val="0"/>
              </w:rPr>
            </w:pPr>
            <w:r w:rsidRPr="00C94E9A">
              <w:rPr>
                <w:kern w:val="0"/>
              </w:rPr>
              <w:t>Q&amp;A</w:t>
            </w:r>
          </w:p>
        </w:tc>
        <w:tc>
          <w:tcPr>
            <w:tcW w:w="2125" w:type="dxa"/>
            <w:tcBorders>
              <w:top w:val="nil"/>
              <w:left w:val="nil"/>
              <w:bottom w:val="single" w:sz="4" w:space="0" w:color="auto"/>
              <w:right w:val="single" w:sz="4" w:space="0" w:color="auto"/>
            </w:tcBorders>
            <w:vAlign w:val="center"/>
          </w:tcPr>
          <w:p w:rsidR="00DA79D2" w:rsidRPr="00E615FB" w:rsidRDefault="00DA79D2" w:rsidP="00797DB1">
            <w:pPr>
              <w:widowControl/>
              <w:spacing w:line="276" w:lineRule="auto"/>
              <w:jc w:val="left"/>
              <w:rPr>
                <w:kern w:val="0"/>
                <w:lang w:val="de-DE"/>
              </w:rPr>
            </w:pPr>
            <w:r w:rsidRPr="00E615FB">
              <w:rPr>
                <w:kern w:val="0"/>
                <w:lang w:val="de-DE"/>
              </w:rPr>
              <w:t>Stephen E. Lucas,</w:t>
            </w:r>
          </w:p>
          <w:p w:rsidR="00DA79D2" w:rsidRPr="00E615FB" w:rsidRDefault="00DA79D2" w:rsidP="00797DB1">
            <w:pPr>
              <w:widowControl/>
              <w:spacing w:line="276" w:lineRule="auto"/>
              <w:jc w:val="left"/>
              <w:rPr>
                <w:kern w:val="0"/>
                <w:lang w:val="de-DE"/>
              </w:rPr>
            </w:pPr>
            <w:r w:rsidRPr="00E615FB">
              <w:rPr>
                <w:kern w:val="0"/>
                <w:lang w:val="de-DE"/>
              </w:rPr>
              <w:t>Ren Wen, Gu Qiubei,</w:t>
            </w:r>
          </w:p>
          <w:p w:rsidR="00DA79D2" w:rsidRPr="00E615FB" w:rsidRDefault="00DA79D2" w:rsidP="00797DB1">
            <w:pPr>
              <w:widowControl/>
              <w:spacing w:line="276" w:lineRule="auto"/>
              <w:jc w:val="left"/>
              <w:rPr>
                <w:kern w:val="0"/>
                <w:lang w:val="de-DE"/>
              </w:rPr>
            </w:pPr>
            <w:r w:rsidRPr="00E615FB">
              <w:rPr>
                <w:kern w:val="0"/>
                <w:lang w:val="de-DE"/>
              </w:rPr>
              <w:t>Tian Zhaoxia, Zhou Hongbing, Wan Jiangbo, Su Yurong</w:t>
            </w:r>
          </w:p>
        </w:tc>
      </w:tr>
      <w:tr w:rsidR="00DA79D2" w:rsidRPr="00C94E9A">
        <w:trPr>
          <w:trHeight w:val="629"/>
          <w:jc w:val="center"/>
        </w:trPr>
        <w:tc>
          <w:tcPr>
            <w:tcW w:w="1412" w:type="dxa"/>
            <w:tcBorders>
              <w:top w:val="nil"/>
              <w:left w:val="single" w:sz="4" w:space="0" w:color="auto"/>
              <w:bottom w:val="single" w:sz="4" w:space="0" w:color="auto"/>
              <w:right w:val="single" w:sz="4" w:space="0" w:color="auto"/>
            </w:tcBorders>
            <w:vAlign w:val="center"/>
          </w:tcPr>
          <w:p w:rsidR="00DA79D2" w:rsidRPr="00C94E9A" w:rsidRDefault="00DA79D2" w:rsidP="00797DB1">
            <w:pPr>
              <w:widowControl/>
              <w:spacing w:line="276" w:lineRule="auto"/>
              <w:jc w:val="left"/>
              <w:rPr>
                <w:kern w:val="0"/>
              </w:rPr>
            </w:pPr>
            <w:r w:rsidRPr="00C94E9A">
              <w:rPr>
                <w:kern w:val="0"/>
              </w:rPr>
              <w:t>16:</w:t>
            </w:r>
            <w:r>
              <w:rPr>
                <w:kern w:val="0"/>
              </w:rPr>
              <w:t>15</w:t>
            </w:r>
            <w:r w:rsidRPr="00C94E9A">
              <w:rPr>
                <w:kern w:val="0"/>
              </w:rPr>
              <w:t>-16:</w:t>
            </w:r>
            <w:r>
              <w:rPr>
                <w:kern w:val="0"/>
              </w:rPr>
              <w:t>3</w:t>
            </w:r>
            <w:r w:rsidRPr="00C94E9A">
              <w:rPr>
                <w:kern w:val="0"/>
              </w:rPr>
              <w:t>0</w:t>
            </w:r>
          </w:p>
        </w:tc>
        <w:tc>
          <w:tcPr>
            <w:tcW w:w="4037" w:type="dxa"/>
            <w:tcBorders>
              <w:top w:val="nil"/>
              <w:left w:val="nil"/>
              <w:bottom w:val="single" w:sz="4" w:space="0" w:color="auto"/>
              <w:right w:val="single" w:sz="4" w:space="0" w:color="auto"/>
            </w:tcBorders>
            <w:vAlign w:val="center"/>
          </w:tcPr>
          <w:p w:rsidR="00DA79D2" w:rsidRPr="00C94E9A" w:rsidRDefault="00DA79D2" w:rsidP="00797DB1">
            <w:pPr>
              <w:widowControl/>
              <w:spacing w:line="276" w:lineRule="auto"/>
              <w:jc w:val="left"/>
              <w:rPr>
                <w:kern w:val="0"/>
              </w:rPr>
            </w:pPr>
            <w:r w:rsidRPr="00C94E9A">
              <w:rPr>
                <w:kern w:val="0"/>
              </w:rPr>
              <w:t>Workshop Summary</w:t>
            </w:r>
          </w:p>
        </w:tc>
        <w:tc>
          <w:tcPr>
            <w:tcW w:w="2125" w:type="dxa"/>
            <w:tcBorders>
              <w:top w:val="nil"/>
              <w:left w:val="nil"/>
              <w:bottom w:val="single" w:sz="4" w:space="0" w:color="auto"/>
              <w:right w:val="single" w:sz="4" w:space="0" w:color="auto"/>
            </w:tcBorders>
            <w:vAlign w:val="center"/>
          </w:tcPr>
          <w:p w:rsidR="00DA79D2" w:rsidRPr="00C94E9A" w:rsidRDefault="00DA79D2" w:rsidP="00797DB1">
            <w:pPr>
              <w:widowControl/>
              <w:spacing w:line="276" w:lineRule="auto"/>
              <w:jc w:val="left"/>
              <w:rPr>
                <w:kern w:val="0"/>
              </w:rPr>
            </w:pPr>
            <w:r w:rsidRPr="00C94E9A">
              <w:rPr>
                <w:kern w:val="0"/>
              </w:rPr>
              <w:t>Stephen E. Lucas</w:t>
            </w:r>
          </w:p>
        </w:tc>
      </w:tr>
      <w:tr w:rsidR="00DA79D2" w:rsidRPr="00C94E9A">
        <w:trPr>
          <w:trHeight w:val="780"/>
          <w:jc w:val="center"/>
        </w:trPr>
        <w:tc>
          <w:tcPr>
            <w:tcW w:w="1412" w:type="dxa"/>
            <w:tcBorders>
              <w:top w:val="nil"/>
              <w:left w:val="single" w:sz="4" w:space="0" w:color="auto"/>
              <w:bottom w:val="single" w:sz="4" w:space="0" w:color="auto"/>
              <w:right w:val="single" w:sz="4" w:space="0" w:color="auto"/>
            </w:tcBorders>
            <w:vAlign w:val="center"/>
          </w:tcPr>
          <w:p w:rsidR="00DA79D2" w:rsidRPr="00C94E9A" w:rsidRDefault="00DA79D2" w:rsidP="00797DB1">
            <w:pPr>
              <w:widowControl/>
              <w:spacing w:line="276" w:lineRule="auto"/>
              <w:jc w:val="left"/>
              <w:rPr>
                <w:kern w:val="0"/>
              </w:rPr>
            </w:pPr>
            <w:r w:rsidRPr="00C94E9A">
              <w:rPr>
                <w:kern w:val="0"/>
              </w:rPr>
              <w:t>16:</w:t>
            </w:r>
            <w:r>
              <w:rPr>
                <w:kern w:val="0"/>
              </w:rPr>
              <w:t>3</w:t>
            </w:r>
            <w:r w:rsidRPr="00C94E9A">
              <w:rPr>
                <w:kern w:val="0"/>
              </w:rPr>
              <w:t>0-17:00</w:t>
            </w:r>
          </w:p>
        </w:tc>
        <w:tc>
          <w:tcPr>
            <w:tcW w:w="4037" w:type="dxa"/>
            <w:tcBorders>
              <w:top w:val="nil"/>
              <w:left w:val="nil"/>
              <w:bottom w:val="single" w:sz="4" w:space="0" w:color="auto"/>
              <w:right w:val="single" w:sz="4" w:space="0" w:color="auto"/>
            </w:tcBorders>
            <w:vAlign w:val="center"/>
          </w:tcPr>
          <w:p w:rsidR="00DA79D2" w:rsidRPr="00C94E9A" w:rsidRDefault="00DA79D2" w:rsidP="00797DB1">
            <w:pPr>
              <w:widowControl/>
              <w:spacing w:line="276" w:lineRule="auto"/>
              <w:jc w:val="left"/>
              <w:rPr>
                <w:kern w:val="0"/>
              </w:rPr>
            </w:pPr>
            <w:r>
              <w:rPr>
                <w:kern w:val="0"/>
              </w:rPr>
              <w:t xml:space="preserve">Award Ceremony &amp; </w:t>
            </w:r>
            <w:r w:rsidRPr="00C94E9A">
              <w:rPr>
                <w:kern w:val="0"/>
              </w:rPr>
              <w:t>Closing Ceremony</w:t>
            </w:r>
          </w:p>
        </w:tc>
        <w:tc>
          <w:tcPr>
            <w:tcW w:w="2125" w:type="dxa"/>
            <w:tcBorders>
              <w:top w:val="nil"/>
              <w:left w:val="nil"/>
              <w:bottom w:val="single" w:sz="4" w:space="0" w:color="auto"/>
              <w:right w:val="single" w:sz="4" w:space="0" w:color="auto"/>
            </w:tcBorders>
            <w:vAlign w:val="center"/>
          </w:tcPr>
          <w:p w:rsidR="00DA79D2" w:rsidRPr="00C94E9A" w:rsidRDefault="00DA79D2" w:rsidP="00797DB1">
            <w:pPr>
              <w:widowControl/>
              <w:spacing w:line="276" w:lineRule="auto"/>
              <w:jc w:val="left"/>
              <w:rPr>
                <w:kern w:val="0"/>
              </w:rPr>
            </w:pPr>
            <w:r w:rsidRPr="00C94E9A">
              <w:t>Xu Jianzhong</w:t>
            </w:r>
          </w:p>
        </w:tc>
      </w:tr>
    </w:tbl>
    <w:p w:rsidR="00DA79D2" w:rsidRDefault="00DA79D2" w:rsidP="002F6486">
      <w:pPr>
        <w:spacing w:line="276" w:lineRule="auto"/>
        <w:jc w:val="left"/>
        <w:outlineLvl w:val="0"/>
      </w:pPr>
    </w:p>
    <w:p w:rsidR="00DA79D2" w:rsidRDefault="00DA79D2" w:rsidP="00581734">
      <w:pPr>
        <w:spacing w:line="276" w:lineRule="auto"/>
        <w:ind w:firstLineChars="200" w:firstLine="420"/>
        <w:jc w:val="left"/>
        <w:outlineLvl w:val="0"/>
      </w:pPr>
      <w:r>
        <w:rPr>
          <w:rFonts w:cs="宋体" w:hint="eastAsia"/>
        </w:rPr>
        <w:t>注：最终日程以研修班会议手册为准。</w:t>
      </w:r>
    </w:p>
    <w:p w:rsidR="00DA79D2" w:rsidRPr="00CB3B30" w:rsidRDefault="00DA79D2" w:rsidP="002F6486">
      <w:pPr>
        <w:spacing w:line="276" w:lineRule="auto"/>
        <w:jc w:val="center"/>
        <w:rPr>
          <w:sz w:val="24"/>
          <w:szCs w:val="24"/>
        </w:rPr>
      </w:pPr>
    </w:p>
    <w:p w:rsidR="00DA79D2" w:rsidRDefault="00DA79D2" w:rsidP="00BB4518">
      <w:pPr>
        <w:pStyle w:val="ad"/>
        <w:spacing w:beforeLines="50" w:line="276" w:lineRule="auto"/>
        <w:jc w:val="right"/>
        <w:rPr>
          <w:rFonts w:hAnsi="Tahoma" w:cs="Times New Roman"/>
          <w:b/>
          <w:bCs/>
          <w:sz w:val="21"/>
          <w:szCs w:val="21"/>
        </w:rPr>
      </w:pPr>
    </w:p>
    <w:p w:rsidR="00DA79D2" w:rsidRDefault="00DA79D2" w:rsidP="00BB4518">
      <w:pPr>
        <w:pStyle w:val="ad"/>
        <w:spacing w:beforeLines="50" w:line="276" w:lineRule="auto"/>
        <w:jc w:val="right"/>
        <w:rPr>
          <w:rFonts w:hAnsi="Tahoma" w:cs="Times New Roman"/>
          <w:b/>
          <w:bCs/>
          <w:sz w:val="21"/>
          <w:szCs w:val="21"/>
        </w:rPr>
      </w:pPr>
    </w:p>
    <w:p w:rsidR="00DA79D2" w:rsidRDefault="00DA79D2" w:rsidP="00BB4518">
      <w:pPr>
        <w:pStyle w:val="ad"/>
        <w:spacing w:beforeLines="50" w:line="276" w:lineRule="auto"/>
        <w:jc w:val="right"/>
        <w:rPr>
          <w:rFonts w:hAnsi="Tahoma" w:cs="Times New Roman"/>
          <w:b/>
          <w:bCs/>
          <w:sz w:val="21"/>
          <w:szCs w:val="21"/>
        </w:rPr>
      </w:pPr>
    </w:p>
    <w:p w:rsidR="00DA79D2" w:rsidRDefault="00DA79D2" w:rsidP="00BB4518">
      <w:pPr>
        <w:pStyle w:val="ad"/>
        <w:spacing w:beforeLines="50" w:line="276" w:lineRule="auto"/>
        <w:jc w:val="right"/>
        <w:rPr>
          <w:rFonts w:hAnsi="Tahoma" w:cs="Times New Roman"/>
          <w:b/>
          <w:bCs/>
          <w:sz w:val="21"/>
          <w:szCs w:val="21"/>
        </w:rPr>
      </w:pPr>
    </w:p>
    <w:p w:rsidR="00DA79D2" w:rsidRDefault="00DA79D2" w:rsidP="002F6486">
      <w:pPr>
        <w:spacing w:line="276" w:lineRule="auto"/>
        <w:outlineLvl w:val="0"/>
        <w:rPr>
          <w:rFonts w:ascii="宋体" w:cs="宋体"/>
          <w:b/>
          <w:bCs/>
          <w:sz w:val="24"/>
          <w:szCs w:val="24"/>
        </w:rPr>
      </w:pPr>
      <w:bookmarkStart w:id="1" w:name="_Toc262543268"/>
      <w:r>
        <w:rPr>
          <w:rFonts w:ascii="宋体" w:hAnsi="宋体" w:cs="宋体" w:hint="eastAsia"/>
          <w:b/>
          <w:bCs/>
          <w:sz w:val="24"/>
          <w:szCs w:val="24"/>
        </w:rPr>
        <w:lastRenderedPageBreak/>
        <w:t>附件二：</w:t>
      </w:r>
    </w:p>
    <w:p w:rsidR="00DA79D2" w:rsidRPr="00BB1DA7" w:rsidRDefault="00DA79D2" w:rsidP="00BB1DA7">
      <w:pPr>
        <w:jc w:val="center"/>
        <w:outlineLvl w:val="0"/>
        <w:rPr>
          <w:rFonts w:ascii="Impact" w:hAnsi="Impact" w:cs="Impact"/>
          <w:b/>
          <w:sz w:val="32"/>
          <w:szCs w:val="32"/>
        </w:rPr>
      </w:pPr>
      <w:r w:rsidRPr="00BB1DA7">
        <w:rPr>
          <w:rFonts w:ascii="Impact" w:hAnsi="Impact" w:cs="Impact" w:hint="eastAsia"/>
          <w:b/>
          <w:sz w:val="32"/>
          <w:szCs w:val="32"/>
        </w:rPr>
        <w:t>英语演讲课程设计与教学方法研修班</w:t>
      </w:r>
    </w:p>
    <w:p w:rsidR="00DA79D2" w:rsidRPr="00BB1DA7" w:rsidRDefault="00DA79D2" w:rsidP="00BB1DA7">
      <w:pPr>
        <w:jc w:val="center"/>
        <w:outlineLvl w:val="0"/>
        <w:rPr>
          <w:rFonts w:ascii="Impact" w:hAnsi="Impact" w:cs="Impact"/>
          <w:b/>
          <w:sz w:val="32"/>
          <w:szCs w:val="32"/>
        </w:rPr>
      </w:pPr>
      <w:r w:rsidRPr="00BB1DA7">
        <w:rPr>
          <w:rFonts w:ascii="Impact" w:hAnsi="Impact" w:cs="Impact" w:hint="eastAsia"/>
          <w:b/>
          <w:sz w:val="32"/>
          <w:szCs w:val="32"/>
        </w:rPr>
        <w:t>“演讲的艺术”微课堂教学比赛</w:t>
      </w:r>
    </w:p>
    <w:p w:rsidR="00DA79D2" w:rsidRDefault="00DA79D2" w:rsidP="00BB4518">
      <w:pPr>
        <w:tabs>
          <w:tab w:val="left" w:pos="3060"/>
        </w:tabs>
        <w:spacing w:beforeLines="50" w:afterLines="50" w:line="360" w:lineRule="auto"/>
        <w:ind w:firstLineChars="200" w:firstLine="482"/>
        <w:jc w:val="center"/>
        <w:rPr>
          <w:rFonts w:ascii="宋体" w:cs="宋体"/>
          <w:b/>
          <w:bCs/>
          <w:sz w:val="24"/>
          <w:szCs w:val="24"/>
        </w:rPr>
      </w:pPr>
      <w:r>
        <w:rPr>
          <w:rFonts w:ascii="宋体" w:hAnsi="宋体" w:cs="宋体" w:hint="eastAsia"/>
          <w:b/>
          <w:bCs/>
          <w:sz w:val="24"/>
          <w:szCs w:val="24"/>
        </w:rPr>
        <w:t>参赛说明</w:t>
      </w:r>
    </w:p>
    <w:p w:rsidR="00DA79D2" w:rsidRPr="00A0673F" w:rsidRDefault="00DA79D2" w:rsidP="00BB4518">
      <w:pPr>
        <w:pStyle w:val="ae"/>
        <w:numPr>
          <w:ilvl w:val="0"/>
          <w:numId w:val="7"/>
        </w:numPr>
        <w:tabs>
          <w:tab w:val="left" w:pos="630"/>
          <w:tab w:val="left" w:pos="1785"/>
          <w:tab w:val="left" w:pos="3060"/>
        </w:tabs>
        <w:spacing w:beforeLines="100" w:afterLines="50"/>
        <w:ind w:firstLineChars="0"/>
        <w:rPr>
          <w:b/>
          <w:bCs/>
        </w:rPr>
      </w:pPr>
      <w:r w:rsidRPr="00A0673F">
        <w:rPr>
          <w:rFonts w:cs="宋体" w:hint="eastAsia"/>
          <w:b/>
          <w:bCs/>
        </w:rPr>
        <w:t>比赛宗旨</w:t>
      </w:r>
    </w:p>
    <w:p w:rsidR="00DA79D2" w:rsidRPr="00A0673F" w:rsidRDefault="00DA79D2" w:rsidP="00BB4518">
      <w:pPr>
        <w:tabs>
          <w:tab w:val="left" w:pos="3060"/>
        </w:tabs>
        <w:spacing w:beforeLines="50" w:afterLines="50"/>
        <w:ind w:firstLineChars="200" w:firstLine="420"/>
      </w:pPr>
      <w:r>
        <w:rPr>
          <w:rFonts w:cs="宋体" w:hint="eastAsia"/>
        </w:rPr>
        <w:t>本次研修班创新</w:t>
      </w:r>
      <w:r w:rsidRPr="00A0673F">
        <w:rPr>
          <w:rFonts w:cs="宋体" w:hint="eastAsia"/>
        </w:rPr>
        <w:t>形式，增设“演讲的艺术”微课堂教学</w:t>
      </w:r>
      <w:r>
        <w:rPr>
          <w:rFonts w:cs="宋体" w:hint="eastAsia"/>
        </w:rPr>
        <w:t>比赛</w:t>
      </w:r>
      <w:r w:rsidRPr="00A0673F">
        <w:rPr>
          <w:rFonts w:cs="宋体" w:hint="eastAsia"/>
        </w:rPr>
        <w:t>环节，旨在推动演讲课教师专业能力发展和教学能力提升，促进演讲教学混合式教学模式探索，为高校教师提供教学经验交流和教学风采展示的平台。</w:t>
      </w:r>
    </w:p>
    <w:p w:rsidR="00DA79D2" w:rsidRPr="00A0673F" w:rsidRDefault="00DA79D2" w:rsidP="00BB4518">
      <w:pPr>
        <w:pStyle w:val="ae"/>
        <w:numPr>
          <w:ilvl w:val="0"/>
          <w:numId w:val="7"/>
        </w:numPr>
        <w:tabs>
          <w:tab w:val="left" w:pos="630"/>
          <w:tab w:val="left" w:pos="1785"/>
          <w:tab w:val="left" w:pos="3060"/>
        </w:tabs>
        <w:spacing w:beforeLines="100" w:afterLines="50"/>
        <w:ind w:firstLineChars="0"/>
        <w:rPr>
          <w:b/>
          <w:bCs/>
        </w:rPr>
      </w:pPr>
      <w:r w:rsidRPr="00A0673F">
        <w:rPr>
          <w:rFonts w:cs="宋体" w:hint="eastAsia"/>
          <w:b/>
          <w:bCs/>
        </w:rPr>
        <w:t>比赛形式</w:t>
      </w:r>
    </w:p>
    <w:p w:rsidR="00DA79D2" w:rsidRPr="00BB1DA7" w:rsidRDefault="00DA79D2" w:rsidP="00BB4518">
      <w:pPr>
        <w:tabs>
          <w:tab w:val="left" w:pos="3060"/>
        </w:tabs>
        <w:spacing w:afterLines="50"/>
        <w:ind w:firstLineChars="227" w:firstLine="477"/>
      </w:pPr>
      <w:r>
        <w:rPr>
          <w:rFonts w:cs="宋体" w:hint="eastAsia"/>
        </w:rPr>
        <w:t>“演讲的艺术”微课堂教学比赛由外研社主办，全国高校英语教师均可报名参赛。</w:t>
      </w:r>
      <w:r w:rsidRPr="00A0673F">
        <w:rPr>
          <w:rFonts w:cs="宋体" w:hint="eastAsia"/>
        </w:rPr>
        <w:t>参赛教师须</w:t>
      </w:r>
      <w:r>
        <w:rPr>
          <w:rFonts w:cs="宋体" w:hint="eastAsia"/>
        </w:rPr>
        <w:t>在</w:t>
      </w:r>
      <w:r w:rsidRPr="00A0673F">
        <w:t>2015</w:t>
      </w:r>
      <w:r w:rsidRPr="00A0673F">
        <w:rPr>
          <w:rFonts w:cs="宋体" w:hint="eastAsia"/>
        </w:rPr>
        <w:t>年</w:t>
      </w:r>
      <w:r>
        <w:t>4</w:t>
      </w:r>
      <w:r w:rsidRPr="00A0673F">
        <w:rPr>
          <w:rFonts w:cs="宋体" w:hint="eastAsia"/>
        </w:rPr>
        <w:t>月</w:t>
      </w:r>
      <w:r>
        <w:t>20</w:t>
      </w:r>
      <w:r>
        <w:rPr>
          <w:rFonts w:cs="宋体" w:hint="eastAsia"/>
        </w:rPr>
        <w:t>日前将比赛报名表（见附件）发送</w:t>
      </w:r>
      <w:r w:rsidRPr="00BB1DA7">
        <w:t>至</w:t>
      </w:r>
      <w:r w:rsidRPr="00BB1DA7">
        <w:t xml:space="preserve"> </w:t>
      </w:r>
      <w:hyperlink r:id="rId12" w:history="1">
        <w:r w:rsidRPr="00BB1DA7">
          <w:rPr>
            <w:rStyle w:val="ab"/>
          </w:rPr>
          <w:t>training@fltrp.com</w:t>
        </w:r>
      </w:hyperlink>
      <w:r w:rsidRPr="00BB1DA7">
        <w:t>，获取相应备赛资料。逾期主办方将不再接受报名。</w:t>
      </w:r>
    </w:p>
    <w:p w:rsidR="00DA79D2" w:rsidRDefault="00DA79D2" w:rsidP="00BB4518">
      <w:pPr>
        <w:tabs>
          <w:tab w:val="left" w:pos="3060"/>
        </w:tabs>
        <w:spacing w:afterLines="50"/>
        <w:ind w:firstLineChars="227" w:firstLine="477"/>
      </w:pPr>
      <w:r>
        <w:rPr>
          <w:rFonts w:cs="宋体" w:hint="eastAsia"/>
        </w:rPr>
        <w:t>参赛教师须在</w:t>
      </w:r>
      <w:r>
        <w:t>2015</w:t>
      </w:r>
      <w:r>
        <w:rPr>
          <w:rFonts w:cs="宋体" w:hint="eastAsia"/>
        </w:rPr>
        <w:t>年</w:t>
      </w:r>
      <w:r>
        <w:t>5</w:t>
      </w:r>
      <w:r>
        <w:rPr>
          <w:rFonts w:cs="宋体" w:hint="eastAsia"/>
        </w:rPr>
        <w:t>月</w:t>
      </w:r>
      <w:r>
        <w:t>1</w:t>
      </w:r>
      <w:r>
        <w:rPr>
          <w:rFonts w:cs="宋体" w:hint="eastAsia"/>
        </w:rPr>
        <w:t>日前提交参赛教案</w:t>
      </w:r>
      <w:r w:rsidR="00BB1DA7">
        <w:rPr>
          <w:rFonts w:cs="宋体" w:hint="eastAsia"/>
        </w:rPr>
        <w:t>至</w:t>
      </w:r>
      <w:hyperlink r:id="rId13" w:history="1">
        <w:r w:rsidR="00BB1DA7" w:rsidRPr="00BB1DA7">
          <w:rPr>
            <w:rStyle w:val="ab"/>
          </w:rPr>
          <w:t>training@fltrp.com</w:t>
        </w:r>
      </w:hyperlink>
      <w:r>
        <w:rPr>
          <w:rFonts w:cs="宋体" w:hint="eastAsia"/>
        </w:rPr>
        <w:t>。主办方将组织专家评审，评选出前</w:t>
      </w:r>
      <w:r>
        <w:t>5</w:t>
      </w:r>
      <w:r>
        <w:rPr>
          <w:rFonts w:cs="宋体" w:hint="eastAsia"/>
        </w:rPr>
        <w:t>名参加研修班现场比赛。主办方将于</w:t>
      </w:r>
      <w:r>
        <w:t>2015</w:t>
      </w:r>
      <w:r>
        <w:rPr>
          <w:rFonts w:cs="宋体" w:hint="eastAsia"/>
        </w:rPr>
        <w:t>年</w:t>
      </w:r>
      <w:r>
        <w:t>5</w:t>
      </w:r>
      <w:r>
        <w:rPr>
          <w:rFonts w:cs="宋体" w:hint="eastAsia"/>
        </w:rPr>
        <w:t>月</w:t>
      </w:r>
      <w:r>
        <w:t>5</w:t>
      </w:r>
      <w:r>
        <w:rPr>
          <w:rFonts w:cs="宋体" w:hint="eastAsia"/>
        </w:rPr>
        <w:t>日前公布入围比赛教师名单。其余参赛教师获得教学比赛优秀奖。</w:t>
      </w:r>
    </w:p>
    <w:p w:rsidR="00DA79D2" w:rsidRPr="00A0673F" w:rsidRDefault="00DA79D2" w:rsidP="00BB4518">
      <w:pPr>
        <w:pStyle w:val="ae"/>
        <w:numPr>
          <w:ilvl w:val="0"/>
          <w:numId w:val="7"/>
        </w:numPr>
        <w:tabs>
          <w:tab w:val="left" w:pos="630"/>
          <w:tab w:val="left" w:pos="1785"/>
          <w:tab w:val="left" w:pos="3060"/>
        </w:tabs>
        <w:spacing w:beforeLines="100" w:afterLines="50"/>
        <w:ind w:firstLineChars="0"/>
        <w:rPr>
          <w:b/>
          <w:bCs/>
        </w:rPr>
      </w:pPr>
      <w:r w:rsidRPr="00A0673F">
        <w:rPr>
          <w:rFonts w:cs="宋体" w:hint="eastAsia"/>
          <w:b/>
          <w:bCs/>
        </w:rPr>
        <w:t>比赛要求</w:t>
      </w:r>
    </w:p>
    <w:p w:rsidR="00DA79D2" w:rsidRPr="00BB4518" w:rsidRDefault="00DA79D2" w:rsidP="00BB4518">
      <w:pPr>
        <w:pStyle w:val="ae"/>
        <w:tabs>
          <w:tab w:val="left" w:pos="3060"/>
        </w:tabs>
        <w:spacing w:beforeLines="50" w:afterLines="50"/>
        <w:ind w:firstLineChars="196" w:firstLine="413"/>
        <w:rPr>
          <w:color w:val="000000" w:themeColor="text1"/>
        </w:rPr>
      </w:pPr>
      <w:r w:rsidRPr="00A0673F">
        <w:rPr>
          <w:rFonts w:cs="宋体" w:hint="eastAsia"/>
          <w:b/>
          <w:bCs/>
        </w:rPr>
        <w:t>比赛内容：</w:t>
      </w:r>
      <w:r w:rsidRPr="00A0673F">
        <w:rPr>
          <w:rFonts w:cs="宋体" w:hint="eastAsia"/>
        </w:rPr>
        <w:t>围绕英语演讲教学中的某一具体环节、重点、难点、微技能或课堂教学的某一方面，设计一个微课堂</w:t>
      </w:r>
      <w:r>
        <w:rPr>
          <w:rFonts w:cs="宋体" w:hint="eastAsia"/>
        </w:rPr>
        <w:t>教学方案</w:t>
      </w:r>
      <w:r w:rsidRPr="00A0673F">
        <w:rPr>
          <w:rFonts w:cs="宋体" w:hint="eastAsia"/>
        </w:rPr>
        <w:t>。微课堂设计要</w:t>
      </w:r>
      <w:r w:rsidRPr="00BB4518">
        <w:rPr>
          <w:rFonts w:cs="宋体" w:hint="eastAsia"/>
          <w:color w:val="000000" w:themeColor="text1"/>
        </w:rPr>
        <w:t>求以《演讲的艺术》（第十版</w:t>
      </w:r>
      <w:r w:rsidRPr="00BB4518">
        <w:rPr>
          <w:color w:val="000000" w:themeColor="text1"/>
        </w:rPr>
        <w:t>-</w:t>
      </w:r>
      <w:r w:rsidRPr="00BB4518">
        <w:rPr>
          <w:rFonts w:cs="宋体" w:hint="eastAsia"/>
          <w:color w:val="000000" w:themeColor="text1"/>
        </w:rPr>
        <w:t>中国版）教材内容为核心，整合《演讲的艺术》网络课程中的多媒体资源，体现对演讲课程混合式教学模式</w:t>
      </w:r>
      <w:r w:rsidR="00BB4518" w:rsidRPr="00BB4518">
        <w:rPr>
          <w:rFonts w:cs="宋体" w:hint="eastAsia"/>
          <w:color w:val="000000" w:themeColor="text1"/>
        </w:rPr>
        <w:t>（即整合了传统教学与数字化教学的全新教学模式）</w:t>
      </w:r>
      <w:r w:rsidRPr="00BB4518">
        <w:rPr>
          <w:rFonts w:cs="宋体" w:hint="eastAsia"/>
          <w:color w:val="000000" w:themeColor="text1"/>
        </w:rPr>
        <w:t>的探索。</w:t>
      </w:r>
    </w:p>
    <w:p w:rsidR="00DA79D2" w:rsidRPr="00A0673F" w:rsidRDefault="00DA79D2" w:rsidP="00BB4518">
      <w:pPr>
        <w:pStyle w:val="ae"/>
        <w:tabs>
          <w:tab w:val="left" w:pos="3060"/>
        </w:tabs>
        <w:spacing w:beforeLines="50" w:afterLines="50"/>
        <w:ind w:firstLineChars="196" w:firstLine="413"/>
      </w:pPr>
      <w:r w:rsidRPr="00A0673F">
        <w:rPr>
          <w:rFonts w:cs="宋体" w:hint="eastAsia"/>
          <w:b/>
          <w:bCs/>
        </w:rPr>
        <w:t>比赛时间：</w:t>
      </w:r>
      <w:r w:rsidRPr="00A0673F">
        <w:rPr>
          <w:rFonts w:cs="宋体" w:hint="eastAsia"/>
        </w:rPr>
        <w:t>每位参赛教师的比赛时间为</w:t>
      </w:r>
      <w:r>
        <w:t>17</w:t>
      </w:r>
      <w:r w:rsidRPr="00A0673F">
        <w:rPr>
          <w:rFonts w:cs="宋体" w:hint="eastAsia"/>
        </w:rPr>
        <w:t>分钟，包括</w:t>
      </w:r>
      <w:r>
        <w:t>2</w:t>
      </w:r>
      <w:r w:rsidRPr="00A0673F">
        <w:rPr>
          <w:rFonts w:cs="宋体" w:hint="eastAsia"/>
        </w:rPr>
        <w:t>分钟的</w:t>
      </w:r>
      <w:r>
        <w:rPr>
          <w:rFonts w:cs="宋体" w:hint="eastAsia"/>
        </w:rPr>
        <w:t>教学计划</w:t>
      </w:r>
      <w:r w:rsidRPr="00A0673F">
        <w:rPr>
          <w:rFonts w:cs="宋体" w:hint="eastAsia"/>
        </w:rPr>
        <w:t>（教学安排、教学对象、教学材料、教学理念、教学目标等）和</w:t>
      </w:r>
      <w:r w:rsidRPr="00A0673F">
        <w:t>1</w:t>
      </w:r>
      <w:r>
        <w:t>5</w:t>
      </w:r>
      <w:r w:rsidRPr="00A0673F">
        <w:rPr>
          <w:rFonts w:cs="宋体" w:hint="eastAsia"/>
        </w:rPr>
        <w:t>分钟的微课堂教学展示。</w:t>
      </w:r>
    </w:p>
    <w:p w:rsidR="00DA79D2" w:rsidRPr="00A0673F" w:rsidRDefault="00DA79D2" w:rsidP="00BB4518">
      <w:pPr>
        <w:pStyle w:val="ae"/>
        <w:tabs>
          <w:tab w:val="left" w:pos="3060"/>
        </w:tabs>
        <w:spacing w:beforeLines="50" w:afterLines="50"/>
        <w:ind w:firstLineChars="196" w:firstLine="413"/>
      </w:pPr>
      <w:r w:rsidRPr="00A0673F">
        <w:rPr>
          <w:rFonts w:cs="宋体" w:hint="eastAsia"/>
          <w:b/>
          <w:bCs/>
        </w:rPr>
        <w:t>比赛语言：</w:t>
      </w:r>
      <w:r w:rsidRPr="00A0673F">
        <w:rPr>
          <w:rFonts w:cs="宋体" w:hint="eastAsia"/>
        </w:rPr>
        <w:t>英语</w:t>
      </w:r>
    </w:p>
    <w:p w:rsidR="00DA79D2" w:rsidRPr="00A0673F" w:rsidRDefault="00DA79D2" w:rsidP="00BB4518">
      <w:pPr>
        <w:pStyle w:val="ae"/>
        <w:numPr>
          <w:ilvl w:val="0"/>
          <w:numId w:val="7"/>
        </w:numPr>
        <w:tabs>
          <w:tab w:val="left" w:pos="630"/>
          <w:tab w:val="left" w:pos="1785"/>
          <w:tab w:val="left" w:pos="3060"/>
        </w:tabs>
        <w:spacing w:beforeLines="100" w:afterLines="50"/>
        <w:ind w:firstLineChars="0"/>
        <w:rPr>
          <w:b/>
          <w:bCs/>
        </w:rPr>
      </w:pPr>
      <w:r w:rsidRPr="00A0673F">
        <w:rPr>
          <w:rFonts w:cs="宋体" w:hint="eastAsia"/>
          <w:b/>
          <w:bCs/>
        </w:rPr>
        <w:t>评比方式</w:t>
      </w:r>
    </w:p>
    <w:p w:rsidR="00DA79D2" w:rsidRDefault="00DA79D2" w:rsidP="00581734">
      <w:pPr>
        <w:tabs>
          <w:tab w:val="left" w:pos="3060"/>
        </w:tabs>
        <w:ind w:firstLineChars="200" w:firstLine="420"/>
      </w:pPr>
      <w:r w:rsidRPr="00A0673F">
        <w:rPr>
          <w:rFonts w:cs="宋体" w:hint="eastAsia"/>
        </w:rPr>
        <w:t>比赛</w:t>
      </w:r>
      <w:r>
        <w:rPr>
          <w:rFonts w:cs="宋体" w:hint="eastAsia"/>
        </w:rPr>
        <w:t>采用评委打分和现场观摩教</w:t>
      </w:r>
      <w:r w:rsidRPr="00D9660A">
        <w:rPr>
          <w:rFonts w:cs="宋体" w:hint="eastAsia"/>
        </w:rPr>
        <w:t>师投票两种形式。评委打分采用</w:t>
      </w:r>
      <w:r w:rsidRPr="00D9660A">
        <w:t>100</w:t>
      </w:r>
      <w:r w:rsidRPr="00D9660A">
        <w:rPr>
          <w:rFonts w:cs="宋体" w:hint="eastAsia"/>
        </w:rPr>
        <w:t>分制，占</w:t>
      </w:r>
      <w:r>
        <w:rPr>
          <w:rFonts w:cs="宋体" w:hint="eastAsia"/>
        </w:rPr>
        <w:t>总分</w:t>
      </w:r>
      <w:r w:rsidRPr="00D9660A">
        <w:t>60%</w:t>
      </w:r>
      <w:r>
        <w:rPr>
          <w:rFonts w:cs="宋体" w:hint="eastAsia"/>
        </w:rPr>
        <w:t>；现场观摩教师每人投一</w:t>
      </w:r>
      <w:r w:rsidRPr="00D9660A">
        <w:rPr>
          <w:rFonts w:cs="宋体" w:hint="eastAsia"/>
        </w:rPr>
        <w:t>票，</w:t>
      </w:r>
      <w:r>
        <w:rPr>
          <w:rFonts w:cs="宋体" w:hint="eastAsia"/>
        </w:rPr>
        <w:t>折合成分数后</w:t>
      </w:r>
      <w:r w:rsidRPr="00D9660A">
        <w:rPr>
          <w:rFonts w:cs="宋体" w:hint="eastAsia"/>
        </w:rPr>
        <w:t>占</w:t>
      </w:r>
      <w:r>
        <w:rPr>
          <w:rFonts w:cs="宋体" w:hint="eastAsia"/>
        </w:rPr>
        <w:t>总分</w:t>
      </w:r>
      <w:r w:rsidRPr="00D9660A">
        <w:t>40%</w:t>
      </w:r>
      <w:r w:rsidRPr="00D9660A">
        <w:rPr>
          <w:rFonts w:cs="宋体" w:hint="eastAsia"/>
        </w:rPr>
        <w:t>。</w:t>
      </w:r>
    </w:p>
    <w:p w:rsidR="00DA79D2" w:rsidRPr="00D9660A" w:rsidRDefault="00DA79D2" w:rsidP="00BB4518">
      <w:pPr>
        <w:pStyle w:val="ae"/>
        <w:numPr>
          <w:ilvl w:val="0"/>
          <w:numId w:val="7"/>
        </w:numPr>
        <w:tabs>
          <w:tab w:val="left" w:pos="630"/>
          <w:tab w:val="left" w:pos="1785"/>
          <w:tab w:val="left" w:pos="3060"/>
        </w:tabs>
        <w:spacing w:beforeLines="100" w:afterLines="50"/>
        <w:ind w:firstLineChars="0"/>
        <w:rPr>
          <w:b/>
          <w:bCs/>
        </w:rPr>
      </w:pPr>
      <w:r>
        <w:rPr>
          <w:rFonts w:cs="宋体" w:hint="eastAsia"/>
          <w:b/>
          <w:bCs/>
        </w:rPr>
        <w:t>评分标准</w:t>
      </w:r>
    </w:p>
    <w:p w:rsidR="00DA79D2" w:rsidRPr="00A0673F" w:rsidRDefault="00DA79D2" w:rsidP="00581734">
      <w:pPr>
        <w:tabs>
          <w:tab w:val="left" w:pos="3060"/>
        </w:tabs>
        <w:ind w:leftChars="152" w:left="629" w:hangingChars="147" w:hanging="310"/>
      </w:pPr>
      <w:r w:rsidRPr="00A0673F">
        <w:rPr>
          <w:b/>
          <w:bCs/>
        </w:rPr>
        <w:t xml:space="preserve">1. </w:t>
      </w:r>
      <w:r w:rsidRPr="00A0673F">
        <w:rPr>
          <w:rFonts w:cs="宋体" w:hint="eastAsia"/>
          <w:b/>
          <w:bCs/>
        </w:rPr>
        <w:t>教学设计</w:t>
      </w:r>
      <w:r w:rsidRPr="00A0673F">
        <w:rPr>
          <w:rFonts w:cs="宋体" w:hint="eastAsia"/>
        </w:rPr>
        <w:t>（</w:t>
      </w:r>
      <w:r w:rsidRPr="00A0673F">
        <w:t>30%</w:t>
      </w:r>
      <w:r w:rsidRPr="00A0673F">
        <w:rPr>
          <w:rFonts w:cs="宋体" w:hint="eastAsia"/>
        </w:rPr>
        <w:t>）：整体教学目标明确，教学理念清晰，教学环节合理，教学内容选取得当；</w:t>
      </w:r>
    </w:p>
    <w:p w:rsidR="00DA79D2" w:rsidRPr="00A0673F" w:rsidRDefault="00DA79D2" w:rsidP="00581734">
      <w:pPr>
        <w:tabs>
          <w:tab w:val="left" w:pos="3060"/>
        </w:tabs>
        <w:ind w:leftChars="152" w:left="629" w:hangingChars="147" w:hanging="310"/>
      </w:pPr>
      <w:r w:rsidRPr="00A0673F">
        <w:rPr>
          <w:b/>
          <w:bCs/>
        </w:rPr>
        <w:t xml:space="preserve">2. </w:t>
      </w:r>
      <w:r w:rsidRPr="00A0673F">
        <w:rPr>
          <w:rFonts w:cs="宋体" w:hint="eastAsia"/>
          <w:b/>
          <w:bCs/>
        </w:rPr>
        <w:t>教学效果</w:t>
      </w:r>
      <w:r w:rsidRPr="00A0673F">
        <w:rPr>
          <w:rFonts w:cs="宋体" w:hint="eastAsia"/>
        </w:rPr>
        <w:t>（</w:t>
      </w:r>
      <w:r w:rsidRPr="00A0673F">
        <w:t>60%</w:t>
      </w:r>
      <w:r w:rsidRPr="00A0673F">
        <w:rPr>
          <w:rFonts w:cs="宋体" w:hint="eastAsia"/>
        </w:rPr>
        <w:t>）：教学思路清晰，教学方法创新，教学活动有效，激发学生兴趣和思考，能有效实现教学目标，使学生真正学有所获；</w:t>
      </w:r>
    </w:p>
    <w:p w:rsidR="00DA79D2" w:rsidRDefault="00DA79D2" w:rsidP="00581734">
      <w:pPr>
        <w:tabs>
          <w:tab w:val="left" w:pos="3060"/>
        </w:tabs>
        <w:ind w:leftChars="152" w:left="629" w:hangingChars="147" w:hanging="310"/>
      </w:pPr>
      <w:r w:rsidRPr="00A0673F">
        <w:rPr>
          <w:b/>
          <w:bCs/>
        </w:rPr>
        <w:t xml:space="preserve">3. </w:t>
      </w:r>
      <w:r w:rsidRPr="00A0673F">
        <w:rPr>
          <w:rFonts w:cs="宋体" w:hint="eastAsia"/>
          <w:b/>
          <w:bCs/>
        </w:rPr>
        <w:t>教学展示</w:t>
      </w:r>
      <w:r w:rsidRPr="00A0673F">
        <w:rPr>
          <w:rFonts w:cs="宋体" w:hint="eastAsia"/>
        </w:rPr>
        <w:t>（</w:t>
      </w:r>
      <w:r w:rsidRPr="00A0673F">
        <w:t>10%</w:t>
      </w:r>
      <w:r w:rsidRPr="00A0673F">
        <w:rPr>
          <w:rFonts w:cs="宋体" w:hint="eastAsia"/>
        </w:rPr>
        <w:t>）：语言表达流畅，清晰有条理；展示时间控制得当，不超时。</w:t>
      </w:r>
    </w:p>
    <w:p w:rsidR="00DA79D2" w:rsidRPr="00A0673F" w:rsidRDefault="00DA79D2" w:rsidP="00BB4518">
      <w:pPr>
        <w:pStyle w:val="ae"/>
        <w:numPr>
          <w:ilvl w:val="0"/>
          <w:numId w:val="7"/>
        </w:numPr>
        <w:tabs>
          <w:tab w:val="left" w:pos="630"/>
          <w:tab w:val="left" w:pos="1785"/>
          <w:tab w:val="left" w:pos="3060"/>
        </w:tabs>
        <w:spacing w:beforeLines="100" w:afterLines="50"/>
        <w:ind w:firstLineChars="0"/>
        <w:rPr>
          <w:b/>
          <w:bCs/>
        </w:rPr>
      </w:pPr>
      <w:r>
        <w:rPr>
          <w:rFonts w:cs="宋体" w:hint="eastAsia"/>
          <w:b/>
          <w:bCs/>
        </w:rPr>
        <w:lastRenderedPageBreak/>
        <w:t>奖项设置</w:t>
      </w:r>
    </w:p>
    <w:p w:rsidR="00DA79D2" w:rsidRPr="00A0673F" w:rsidRDefault="00DA79D2" w:rsidP="00581734">
      <w:pPr>
        <w:tabs>
          <w:tab w:val="left" w:pos="3060"/>
        </w:tabs>
        <w:ind w:firstLineChars="150" w:firstLine="316"/>
      </w:pPr>
      <w:r w:rsidRPr="00A0673F">
        <w:rPr>
          <w:rFonts w:cs="宋体" w:hint="eastAsia"/>
          <w:b/>
          <w:bCs/>
        </w:rPr>
        <w:t>一等奖：</w:t>
      </w:r>
      <w:r>
        <w:t>1</w:t>
      </w:r>
      <w:r w:rsidRPr="00A0673F">
        <w:rPr>
          <w:rFonts w:cs="宋体" w:hint="eastAsia"/>
        </w:rPr>
        <w:t>名，获得获奖证书和</w:t>
      </w:r>
      <w:r>
        <w:rPr>
          <w:rFonts w:cs="宋体" w:hint="eastAsia"/>
        </w:rPr>
        <w:t>奖品；</w:t>
      </w:r>
    </w:p>
    <w:p w:rsidR="00DA79D2" w:rsidRPr="00A0673F" w:rsidRDefault="00DA79D2" w:rsidP="00581734">
      <w:pPr>
        <w:tabs>
          <w:tab w:val="left" w:pos="3060"/>
        </w:tabs>
        <w:ind w:firstLineChars="150" w:firstLine="316"/>
      </w:pPr>
      <w:r w:rsidRPr="00A0673F">
        <w:rPr>
          <w:rFonts w:cs="宋体" w:hint="eastAsia"/>
          <w:b/>
          <w:bCs/>
        </w:rPr>
        <w:t>二等奖：</w:t>
      </w:r>
      <w:r>
        <w:t>2</w:t>
      </w:r>
      <w:r w:rsidRPr="00A0673F">
        <w:rPr>
          <w:rFonts w:cs="宋体" w:hint="eastAsia"/>
        </w:rPr>
        <w:t>名，获得获奖证书和</w:t>
      </w:r>
      <w:r>
        <w:rPr>
          <w:rFonts w:cs="宋体" w:hint="eastAsia"/>
        </w:rPr>
        <w:t>奖品；</w:t>
      </w:r>
    </w:p>
    <w:p w:rsidR="00DA79D2" w:rsidRDefault="00DA79D2" w:rsidP="00581734">
      <w:pPr>
        <w:tabs>
          <w:tab w:val="left" w:pos="3060"/>
        </w:tabs>
        <w:ind w:firstLineChars="150" w:firstLine="316"/>
      </w:pPr>
      <w:r w:rsidRPr="00A0673F">
        <w:rPr>
          <w:rFonts w:cs="宋体" w:hint="eastAsia"/>
          <w:b/>
          <w:bCs/>
        </w:rPr>
        <w:t>三等奖：</w:t>
      </w:r>
      <w:r w:rsidRPr="007C0387">
        <w:t>2</w:t>
      </w:r>
      <w:r>
        <w:rPr>
          <w:rFonts w:cs="宋体" w:hint="eastAsia"/>
        </w:rPr>
        <w:t>名，获得获奖证书和奖品；</w:t>
      </w:r>
    </w:p>
    <w:p w:rsidR="00DA79D2" w:rsidRPr="00A0673F" w:rsidRDefault="00DA79D2" w:rsidP="00581734">
      <w:pPr>
        <w:tabs>
          <w:tab w:val="left" w:pos="3060"/>
        </w:tabs>
        <w:ind w:firstLineChars="150" w:firstLine="316"/>
      </w:pPr>
      <w:r w:rsidRPr="00035597">
        <w:rPr>
          <w:rFonts w:cs="宋体" w:hint="eastAsia"/>
          <w:b/>
          <w:bCs/>
        </w:rPr>
        <w:t>优秀奖：</w:t>
      </w:r>
      <w:r>
        <w:rPr>
          <w:rFonts w:cs="宋体" w:hint="eastAsia"/>
        </w:rPr>
        <w:t>除一、二、三等奖以外的参赛教师，获得获奖证书和奖品。</w:t>
      </w:r>
    </w:p>
    <w:bookmarkEnd w:id="1"/>
    <w:p w:rsidR="00DA79D2" w:rsidRDefault="00581734" w:rsidP="00427511">
      <w:pPr>
        <w:tabs>
          <w:tab w:val="left" w:pos="3060"/>
        </w:tabs>
      </w:pPr>
      <w:r>
        <w:rPr>
          <w:rFonts w:hint="eastAsia"/>
        </w:rPr>
        <w:t>（注：比赛细则以比赛现场版本为准）</w:t>
      </w:r>
    </w:p>
    <w:p w:rsidR="00DA79D2" w:rsidRPr="00427511" w:rsidRDefault="00DA79D2" w:rsidP="00BB4518">
      <w:pPr>
        <w:tabs>
          <w:tab w:val="left" w:pos="3060"/>
        </w:tabs>
        <w:spacing w:afterLines="50" w:line="360" w:lineRule="auto"/>
        <w:rPr>
          <w:b/>
          <w:bCs/>
        </w:rPr>
      </w:pPr>
      <w:r w:rsidRPr="00427511">
        <w:rPr>
          <w:rFonts w:cs="宋体" w:hint="eastAsia"/>
          <w:b/>
          <w:bCs/>
        </w:rPr>
        <w:t>附件：</w:t>
      </w:r>
    </w:p>
    <w:p w:rsidR="00DA79D2" w:rsidRDefault="00DA79D2" w:rsidP="002A343E">
      <w:pPr>
        <w:tabs>
          <w:tab w:val="left" w:pos="3060"/>
        </w:tabs>
        <w:adjustRightInd w:val="0"/>
        <w:snapToGrid w:val="0"/>
        <w:spacing w:line="276" w:lineRule="auto"/>
        <w:jc w:val="center"/>
        <w:rPr>
          <w:rFonts w:ascii="华文中宋" w:eastAsia="华文中宋" w:hAnsi="华文中宋"/>
          <w:b/>
          <w:bCs/>
          <w:sz w:val="24"/>
          <w:szCs w:val="24"/>
        </w:rPr>
      </w:pPr>
      <w:r w:rsidRPr="00715F1A">
        <w:rPr>
          <w:rFonts w:ascii="华文中宋" w:eastAsia="华文中宋" w:hAnsi="华文中宋" w:cs="华文中宋"/>
          <w:b/>
          <w:bCs/>
          <w:sz w:val="24"/>
          <w:szCs w:val="24"/>
        </w:rPr>
        <w:t xml:space="preserve"> </w:t>
      </w:r>
      <w:r w:rsidRPr="00715F1A">
        <w:rPr>
          <w:rFonts w:ascii="华文中宋" w:eastAsia="华文中宋" w:hAnsi="华文中宋" w:cs="华文中宋" w:hint="eastAsia"/>
          <w:b/>
          <w:bCs/>
          <w:sz w:val="24"/>
          <w:szCs w:val="24"/>
        </w:rPr>
        <w:t>“演讲的艺术”微课堂教学比赛</w:t>
      </w:r>
    </w:p>
    <w:p w:rsidR="00DA79D2" w:rsidRPr="00715F1A" w:rsidRDefault="00DA79D2" w:rsidP="002A343E">
      <w:pPr>
        <w:tabs>
          <w:tab w:val="left" w:pos="3060"/>
        </w:tabs>
        <w:adjustRightInd w:val="0"/>
        <w:snapToGrid w:val="0"/>
        <w:spacing w:line="276" w:lineRule="auto"/>
        <w:jc w:val="center"/>
        <w:rPr>
          <w:rFonts w:ascii="华文中宋" w:eastAsia="华文中宋" w:hAnsi="华文中宋"/>
          <w:b/>
          <w:bCs/>
          <w:sz w:val="24"/>
          <w:szCs w:val="24"/>
        </w:rPr>
      </w:pPr>
      <w:r w:rsidRPr="00715F1A">
        <w:rPr>
          <w:rFonts w:ascii="华文中宋" w:eastAsia="华文中宋" w:hAnsi="华文中宋" w:cs="华文中宋" w:hint="eastAsia"/>
          <w:b/>
          <w:bCs/>
          <w:sz w:val="24"/>
          <w:szCs w:val="24"/>
        </w:rPr>
        <w:t>参赛报名表</w:t>
      </w:r>
    </w:p>
    <w:p w:rsidR="00DA79D2" w:rsidRDefault="00DA79D2" w:rsidP="002F6486">
      <w:pPr>
        <w:rPr>
          <w:b/>
          <w:bCs/>
        </w:rPr>
      </w:pPr>
    </w:p>
    <w:p w:rsidR="00DA79D2" w:rsidRPr="002F6486" w:rsidRDefault="00DA79D2" w:rsidP="002F6486">
      <w:r w:rsidRPr="002F6486">
        <w:rPr>
          <w:rFonts w:cs="宋体" w:hint="eastAsia"/>
          <w:b/>
          <w:bCs/>
        </w:rPr>
        <w:t>学校及院</w:t>
      </w:r>
      <w:r w:rsidRPr="002F6486">
        <w:rPr>
          <w:b/>
          <w:bCs/>
        </w:rPr>
        <w:t>/</w:t>
      </w:r>
      <w:r w:rsidRPr="002F6486">
        <w:rPr>
          <w:rFonts w:cs="宋体" w:hint="eastAsia"/>
          <w:b/>
          <w:bCs/>
        </w:rPr>
        <w:t>系</w:t>
      </w:r>
      <w:r w:rsidRPr="002F6486">
        <w:rPr>
          <w:b/>
          <w:bCs/>
        </w:rPr>
        <w:t>/</w:t>
      </w:r>
      <w:r w:rsidRPr="002F6486">
        <w:rPr>
          <w:rFonts w:cs="宋体" w:hint="eastAsia"/>
          <w:b/>
          <w:bCs/>
        </w:rPr>
        <w:t>部名称：</w:t>
      </w:r>
      <w:r w:rsidRPr="002F6486">
        <w:t xml:space="preserve"> </w:t>
      </w:r>
    </w:p>
    <w:p w:rsidR="00DA79D2" w:rsidRPr="002F6486" w:rsidRDefault="00DA79D2" w:rsidP="002F6486">
      <w:pPr>
        <w:rPr>
          <w:b/>
          <w:bCs/>
        </w:rPr>
      </w:pPr>
    </w:p>
    <w:tbl>
      <w:tblPr>
        <w:tblW w:w="87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5"/>
        <w:gridCol w:w="1134"/>
        <w:gridCol w:w="851"/>
        <w:gridCol w:w="850"/>
        <w:gridCol w:w="851"/>
        <w:gridCol w:w="1134"/>
        <w:gridCol w:w="850"/>
        <w:gridCol w:w="1210"/>
      </w:tblGrid>
      <w:tr w:rsidR="00DA79D2" w:rsidRPr="002F6486" w:rsidTr="0079648E">
        <w:trPr>
          <w:trHeight w:val="542"/>
        </w:trPr>
        <w:tc>
          <w:tcPr>
            <w:tcW w:w="1915" w:type="dxa"/>
            <w:vAlign w:val="center"/>
          </w:tcPr>
          <w:p w:rsidR="00DA79D2" w:rsidRPr="002F6486" w:rsidRDefault="00DA79D2" w:rsidP="00797DB1">
            <w:pPr>
              <w:jc w:val="center"/>
            </w:pPr>
            <w:r w:rsidRPr="002F6486">
              <w:rPr>
                <w:rFonts w:cs="宋体" w:hint="eastAsia"/>
              </w:rPr>
              <w:t>参赛教师姓名</w:t>
            </w:r>
          </w:p>
        </w:tc>
        <w:tc>
          <w:tcPr>
            <w:tcW w:w="1134" w:type="dxa"/>
            <w:vAlign w:val="center"/>
          </w:tcPr>
          <w:p w:rsidR="00DA79D2" w:rsidRPr="002F6486" w:rsidRDefault="00DA79D2" w:rsidP="00797DB1">
            <w:pPr>
              <w:jc w:val="center"/>
            </w:pPr>
          </w:p>
        </w:tc>
        <w:tc>
          <w:tcPr>
            <w:tcW w:w="851" w:type="dxa"/>
            <w:vAlign w:val="center"/>
          </w:tcPr>
          <w:p w:rsidR="00DA79D2" w:rsidRPr="002F6486" w:rsidRDefault="00DA79D2" w:rsidP="00797DB1">
            <w:pPr>
              <w:jc w:val="center"/>
            </w:pPr>
            <w:r w:rsidRPr="002F6486">
              <w:rPr>
                <w:rFonts w:cs="宋体" w:hint="eastAsia"/>
              </w:rPr>
              <w:t>性别</w:t>
            </w:r>
          </w:p>
        </w:tc>
        <w:tc>
          <w:tcPr>
            <w:tcW w:w="850" w:type="dxa"/>
            <w:vAlign w:val="center"/>
          </w:tcPr>
          <w:p w:rsidR="00DA79D2" w:rsidRPr="002F6486" w:rsidRDefault="00DA79D2" w:rsidP="00797DB1">
            <w:pPr>
              <w:jc w:val="center"/>
            </w:pPr>
          </w:p>
        </w:tc>
        <w:tc>
          <w:tcPr>
            <w:tcW w:w="851" w:type="dxa"/>
            <w:vAlign w:val="center"/>
          </w:tcPr>
          <w:p w:rsidR="00DA79D2" w:rsidRPr="002F6486" w:rsidRDefault="00DA79D2" w:rsidP="00797DB1">
            <w:pPr>
              <w:jc w:val="center"/>
            </w:pPr>
            <w:r w:rsidRPr="002F6486">
              <w:rPr>
                <w:rFonts w:cs="宋体" w:hint="eastAsia"/>
              </w:rPr>
              <w:t>手机</w:t>
            </w:r>
          </w:p>
        </w:tc>
        <w:tc>
          <w:tcPr>
            <w:tcW w:w="1134" w:type="dxa"/>
            <w:vAlign w:val="center"/>
          </w:tcPr>
          <w:p w:rsidR="00DA79D2" w:rsidRPr="002F6486" w:rsidRDefault="00DA79D2" w:rsidP="00797DB1">
            <w:pPr>
              <w:jc w:val="center"/>
            </w:pPr>
          </w:p>
        </w:tc>
        <w:tc>
          <w:tcPr>
            <w:tcW w:w="850" w:type="dxa"/>
            <w:vAlign w:val="center"/>
          </w:tcPr>
          <w:p w:rsidR="00DA79D2" w:rsidRPr="002F6486" w:rsidRDefault="00DA79D2" w:rsidP="00797DB1">
            <w:pPr>
              <w:jc w:val="center"/>
            </w:pPr>
            <w:r w:rsidRPr="002F6486">
              <w:rPr>
                <w:rFonts w:cs="宋体" w:hint="eastAsia"/>
              </w:rPr>
              <w:t>邮箱</w:t>
            </w:r>
          </w:p>
        </w:tc>
        <w:tc>
          <w:tcPr>
            <w:tcW w:w="1210" w:type="dxa"/>
            <w:vAlign w:val="center"/>
          </w:tcPr>
          <w:p w:rsidR="00DA79D2" w:rsidRPr="002F6486" w:rsidRDefault="00DA79D2" w:rsidP="00797DB1">
            <w:pPr>
              <w:jc w:val="center"/>
            </w:pPr>
          </w:p>
        </w:tc>
      </w:tr>
      <w:tr w:rsidR="00DA79D2" w:rsidRPr="002F6486" w:rsidTr="0079648E">
        <w:trPr>
          <w:trHeight w:val="542"/>
        </w:trPr>
        <w:tc>
          <w:tcPr>
            <w:tcW w:w="1915" w:type="dxa"/>
            <w:vAlign w:val="center"/>
          </w:tcPr>
          <w:p w:rsidR="00DA79D2" w:rsidRPr="002F6486" w:rsidRDefault="00DA79D2" w:rsidP="00797DB1">
            <w:pPr>
              <w:jc w:val="center"/>
            </w:pPr>
            <w:r w:rsidRPr="002F6486">
              <w:rPr>
                <w:rFonts w:cs="宋体" w:hint="eastAsia"/>
              </w:rPr>
              <w:t>个人简介</w:t>
            </w:r>
          </w:p>
        </w:tc>
        <w:tc>
          <w:tcPr>
            <w:tcW w:w="6880" w:type="dxa"/>
            <w:gridSpan w:val="7"/>
            <w:vAlign w:val="center"/>
          </w:tcPr>
          <w:p w:rsidR="00DA79D2" w:rsidRPr="002F6486" w:rsidRDefault="00DA79D2" w:rsidP="00797DB1">
            <w:r w:rsidRPr="002F6486">
              <w:rPr>
                <w:rFonts w:cs="宋体" w:hint="eastAsia"/>
              </w:rPr>
              <w:t>（包括职称、职务、主讲课程、研究兴趣和方向、获奖情况等。）</w:t>
            </w:r>
          </w:p>
          <w:p w:rsidR="00DA79D2" w:rsidRPr="002F6486" w:rsidRDefault="00DA79D2" w:rsidP="00797DB1"/>
          <w:p w:rsidR="00DA79D2" w:rsidRDefault="00DA79D2" w:rsidP="00797DB1"/>
          <w:p w:rsidR="00DA79D2" w:rsidRPr="002F6486" w:rsidRDefault="00DA79D2" w:rsidP="00797DB1"/>
          <w:p w:rsidR="00DA79D2" w:rsidRPr="002F6486" w:rsidRDefault="00DA79D2" w:rsidP="00797DB1"/>
        </w:tc>
      </w:tr>
      <w:tr w:rsidR="00DA79D2" w:rsidRPr="002F6486" w:rsidTr="00A27ADC">
        <w:trPr>
          <w:trHeight w:val="4690"/>
        </w:trPr>
        <w:tc>
          <w:tcPr>
            <w:tcW w:w="1915" w:type="dxa"/>
            <w:vAlign w:val="center"/>
          </w:tcPr>
          <w:p w:rsidR="00DA79D2" w:rsidRPr="002F6486" w:rsidRDefault="00DA79D2" w:rsidP="00797DB1">
            <w:pPr>
              <w:jc w:val="center"/>
            </w:pPr>
            <w:r>
              <w:rPr>
                <w:rFonts w:cs="宋体" w:hint="eastAsia"/>
              </w:rPr>
              <w:t>参赛教案</w:t>
            </w:r>
          </w:p>
        </w:tc>
        <w:tc>
          <w:tcPr>
            <w:tcW w:w="6880" w:type="dxa"/>
            <w:gridSpan w:val="7"/>
            <w:vAlign w:val="center"/>
          </w:tcPr>
          <w:p w:rsidR="00DA79D2" w:rsidRDefault="00DA79D2" w:rsidP="00126EEA">
            <w:r w:rsidRPr="002F6486">
              <w:rPr>
                <w:rFonts w:cs="宋体" w:hint="eastAsia"/>
              </w:rPr>
              <w:t>（包括</w:t>
            </w:r>
            <w:r w:rsidR="002B3F49">
              <w:rPr>
                <w:rFonts w:cs="宋体" w:hint="eastAsia"/>
              </w:rPr>
              <w:t>微课堂教学的</w:t>
            </w:r>
            <w:r w:rsidRPr="002F6486">
              <w:rPr>
                <w:rFonts w:cs="宋体" w:hint="eastAsia"/>
              </w:rPr>
              <w:t>教学对象、教学材料、教学理念、</w:t>
            </w:r>
            <w:r>
              <w:rPr>
                <w:rFonts w:cs="宋体" w:hint="eastAsia"/>
              </w:rPr>
              <w:t>教学步骤、教学活动</w:t>
            </w:r>
            <w:r w:rsidRPr="002F6486">
              <w:rPr>
                <w:rFonts w:cs="宋体" w:hint="eastAsia"/>
              </w:rPr>
              <w:t>等。</w:t>
            </w:r>
            <w:r w:rsidR="00AB4A23">
              <w:rPr>
                <w:rFonts w:cs="宋体" w:hint="eastAsia"/>
              </w:rPr>
              <w:t>鼓励体现教学方法的创新与特色，采用有创意的教学设计，例如混合式教学设计。</w:t>
            </w:r>
            <w:r w:rsidRPr="002F6486">
              <w:rPr>
                <w:rFonts w:cs="宋体" w:hint="eastAsia"/>
              </w:rPr>
              <w:t>专家将根据本部分教案</w:t>
            </w:r>
            <w:r>
              <w:rPr>
                <w:rFonts w:cs="宋体" w:hint="eastAsia"/>
              </w:rPr>
              <w:t>，评选出参加</w:t>
            </w:r>
            <w:r w:rsidRPr="002F6486">
              <w:rPr>
                <w:rFonts w:cs="宋体" w:hint="eastAsia"/>
              </w:rPr>
              <w:t>现场比赛的参赛教师。）</w:t>
            </w:r>
          </w:p>
          <w:p w:rsidR="00DA79D2" w:rsidRDefault="00DA79D2" w:rsidP="00126EEA"/>
          <w:p w:rsidR="00DA79D2" w:rsidRDefault="00DA79D2" w:rsidP="00126EEA"/>
          <w:p w:rsidR="00DA79D2" w:rsidRDefault="00DA79D2" w:rsidP="00126EEA"/>
          <w:p w:rsidR="00DA79D2" w:rsidRPr="002F6486" w:rsidRDefault="00DA79D2" w:rsidP="00797DB1"/>
          <w:p w:rsidR="00DA79D2" w:rsidRDefault="00DA79D2" w:rsidP="00797DB1"/>
          <w:p w:rsidR="00DA79D2" w:rsidRDefault="00DA79D2" w:rsidP="00797DB1"/>
          <w:p w:rsidR="00DA79D2" w:rsidRDefault="00DA79D2" w:rsidP="00797DB1"/>
          <w:p w:rsidR="00DA79D2" w:rsidRDefault="00DA79D2" w:rsidP="00797DB1"/>
          <w:p w:rsidR="00DA79D2" w:rsidRDefault="00DA79D2" w:rsidP="00797DB1"/>
          <w:p w:rsidR="00DA79D2" w:rsidRDefault="00DA79D2" w:rsidP="00797DB1"/>
          <w:p w:rsidR="00DA79D2" w:rsidRPr="002F6486" w:rsidRDefault="00DA79D2" w:rsidP="00797DB1"/>
          <w:p w:rsidR="00DA79D2" w:rsidRPr="002F6486" w:rsidRDefault="00DA79D2" w:rsidP="00797DB1"/>
          <w:p w:rsidR="00DA79D2" w:rsidRPr="002F6486" w:rsidRDefault="00DA79D2" w:rsidP="00797DB1"/>
          <w:p w:rsidR="00DA79D2" w:rsidRPr="002F6486" w:rsidRDefault="00DA79D2" w:rsidP="00797DB1"/>
          <w:p w:rsidR="00DA79D2" w:rsidRPr="002F6486" w:rsidRDefault="00DA79D2" w:rsidP="00797DB1"/>
          <w:p w:rsidR="00DA79D2" w:rsidRPr="002F6486" w:rsidRDefault="00DA79D2" w:rsidP="00797DB1"/>
          <w:p w:rsidR="00DA79D2" w:rsidRPr="002F6486" w:rsidRDefault="00DA79D2" w:rsidP="00797DB1"/>
          <w:p w:rsidR="00DA79D2" w:rsidRPr="002F6486" w:rsidRDefault="00DA79D2" w:rsidP="00797DB1"/>
        </w:tc>
      </w:tr>
    </w:tbl>
    <w:p w:rsidR="00DA79D2" w:rsidRPr="002F6486" w:rsidRDefault="00DA79D2" w:rsidP="002F6486"/>
    <w:p w:rsidR="00DA79D2" w:rsidRPr="002F6486" w:rsidRDefault="00DA79D2" w:rsidP="0079648E">
      <w:pPr>
        <w:rPr>
          <w:rFonts w:hAnsi="Tahoma"/>
          <w:b/>
          <w:bCs/>
        </w:rPr>
      </w:pPr>
      <w:r w:rsidRPr="002F6486">
        <w:rPr>
          <w:rFonts w:cs="宋体" w:hint="eastAsia"/>
        </w:rPr>
        <w:t>注：请于</w:t>
      </w:r>
      <w:r w:rsidRPr="002F6486">
        <w:t>2015</w:t>
      </w:r>
      <w:r w:rsidRPr="002F6486">
        <w:rPr>
          <w:rFonts w:cs="宋体" w:hint="eastAsia"/>
        </w:rPr>
        <w:t>年</w:t>
      </w:r>
      <w:r w:rsidR="00BB1DA7">
        <w:rPr>
          <w:rFonts w:hint="eastAsia"/>
        </w:rPr>
        <w:t>4</w:t>
      </w:r>
      <w:r w:rsidRPr="002F6486">
        <w:rPr>
          <w:rFonts w:cs="宋体" w:hint="eastAsia"/>
        </w:rPr>
        <w:t>月</w:t>
      </w:r>
      <w:r w:rsidR="00BB1DA7">
        <w:rPr>
          <w:rFonts w:hint="eastAsia"/>
        </w:rPr>
        <w:t>20</w:t>
      </w:r>
      <w:r w:rsidRPr="002F6486">
        <w:rPr>
          <w:rFonts w:cs="宋体" w:hint="eastAsia"/>
        </w:rPr>
        <w:t>日前将报名表发送至</w:t>
      </w:r>
      <w:r w:rsidRPr="002F6486">
        <w:t xml:space="preserve"> </w:t>
      </w:r>
      <w:hyperlink r:id="rId14" w:history="1">
        <w:r w:rsidRPr="002F6486">
          <w:rPr>
            <w:rStyle w:val="ab"/>
            <w:rFonts w:ascii="Arial" w:hAnsi="Arial" w:cs="Arial"/>
          </w:rPr>
          <w:t>training@fltrp.com</w:t>
        </w:r>
      </w:hyperlink>
      <w:r w:rsidRPr="002F6486">
        <w:t xml:space="preserve"> </w:t>
      </w:r>
      <w:r w:rsidRPr="002F6486">
        <w:rPr>
          <w:rFonts w:cs="宋体" w:hint="eastAsia"/>
        </w:rPr>
        <w:t>。</w:t>
      </w:r>
    </w:p>
    <w:sectPr w:rsidR="00DA79D2" w:rsidRPr="002F6486" w:rsidSect="002F6486">
      <w:footerReference w:type="default" r:id="rId15"/>
      <w:pgSz w:w="11906" w:h="16838"/>
      <w:pgMar w:top="1440" w:right="1797" w:bottom="107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BCE" w:rsidRDefault="00DA3BCE">
      <w:r>
        <w:separator/>
      </w:r>
    </w:p>
  </w:endnote>
  <w:endnote w:type="continuationSeparator" w:id="1">
    <w:p w:rsidR="00DA3BCE" w:rsidRDefault="00DA3B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9D2" w:rsidRDefault="00DA79D2" w:rsidP="00827DC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BCE" w:rsidRDefault="00DA3BCE">
      <w:r>
        <w:separator/>
      </w:r>
    </w:p>
  </w:footnote>
  <w:footnote w:type="continuationSeparator" w:id="1">
    <w:p w:rsidR="00DA3BCE" w:rsidRDefault="00DA3B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87154"/>
    <w:multiLevelType w:val="hybridMultilevel"/>
    <w:tmpl w:val="73D63366"/>
    <w:lvl w:ilvl="0" w:tplc="73A612F4">
      <w:start w:val="1"/>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1EE31CB9"/>
    <w:multiLevelType w:val="hybridMultilevel"/>
    <w:tmpl w:val="EE3AE0A6"/>
    <w:lvl w:ilvl="0" w:tplc="50D0CC9A">
      <w:start w:val="1"/>
      <w:numFmt w:val="japaneseCounting"/>
      <w:lvlText w:val="%1、"/>
      <w:lvlJc w:val="left"/>
      <w:pPr>
        <w:ind w:left="510" w:hanging="51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2129526C"/>
    <w:multiLevelType w:val="hybridMultilevel"/>
    <w:tmpl w:val="7B0CF372"/>
    <w:lvl w:ilvl="0" w:tplc="0409000F">
      <w:start w:val="1"/>
      <w:numFmt w:val="decimal"/>
      <w:lvlText w:val="%1."/>
      <w:lvlJc w:val="left"/>
      <w:pPr>
        <w:tabs>
          <w:tab w:val="num" w:pos="1860"/>
        </w:tabs>
        <w:ind w:left="1860" w:hanging="420"/>
      </w:pPr>
    </w:lvl>
    <w:lvl w:ilvl="1" w:tplc="04090019">
      <w:start w:val="1"/>
      <w:numFmt w:val="lowerLetter"/>
      <w:lvlText w:val="%2)"/>
      <w:lvlJc w:val="left"/>
      <w:pPr>
        <w:tabs>
          <w:tab w:val="num" w:pos="2280"/>
        </w:tabs>
        <w:ind w:left="2280" w:hanging="420"/>
      </w:pPr>
    </w:lvl>
    <w:lvl w:ilvl="2" w:tplc="0409001B">
      <w:start w:val="1"/>
      <w:numFmt w:val="lowerRoman"/>
      <w:lvlText w:val="%3."/>
      <w:lvlJc w:val="right"/>
      <w:pPr>
        <w:tabs>
          <w:tab w:val="num" w:pos="2700"/>
        </w:tabs>
        <w:ind w:left="2700" w:hanging="420"/>
      </w:pPr>
    </w:lvl>
    <w:lvl w:ilvl="3" w:tplc="0409000F">
      <w:start w:val="1"/>
      <w:numFmt w:val="decimal"/>
      <w:lvlText w:val="%4."/>
      <w:lvlJc w:val="left"/>
      <w:pPr>
        <w:tabs>
          <w:tab w:val="num" w:pos="3120"/>
        </w:tabs>
        <w:ind w:left="3120" w:hanging="420"/>
      </w:pPr>
    </w:lvl>
    <w:lvl w:ilvl="4" w:tplc="04090019">
      <w:start w:val="1"/>
      <w:numFmt w:val="lowerLetter"/>
      <w:lvlText w:val="%5)"/>
      <w:lvlJc w:val="left"/>
      <w:pPr>
        <w:tabs>
          <w:tab w:val="num" w:pos="3540"/>
        </w:tabs>
        <w:ind w:left="3540" w:hanging="420"/>
      </w:pPr>
    </w:lvl>
    <w:lvl w:ilvl="5" w:tplc="0409001B">
      <w:start w:val="1"/>
      <w:numFmt w:val="lowerRoman"/>
      <w:lvlText w:val="%6."/>
      <w:lvlJc w:val="right"/>
      <w:pPr>
        <w:tabs>
          <w:tab w:val="num" w:pos="3960"/>
        </w:tabs>
        <w:ind w:left="3960" w:hanging="420"/>
      </w:pPr>
    </w:lvl>
    <w:lvl w:ilvl="6" w:tplc="0409000F">
      <w:start w:val="1"/>
      <w:numFmt w:val="decimal"/>
      <w:lvlText w:val="%7."/>
      <w:lvlJc w:val="left"/>
      <w:pPr>
        <w:tabs>
          <w:tab w:val="num" w:pos="4380"/>
        </w:tabs>
        <w:ind w:left="4380" w:hanging="420"/>
      </w:pPr>
    </w:lvl>
    <w:lvl w:ilvl="7" w:tplc="04090019">
      <w:start w:val="1"/>
      <w:numFmt w:val="lowerLetter"/>
      <w:lvlText w:val="%8)"/>
      <w:lvlJc w:val="left"/>
      <w:pPr>
        <w:tabs>
          <w:tab w:val="num" w:pos="4800"/>
        </w:tabs>
        <w:ind w:left="4800" w:hanging="420"/>
      </w:pPr>
    </w:lvl>
    <w:lvl w:ilvl="8" w:tplc="0409001B">
      <w:start w:val="1"/>
      <w:numFmt w:val="lowerRoman"/>
      <w:lvlText w:val="%9."/>
      <w:lvlJc w:val="right"/>
      <w:pPr>
        <w:tabs>
          <w:tab w:val="num" w:pos="5220"/>
        </w:tabs>
        <w:ind w:left="5220" w:hanging="420"/>
      </w:pPr>
    </w:lvl>
  </w:abstractNum>
  <w:abstractNum w:abstractNumId="3">
    <w:nsid w:val="229145D5"/>
    <w:multiLevelType w:val="hybridMultilevel"/>
    <w:tmpl w:val="9E56BE72"/>
    <w:lvl w:ilvl="0" w:tplc="0409000F">
      <w:start w:val="1"/>
      <w:numFmt w:val="decimal"/>
      <w:lvlText w:val="%1."/>
      <w:lvlJc w:val="left"/>
      <w:pPr>
        <w:tabs>
          <w:tab w:val="num" w:pos="840"/>
        </w:tabs>
        <w:ind w:left="840" w:hanging="420"/>
      </w:p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4">
    <w:nsid w:val="30FD0CE7"/>
    <w:multiLevelType w:val="hybridMultilevel"/>
    <w:tmpl w:val="2D1ABD7C"/>
    <w:lvl w:ilvl="0" w:tplc="04F8FCEA">
      <w:start w:val="1"/>
      <w:numFmt w:val="decimal"/>
      <w:lvlText w:val="%1."/>
      <w:lvlJc w:val="left"/>
      <w:pPr>
        <w:tabs>
          <w:tab w:val="num" w:pos="763"/>
        </w:tabs>
        <w:ind w:left="763" w:hanging="360"/>
      </w:pPr>
      <w:rPr>
        <w:rFonts w:hint="default"/>
      </w:rPr>
    </w:lvl>
    <w:lvl w:ilvl="1" w:tplc="04090019">
      <w:start w:val="1"/>
      <w:numFmt w:val="lowerLetter"/>
      <w:lvlText w:val="%2)"/>
      <w:lvlJc w:val="left"/>
      <w:pPr>
        <w:tabs>
          <w:tab w:val="num" w:pos="1243"/>
        </w:tabs>
        <w:ind w:left="1243" w:hanging="420"/>
      </w:pPr>
    </w:lvl>
    <w:lvl w:ilvl="2" w:tplc="0409001B">
      <w:start w:val="1"/>
      <w:numFmt w:val="lowerRoman"/>
      <w:lvlText w:val="%3."/>
      <w:lvlJc w:val="right"/>
      <w:pPr>
        <w:tabs>
          <w:tab w:val="num" w:pos="1663"/>
        </w:tabs>
        <w:ind w:left="1663" w:hanging="420"/>
      </w:pPr>
    </w:lvl>
    <w:lvl w:ilvl="3" w:tplc="0409000F">
      <w:start w:val="1"/>
      <w:numFmt w:val="decimal"/>
      <w:lvlText w:val="%4."/>
      <w:lvlJc w:val="left"/>
      <w:pPr>
        <w:tabs>
          <w:tab w:val="num" w:pos="2083"/>
        </w:tabs>
        <w:ind w:left="2083" w:hanging="420"/>
      </w:pPr>
    </w:lvl>
    <w:lvl w:ilvl="4" w:tplc="04090019">
      <w:start w:val="1"/>
      <w:numFmt w:val="lowerLetter"/>
      <w:lvlText w:val="%5)"/>
      <w:lvlJc w:val="left"/>
      <w:pPr>
        <w:tabs>
          <w:tab w:val="num" w:pos="2503"/>
        </w:tabs>
        <w:ind w:left="2503" w:hanging="420"/>
      </w:pPr>
    </w:lvl>
    <w:lvl w:ilvl="5" w:tplc="0409001B">
      <w:start w:val="1"/>
      <w:numFmt w:val="lowerRoman"/>
      <w:lvlText w:val="%6."/>
      <w:lvlJc w:val="right"/>
      <w:pPr>
        <w:tabs>
          <w:tab w:val="num" w:pos="2923"/>
        </w:tabs>
        <w:ind w:left="2923" w:hanging="420"/>
      </w:pPr>
    </w:lvl>
    <w:lvl w:ilvl="6" w:tplc="0409000F">
      <w:start w:val="1"/>
      <w:numFmt w:val="decimal"/>
      <w:lvlText w:val="%7."/>
      <w:lvlJc w:val="left"/>
      <w:pPr>
        <w:tabs>
          <w:tab w:val="num" w:pos="3343"/>
        </w:tabs>
        <w:ind w:left="3343" w:hanging="420"/>
      </w:pPr>
    </w:lvl>
    <w:lvl w:ilvl="7" w:tplc="04090019">
      <w:start w:val="1"/>
      <w:numFmt w:val="lowerLetter"/>
      <w:lvlText w:val="%8)"/>
      <w:lvlJc w:val="left"/>
      <w:pPr>
        <w:tabs>
          <w:tab w:val="num" w:pos="3763"/>
        </w:tabs>
        <w:ind w:left="3763" w:hanging="420"/>
      </w:pPr>
    </w:lvl>
    <w:lvl w:ilvl="8" w:tplc="0409001B">
      <w:start w:val="1"/>
      <w:numFmt w:val="lowerRoman"/>
      <w:lvlText w:val="%9."/>
      <w:lvlJc w:val="right"/>
      <w:pPr>
        <w:tabs>
          <w:tab w:val="num" w:pos="4183"/>
        </w:tabs>
        <w:ind w:left="4183" w:hanging="420"/>
      </w:pPr>
    </w:lvl>
  </w:abstractNum>
  <w:abstractNum w:abstractNumId="5">
    <w:nsid w:val="37BB2D39"/>
    <w:multiLevelType w:val="hybridMultilevel"/>
    <w:tmpl w:val="3084B2F4"/>
    <w:lvl w:ilvl="0" w:tplc="0409000F">
      <w:start w:val="1"/>
      <w:numFmt w:val="decimal"/>
      <w:lvlText w:val="%1."/>
      <w:lvlJc w:val="left"/>
      <w:pPr>
        <w:tabs>
          <w:tab w:val="num" w:pos="840"/>
        </w:tabs>
        <w:ind w:left="840" w:hanging="420"/>
      </w:p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6">
    <w:nsid w:val="3BC128F5"/>
    <w:multiLevelType w:val="hybridMultilevel"/>
    <w:tmpl w:val="CF1AA5E2"/>
    <w:lvl w:ilvl="0" w:tplc="0409000F">
      <w:start w:val="1"/>
      <w:numFmt w:val="decimal"/>
      <w:lvlText w:val="%1."/>
      <w:lvlJc w:val="left"/>
      <w:pPr>
        <w:tabs>
          <w:tab w:val="num" w:pos="823"/>
        </w:tabs>
        <w:ind w:left="823" w:hanging="420"/>
      </w:pPr>
    </w:lvl>
    <w:lvl w:ilvl="1" w:tplc="04090019">
      <w:start w:val="1"/>
      <w:numFmt w:val="lowerLetter"/>
      <w:lvlText w:val="%2)"/>
      <w:lvlJc w:val="left"/>
      <w:pPr>
        <w:tabs>
          <w:tab w:val="num" w:pos="1243"/>
        </w:tabs>
        <w:ind w:left="1243" w:hanging="420"/>
      </w:pPr>
    </w:lvl>
    <w:lvl w:ilvl="2" w:tplc="0409001B">
      <w:start w:val="1"/>
      <w:numFmt w:val="lowerRoman"/>
      <w:lvlText w:val="%3."/>
      <w:lvlJc w:val="right"/>
      <w:pPr>
        <w:tabs>
          <w:tab w:val="num" w:pos="1663"/>
        </w:tabs>
        <w:ind w:left="1663" w:hanging="420"/>
      </w:pPr>
    </w:lvl>
    <w:lvl w:ilvl="3" w:tplc="0409000F">
      <w:start w:val="1"/>
      <w:numFmt w:val="decimal"/>
      <w:lvlText w:val="%4."/>
      <w:lvlJc w:val="left"/>
      <w:pPr>
        <w:tabs>
          <w:tab w:val="num" w:pos="2083"/>
        </w:tabs>
        <w:ind w:left="2083" w:hanging="420"/>
      </w:pPr>
    </w:lvl>
    <w:lvl w:ilvl="4" w:tplc="04090019">
      <w:start w:val="1"/>
      <w:numFmt w:val="lowerLetter"/>
      <w:lvlText w:val="%5)"/>
      <w:lvlJc w:val="left"/>
      <w:pPr>
        <w:tabs>
          <w:tab w:val="num" w:pos="2503"/>
        </w:tabs>
        <w:ind w:left="2503" w:hanging="420"/>
      </w:pPr>
    </w:lvl>
    <w:lvl w:ilvl="5" w:tplc="0409001B">
      <w:start w:val="1"/>
      <w:numFmt w:val="lowerRoman"/>
      <w:lvlText w:val="%6."/>
      <w:lvlJc w:val="right"/>
      <w:pPr>
        <w:tabs>
          <w:tab w:val="num" w:pos="2923"/>
        </w:tabs>
        <w:ind w:left="2923" w:hanging="420"/>
      </w:pPr>
    </w:lvl>
    <w:lvl w:ilvl="6" w:tplc="0409000F">
      <w:start w:val="1"/>
      <w:numFmt w:val="decimal"/>
      <w:lvlText w:val="%7."/>
      <w:lvlJc w:val="left"/>
      <w:pPr>
        <w:tabs>
          <w:tab w:val="num" w:pos="3343"/>
        </w:tabs>
        <w:ind w:left="3343" w:hanging="420"/>
      </w:pPr>
    </w:lvl>
    <w:lvl w:ilvl="7" w:tplc="04090019">
      <w:start w:val="1"/>
      <w:numFmt w:val="lowerLetter"/>
      <w:lvlText w:val="%8)"/>
      <w:lvlJc w:val="left"/>
      <w:pPr>
        <w:tabs>
          <w:tab w:val="num" w:pos="3763"/>
        </w:tabs>
        <w:ind w:left="3763" w:hanging="420"/>
      </w:pPr>
    </w:lvl>
    <w:lvl w:ilvl="8" w:tplc="0409001B">
      <w:start w:val="1"/>
      <w:numFmt w:val="lowerRoman"/>
      <w:lvlText w:val="%9."/>
      <w:lvlJc w:val="right"/>
      <w:pPr>
        <w:tabs>
          <w:tab w:val="num" w:pos="4183"/>
        </w:tabs>
        <w:ind w:left="4183" w:hanging="420"/>
      </w:pPr>
    </w:lvl>
  </w:abstractNum>
  <w:abstractNum w:abstractNumId="7">
    <w:nsid w:val="638F1FE7"/>
    <w:multiLevelType w:val="hybridMultilevel"/>
    <w:tmpl w:val="4C2C8D36"/>
    <w:lvl w:ilvl="0" w:tplc="F30CD9AC">
      <w:start w:val="1"/>
      <w:numFmt w:val="upperRoman"/>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6ABD2DF1"/>
    <w:multiLevelType w:val="hybridMultilevel"/>
    <w:tmpl w:val="5FEEBCF6"/>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nsid w:val="74C207B4"/>
    <w:multiLevelType w:val="hybridMultilevel"/>
    <w:tmpl w:val="7F346436"/>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num w:numId="1">
    <w:abstractNumId w:val="3"/>
  </w:num>
  <w:num w:numId="2">
    <w:abstractNumId w:val="2"/>
  </w:num>
  <w:num w:numId="3">
    <w:abstractNumId w:val="5"/>
  </w:num>
  <w:num w:numId="4">
    <w:abstractNumId w:val="8"/>
  </w:num>
  <w:num w:numId="5">
    <w:abstractNumId w:val="9"/>
  </w:num>
  <w:num w:numId="6">
    <w:abstractNumId w:val="7"/>
  </w:num>
  <w:num w:numId="7">
    <w:abstractNumId w:val="1"/>
  </w:num>
  <w:num w:numId="8">
    <w:abstractNumId w:val="6"/>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43"/>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370A"/>
    <w:rsid w:val="00000585"/>
    <w:rsid w:val="00003333"/>
    <w:rsid w:val="00011B99"/>
    <w:rsid w:val="00013F6B"/>
    <w:rsid w:val="000144E8"/>
    <w:rsid w:val="00024012"/>
    <w:rsid w:val="00024218"/>
    <w:rsid w:val="00031548"/>
    <w:rsid w:val="00035597"/>
    <w:rsid w:val="00040A97"/>
    <w:rsid w:val="0004481C"/>
    <w:rsid w:val="0004684A"/>
    <w:rsid w:val="00050E43"/>
    <w:rsid w:val="00052E52"/>
    <w:rsid w:val="000557E9"/>
    <w:rsid w:val="00061222"/>
    <w:rsid w:val="0006134D"/>
    <w:rsid w:val="00061E32"/>
    <w:rsid w:val="00074891"/>
    <w:rsid w:val="00077D90"/>
    <w:rsid w:val="00087990"/>
    <w:rsid w:val="000902A0"/>
    <w:rsid w:val="00096313"/>
    <w:rsid w:val="000A1996"/>
    <w:rsid w:val="000B335A"/>
    <w:rsid w:val="000B5C11"/>
    <w:rsid w:val="000C1BE7"/>
    <w:rsid w:val="000C2181"/>
    <w:rsid w:val="000C21B1"/>
    <w:rsid w:val="000C6C83"/>
    <w:rsid w:val="000D7428"/>
    <w:rsid w:val="000D7674"/>
    <w:rsid w:val="000E0AC3"/>
    <w:rsid w:val="000F1BCA"/>
    <w:rsid w:val="0010181A"/>
    <w:rsid w:val="001041BE"/>
    <w:rsid w:val="0010716E"/>
    <w:rsid w:val="001109BE"/>
    <w:rsid w:val="00113ADF"/>
    <w:rsid w:val="001202B1"/>
    <w:rsid w:val="00126EEA"/>
    <w:rsid w:val="00132AA2"/>
    <w:rsid w:val="00141F23"/>
    <w:rsid w:val="00142B83"/>
    <w:rsid w:val="001455EF"/>
    <w:rsid w:val="00151512"/>
    <w:rsid w:val="00153DD8"/>
    <w:rsid w:val="0017125A"/>
    <w:rsid w:val="00180D23"/>
    <w:rsid w:val="001829F7"/>
    <w:rsid w:val="00183934"/>
    <w:rsid w:val="00191486"/>
    <w:rsid w:val="001925B4"/>
    <w:rsid w:val="001945BB"/>
    <w:rsid w:val="00195095"/>
    <w:rsid w:val="001972A7"/>
    <w:rsid w:val="001974E2"/>
    <w:rsid w:val="001A1DA4"/>
    <w:rsid w:val="001A50C7"/>
    <w:rsid w:val="001A555C"/>
    <w:rsid w:val="001C63AD"/>
    <w:rsid w:val="001C7142"/>
    <w:rsid w:val="001C740D"/>
    <w:rsid w:val="001D1D9F"/>
    <w:rsid w:val="001D288A"/>
    <w:rsid w:val="001D4672"/>
    <w:rsid w:val="001D77C7"/>
    <w:rsid w:val="001F00B6"/>
    <w:rsid w:val="001F5580"/>
    <w:rsid w:val="00200E19"/>
    <w:rsid w:val="00201517"/>
    <w:rsid w:val="00202638"/>
    <w:rsid w:val="00203689"/>
    <w:rsid w:val="00207AD6"/>
    <w:rsid w:val="00212BD9"/>
    <w:rsid w:val="00215BB6"/>
    <w:rsid w:val="00220885"/>
    <w:rsid w:val="00224F3F"/>
    <w:rsid w:val="0022503C"/>
    <w:rsid w:val="00225F6A"/>
    <w:rsid w:val="00227684"/>
    <w:rsid w:val="0023165B"/>
    <w:rsid w:val="002321D6"/>
    <w:rsid w:val="00233CCA"/>
    <w:rsid w:val="002532BB"/>
    <w:rsid w:val="0025410B"/>
    <w:rsid w:val="00255098"/>
    <w:rsid w:val="002558E5"/>
    <w:rsid w:val="00261782"/>
    <w:rsid w:val="0027021C"/>
    <w:rsid w:val="0027309D"/>
    <w:rsid w:val="00273559"/>
    <w:rsid w:val="00274058"/>
    <w:rsid w:val="00274853"/>
    <w:rsid w:val="00276087"/>
    <w:rsid w:val="00284314"/>
    <w:rsid w:val="0028776D"/>
    <w:rsid w:val="002963D7"/>
    <w:rsid w:val="002A343E"/>
    <w:rsid w:val="002A78DC"/>
    <w:rsid w:val="002B1105"/>
    <w:rsid w:val="002B3F49"/>
    <w:rsid w:val="002C0AA2"/>
    <w:rsid w:val="002D1806"/>
    <w:rsid w:val="002D1F4F"/>
    <w:rsid w:val="002D2B8E"/>
    <w:rsid w:val="002E00CE"/>
    <w:rsid w:val="002E1469"/>
    <w:rsid w:val="002E2DAE"/>
    <w:rsid w:val="002E3524"/>
    <w:rsid w:val="002E5BE6"/>
    <w:rsid w:val="002F23C4"/>
    <w:rsid w:val="002F3459"/>
    <w:rsid w:val="002F35C1"/>
    <w:rsid w:val="002F386E"/>
    <w:rsid w:val="002F39B4"/>
    <w:rsid w:val="002F3ED9"/>
    <w:rsid w:val="002F4E61"/>
    <w:rsid w:val="002F6486"/>
    <w:rsid w:val="003047E6"/>
    <w:rsid w:val="00304907"/>
    <w:rsid w:val="003070E8"/>
    <w:rsid w:val="00312E1B"/>
    <w:rsid w:val="00313275"/>
    <w:rsid w:val="00323B89"/>
    <w:rsid w:val="00335494"/>
    <w:rsid w:val="00343239"/>
    <w:rsid w:val="00347DBE"/>
    <w:rsid w:val="0035058D"/>
    <w:rsid w:val="0035073A"/>
    <w:rsid w:val="00351A29"/>
    <w:rsid w:val="00356BB8"/>
    <w:rsid w:val="003609BA"/>
    <w:rsid w:val="0036252C"/>
    <w:rsid w:val="0036325B"/>
    <w:rsid w:val="0036570D"/>
    <w:rsid w:val="003668C9"/>
    <w:rsid w:val="00367B3C"/>
    <w:rsid w:val="0037268E"/>
    <w:rsid w:val="00373F25"/>
    <w:rsid w:val="00374157"/>
    <w:rsid w:val="0038627B"/>
    <w:rsid w:val="00391605"/>
    <w:rsid w:val="00394B2D"/>
    <w:rsid w:val="003A2F1E"/>
    <w:rsid w:val="003B10AB"/>
    <w:rsid w:val="003B29D2"/>
    <w:rsid w:val="003C5901"/>
    <w:rsid w:val="003D3119"/>
    <w:rsid w:val="003E415F"/>
    <w:rsid w:val="003F7F08"/>
    <w:rsid w:val="0040068B"/>
    <w:rsid w:val="0040337F"/>
    <w:rsid w:val="00405A9A"/>
    <w:rsid w:val="004074AB"/>
    <w:rsid w:val="004115B2"/>
    <w:rsid w:val="004134DF"/>
    <w:rsid w:val="004204B8"/>
    <w:rsid w:val="00427511"/>
    <w:rsid w:val="00427C5E"/>
    <w:rsid w:val="00430342"/>
    <w:rsid w:val="00442A2C"/>
    <w:rsid w:val="00442A62"/>
    <w:rsid w:val="00450509"/>
    <w:rsid w:val="004516CC"/>
    <w:rsid w:val="00452B98"/>
    <w:rsid w:val="00454CB5"/>
    <w:rsid w:val="004555DB"/>
    <w:rsid w:val="00455939"/>
    <w:rsid w:val="00457C7E"/>
    <w:rsid w:val="00457F71"/>
    <w:rsid w:val="00465DF4"/>
    <w:rsid w:val="00476109"/>
    <w:rsid w:val="00480036"/>
    <w:rsid w:val="0049009F"/>
    <w:rsid w:val="00496507"/>
    <w:rsid w:val="004A054F"/>
    <w:rsid w:val="004A2AE4"/>
    <w:rsid w:val="004B1E2D"/>
    <w:rsid w:val="004B657F"/>
    <w:rsid w:val="004C2DF3"/>
    <w:rsid w:val="004C317E"/>
    <w:rsid w:val="004C5843"/>
    <w:rsid w:val="004C6C69"/>
    <w:rsid w:val="004E4EFD"/>
    <w:rsid w:val="004F2D51"/>
    <w:rsid w:val="00501188"/>
    <w:rsid w:val="005023C1"/>
    <w:rsid w:val="00512CBC"/>
    <w:rsid w:val="00514F0B"/>
    <w:rsid w:val="005238F8"/>
    <w:rsid w:val="00524ED3"/>
    <w:rsid w:val="00536458"/>
    <w:rsid w:val="00554E8D"/>
    <w:rsid w:val="00560D80"/>
    <w:rsid w:val="00565401"/>
    <w:rsid w:val="0056787B"/>
    <w:rsid w:val="00573D78"/>
    <w:rsid w:val="005812B5"/>
    <w:rsid w:val="00581734"/>
    <w:rsid w:val="00581C44"/>
    <w:rsid w:val="005852DD"/>
    <w:rsid w:val="00592824"/>
    <w:rsid w:val="005A694E"/>
    <w:rsid w:val="005C448F"/>
    <w:rsid w:val="005C74F3"/>
    <w:rsid w:val="005D444D"/>
    <w:rsid w:val="005D500F"/>
    <w:rsid w:val="005D508E"/>
    <w:rsid w:val="005D5D5E"/>
    <w:rsid w:val="005E4DB8"/>
    <w:rsid w:val="005F192A"/>
    <w:rsid w:val="005F3057"/>
    <w:rsid w:val="005F4A21"/>
    <w:rsid w:val="005F4C47"/>
    <w:rsid w:val="005F77AC"/>
    <w:rsid w:val="0060212D"/>
    <w:rsid w:val="0060448B"/>
    <w:rsid w:val="006063D0"/>
    <w:rsid w:val="0060739D"/>
    <w:rsid w:val="006152F0"/>
    <w:rsid w:val="00624C36"/>
    <w:rsid w:val="0064123B"/>
    <w:rsid w:val="00643FCF"/>
    <w:rsid w:val="0064445E"/>
    <w:rsid w:val="0064562B"/>
    <w:rsid w:val="0066070B"/>
    <w:rsid w:val="0066683A"/>
    <w:rsid w:val="00671171"/>
    <w:rsid w:val="00677B23"/>
    <w:rsid w:val="006A10E7"/>
    <w:rsid w:val="006A2BD3"/>
    <w:rsid w:val="006A3A20"/>
    <w:rsid w:val="006B1543"/>
    <w:rsid w:val="006B50F8"/>
    <w:rsid w:val="006B70E7"/>
    <w:rsid w:val="006C3E46"/>
    <w:rsid w:val="006C552B"/>
    <w:rsid w:val="006D1978"/>
    <w:rsid w:val="006D217A"/>
    <w:rsid w:val="006E001A"/>
    <w:rsid w:val="006E0812"/>
    <w:rsid w:val="006E275D"/>
    <w:rsid w:val="006E2795"/>
    <w:rsid w:val="006F574A"/>
    <w:rsid w:val="00706FA8"/>
    <w:rsid w:val="00713B78"/>
    <w:rsid w:val="0071547B"/>
    <w:rsid w:val="00715F1A"/>
    <w:rsid w:val="00722A26"/>
    <w:rsid w:val="0073485C"/>
    <w:rsid w:val="0073539B"/>
    <w:rsid w:val="00736B7D"/>
    <w:rsid w:val="00742F2E"/>
    <w:rsid w:val="00750A37"/>
    <w:rsid w:val="0075265B"/>
    <w:rsid w:val="00755B87"/>
    <w:rsid w:val="00760172"/>
    <w:rsid w:val="00774868"/>
    <w:rsid w:val="0079648E"/>
    <w:rsid w:val="00797DB1"/>
    <w:rsid w:val="007A5634"/>
    <w:rsid w:val="007A7AF0"/>
    <w:rsid w:val="007B007E"/>
    <w:rsid w:val="007B0FAD"/>
    <w:rsid w:val="007B269B"/>
    <w:rsid w:val="007B79F3"/>
    <w:rsid w:val="007C0387"/>
    <w:rsid w:val="007C37C9"/>
    <w:rsid w:val="007C6D33"/>
    <w:rsid w:val="007D09F0"/>
    <w:rsid w:val="007D427D"/>
    <w:rsid w:val="007D55DA"/>
    <w:rsid w:val="007E179C"/>
    <w:rsid w:val="007E3436"/>
    <w:rsid w:val="007E7C90"/>
    <w:rsid w:val="007F3DD8"/>
    <w:rsid w:val="00801A93"/>
    <w:rsid w:val="0080506F"/>
    <w:rsid w:val="00805670"/>
    <w:rsid w:val="00806A63"/>
    <w:rsid w:val="00815EB9"/>
    <w:rsid w:val="00822914"/>
    <w:rsid w:val="00823068"/>
    <w:rsid w:val="00827DCC"/>
    <w:rsid w:val="00827E3B"/>
    <w:rsid w:val="00831F90"/>
    <w:rsid w:val="00856E60"/>
    <w:rsid w:val="0085732B"/>
    <w:rsid w:val="00861253"/>
    <w:rsid w:val="00871FD3"/>
    <w:rsid w:val="008852E8"/>
    <w:rsid w:val="008864C1"/>
    <w:rsid w:val="00890B6D"/>
    <w:rsid w:val="00891CD6"/>
    <w:rsid w:val="008A57DB"/>
    <w:rsid w:val="008C08F6"/>
    <w:rsid w:val="008C78E3"/>
    <w:rsid w:val="008C79BE"/>
    <w:rsid w:val="008F37C2"/>
    <w:rsid w:val="009279AF"/>
    <w:rsid w:val="009354C1"/>
    <w:rsid w:val="00935747"/>
    <w:rsid w:val="00940F1E"/>
    <w:rsid w:val="00950630"/>
    <w:rsid w:val="00954540"/>
    <w:rsid w:val="00954B2E"/>
    <w:rsid w:val="00955A9F"/>
    <w:rsid w:val="00960698"/>
    <w:rsid w:val="00960D08"/>
    <w:rsid w:val="00960E24"/>
    <w:rsid w:val="00974F15"/>
    <w:rsid w:val="00985F53"/>
    <w:rsid w:val="0099122F"/>
    <w:rsid w:val="009A651D"/>
    <w:rsid w:val="009C45F4"/>
    <w:rsid w:val="009D77CB"/>
    <w:rsid w:val="009E0F9D"/>
    <w:rsid w:val="009E3F2D"/>
    <w:rsid w:val="009F02C1"/>
    <w:rsid w:val="009F5E5D"/>
    <w:rsid w:val="009F6692"/>
    <w:rsid w:val="00A0040F"/>
    <w:rsid w:val="00A020C1"/>
    <w:rsid w:val="00A04DA1"/>
    <w:rsid w:val="00A04E3C"/>
    <w:rsid w:val="00A0673F"/>
    <w:rsid w:val="00A06CE0"/>
    <w:rsid w:val="00A122A0"/>
    <w:rsid w:val="00A14BD9"/>
    <w:rsid w:val="00A15AD6"/>
    <w:rsid w:val="00A216FC"/>
    <w:rsid w:val="00A22535"/>
    <w:rsid w:val="00A27ADC"/>
    <w:rsid w:val="00A326EA"/>
    <w:rsid w:val="00A33915"/>
    <w:rsid w:val="00A33A63"/>
    <w:rsid w:val="00A36FE1"/>
    <w:rsid w:val="00A44613"/>
    <w:rsid w:val="00A46375"/>
    <w:rsid w:val="00A51178"/>
    <w:rsid w:val="00A52320"/>
    <w:rsid w:val="00A657A6"/>
    <w:rsid w:val="00A6584A"/>
    <w:rsid w:val="00A65F18"/>
    <w:rsid w:val="00A65FB0"/>
    <w:rsid w:val="00A705EE"/>
    <w:rsid w:val="00A71476"/>
    <w:rsid w:val="00A72A94"/>
    <w:rsid w:val="00A83D8E"/>
    <w:rsid w:val="00A9220D"/>
    <w:rsid w:val="00A92E87"/>
    <w:rsid w:val="00A94C60"/>
    <w:rsid w:val="00A972ED"/>
    <w:rsid w:val="00A97BDE"/>
    <w:rsid w:val="00AA19AE"/>
    <w:rsid w:val="00AB090E"/>
    <w:rsid w:val="00AB1C34"/>
    <w:rsid w:val="00AB217C"/>
    <w:rsid w:val="00AB4A23"/>
    <w:rsid w:val="00AC650F"/>
    <w:rsid w:val="00AC7F59"/>
    <w:rsid w:val="00AD2B1C"/>
    <w:rsid w:val="00AD51F6"/>
    <w:rsid w:val="00AD6068"/>
    <w:rsid w:val="00AE2E9B"/>
    <w:rsid w:val="00AE7C93"/>
    <w:rsid w:val="00AF557D"/>
    <w:rsid w:val="00AF6BCC"/>
    <w:rsid w:val="00B026B5"/>
    <w:rsid w:val="00B057D6"/>
    <w:rsid w:val="00B06FD1"/>
    <w:rsid w:val="00B105BA"/>
    <w:rsid w:val="00B11D6F"/>
    <w:rsid w:val="00B154B8"/>
    <w:rsid w:val="00B16E7F"/>
    <w:rsid w:val="00B31F05"/>
    <w:rsid w:val="00B36A0B"/>
    <w:rsid w:val="00B42083"/>
    <w:rsid w:val="00B44501"/>
    <w:rsid w:val="00B45F0B"/>
    <w:rsid w:val="00B51209"/>
    <w:rsid w:val="00B5146F"/>
    <w:rsid w:val="00B519F7"/>
    <w:rsid w:val="00B665E7"/>
    <w:rsid w:val="00B755C0"/>
    <w:rsid w:val="00B811CC"/>
    <w:rsid w:val="00B83DD0"/>
    <w:rsid w:val="00B85138"/>
    <w:rsid w:val="00B91FE0"/>
    <w:rsid w:val="00B92E4A"/>
    <w:rsid w:val="00B92E65"/>
    <w:rsid w:val="00B97CE7"/>
    <w:rsid w:val="00BA48E1"/>
    <w:rsid w:val="00BB1DA7"/>
    <w:rsid w:val="00BB3378"/>
    <w:rsid w:val="00BB4518"/>
    <w:rsid w:val="00BB4A2C"/>
    <w:rsid w:val="00BC185D"/>
    <w:rsid w:val="00BC6DFC"/>
    <w:rsid w:val="00BD0408"/>
    <w:rsid w:val="00BD2C80"/>
    <w:rsid w:val="00BD7233"/>
    <w:rsid w:val="00BE2F8D"/>
    <w:rsid w:val="00BE413D"/>
    <w:rsid w:val="00BE4D45"/>
    <w:rsid w:val="00BF0402"/>
    <w:rsid w:val="00BF1C0C"/>
    <w:rsid w:val="00C01CB1"/>
    <w:rsid w:val="00C12865"/>
    <w:rsid w:val="00C12E55"/>
    <w:rsid w:val="00C14767"/>
    <w:rsid w:val="00C31C45"/>
    <w:rsid w:val="00C35873"/>
    <w:rsid w:val="00C35BDF"/>
    <w:rsid w:val="00C46C86"/>
    <w:rsid w:val="00C53903"/>
    <w:rsid w:val="00C62793"/>
    <w:rsid w:val="00C62B9A"/>
    <w:rsid w:val="00C6367B"/>
    <w:rsid w:val="00C64CC9"/>
    <w:rsid w:val="00C66C5A"/>
    <w:rsid w:val="00C67DAB"/>
    <w:rsid w:val="00C70104"/>
    <w:rsid w:val="00C71B17"/>
    <w:rsid w:val="00C75BA2"/>
    <w:rsid w:val="00C80CCF"/>
    <w:rsid w:val="00C848C3"/>
    <w:rsid w:val="00C9084A"/>
    <w:rsid w:val="00C9200E"/>
    <w:rsid w:val="00C9372D"/>
    <w:rsid w:val="00C94400"/>
    <w:rsid w:val="00C94E9A"/>
    <w:rsid w:val="00CA5C3F"/>
    <w:rsid w:val="00CB0AB8"/>
    <w:rsid w:val="00CB2E5C"/>
    <w:rsid w:val="00CB3B30"/>
    <w:rsid w:val="00CB7C65"/>
    <w:rsid w:val="00CC22D6"/>
    <w:rsid w:val="00CC41A2"/>
    <w:rsid w:val="00CC594F"/>
    <w:rsid w:val="00CD4375"/>
    <w:rsid w:val="00CD4CF3"/>
    <w:rsid w:val="00CE345C"/>
    <w:rsid w:val="00CF2252"/>
    <w:rsid w:val="00D11919"/>
    <w:rsid w:val="00D1266C"/>
    <w:rsid w:val="00D26255"/>
    <w:rsid w:val="00D26CDC"/>
    <w:rsid w:val="00D320F9"/>
    <w:rsid w:val="00D3370A"/>
    <w:rsid w:val="00D35510"/>
    <w:rsid w:val="00D35C7B"/>
    <w:rsid w:val="00D35FEC"/>
    <w:rsid w:val="00D37D38"/>
    <w:rsid w:val="00D44D47"/>
    <w:rsid w:val="00D44EC2"/>
    <w:rsid w:val="00D461DB"/>
    <w:rsid w:val="00D5168D"/>
    <w:rsid w:val="00D54C34"/>
    <w:rsid w:val="00D55B0D"/>
    <w:rsid w:val="00D61EE8"/>
    <w:rsid w:val="00D62000"/>
    <w:rsid w:val="00D65C30"/>
    <w:rsid w:val="00D75424"/>
    <w:rsid w:val="00D87B67"/>
    <w:rsid w:val="00D91351"/>
    <w:rsid w:val="00D93EEC"/>
    <w:rsid w:val="00D958E7"/>
    <w:rsid w:val="00D9660A"/>
    <w:rsid w:val="00DA087B"/>
    <w:rsid w:val="00DA2CAA"/>
    <w:rsid w:val="00DA3BCE"/>
    <w:rsid w:val="00DA574A"/>
    <w:rsid w:val="00DA79D2"/>
    <w:rsid w:val="00DC5F35"/>
    <w:rsid w:val="00DD06D3"/>
    <w:rsid w:val="00DD65A3"/>
    <w:rsid w:val="00DE3B82"/>
    <w:rsid w:val="00DE791D"/>
    <w:rsid w:val="00DF18D3"/>
    <w:rsid w:val="00DF3A6F"/>
    <w:rsid w:val="00E00C12"/>
    <w:rsid w:val="00E00EEE"/>
    <w:rsid w:val="00E035B5"/>
    <w:rsid w:val="00E11856"/>
    <w:rsid w:val="00E14D8C"/>
    <w:rsid w:val="00E220EC"/>
    <w:rsid w:val="00E26374"/>
    <w:rsid w:val="00E368FD"/>
    <w:rsid w:val="00E42A70"/>
    <w:rsid w:val="00E50EB8"/>
    <w:rsid w:val="00E57E7B"/>
    <w:rsid w:val="00E615FB"/>
    <w:rsid w:val="00E61E18"/>
    <w:rsid w:val="00E6243A"/>
    <w:rsid w:val="00E824FE"/>
    <w:rsid w:val="00E83C0D"/>
    <w:rsid w:val="00E86BF0"/>
    <w:rsid w:val="00E95E67"/>
    <w:rsid w:val="00EA2528"/>
    <w:rsid w:val="00EA5DA4"/>
    <w:rsid w:val="00EC1229"/>
    <w:rsid w:val="00ED76CE"/>
    <w:rsid w:val="00EE0F2F"/>
    <w:rsid w:val="00EE109F"/>
    <w:rsid w:val="00EE4A6C"/>
    <w:rsid w:val="00EE4BBB"/>
    <w:rsid w:val="00EE4DB1"/>
    <w:rsid w:val="00EF11E4"/>
    <w:rsid w:val="00EF66D5"/>
    <w:rsid w:val="00F01B03"/>
    <w:rsid w:val="00F02199"/>
    <w:rsid w:val="00F04AA9"/>
    <w:rsid w:val="00F175E8"/>
    <w:rsid w:val="00F22FB0"/>
    <w:rsid w:val="00F24D08"/>
    <w:rsid w:val="00F25F73"/>
    <w:rsid w:val="00F27E05"/>
    <w:rsid w:val="00F31CCC"/>
    <w:rsid w:val="00F335D1"/>
    <w:rsid w:val="00F34FB0"/>
    <w:rsid w:val="00F35014"/>
    <w:rsid w:val="00F41453"/>
    <w:rsid w:val="00F5323E"/>
    <w:rsid w:val="00F575D9"/>
    <w:rsid w:val="00F57BA3"/>
    <w:rsid w:val="00F62905"/>
    <w:rsid w:val="00F664B6"/>
    <w:rsid w:val="00F66A74"/>
    <w:rsid w:val="00F730B1"/>
    <w:rsid w:val="00F77211"/>
    <w:rsid w:val="00F80C0C"/>
    <w:rsid w:val="00F85183"/>
    <w:rsid w:val="00F85C1E"/>
    <w:rsid w:val="00F86A43"/>
    <w:rsid w:val="00F86FAC"/>
    <w:rsid w:val="00F944D2"/>
    <w:rsid w:val="00FA2D7A"/>
    <w:rsid w:val="00FA7B16"/>
    <w:rsid w:val="00FC2FDC"/>
    <w:rsid w:val="00FC58D4"/>
    <w:rsid w:val="00FD163C"/>
    <w:rsid w:val="00FD22B7"/>
    <w:rsid w:val="00FD5B74"/>
    <w:rsid w:val="00FD7BD1"/>
    <w:rsid w:val="00FE54E6"/>
    <w:rsid w:val="00FF44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70A"/>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uiPriority w:val="99"/>
    <w:rsid w:val="00D3370A"/>
    <w:pPr>
      <w:widowControl/>
      <w:spacing w:before="100" w:beforeAutospacing="1" w:after="100" w:afterAutospacing="1"/>
      <w:jc w:val="left"/>
    </w:pPr>
    <w:rPr>
      <w:rFonts w:ascii="宋体" w:hAnsi="宋体" w:cs="宋体"/>
      <w:kern w:val="0"/>
      <w:sz w:val="24"/>
      <w:szCs w:val="24"/>
    </w:rPr>
  </w:style>
  <w:style w:type="character" w:styleId="a3">
    <w:name w:val="Strong"/>
    <w:basedOn w:val="a0"/>
    <w:uiPriority w:val="99"/>
    <w:qFormat/>
    <w:rsid w:val="00D3370A"/>
    <w:rPr>
      <w:b/>
      <w:bCs/>
    </w:rPr>
  </w:style>
  <w:style w:type="paragraph" w:styleId="a4">
    <w:name w:val="footer"/>
    <w:basedOn w:val="a"/>
    <w:link w:val="Char"/>
    <w:uiPriority w:val="99"/>
    <w:rsid w:val="00D3370A"/>
    <w:pPr>
      <w:tabs>
        <w:tab w:val="center" w:pos="4153"/>
        <w:tab w:val="right" w:pos="8306"/>
      </w:tabs>
      <w:snapToGrid w:val="0"/>
      <w:jc w:val="left"/>
    </w:pPr>
    <w:rPr>
      <w:sz w:val="18"/>
      <w:szCs w:val="18"/>
    </w:rPr>
  </w:style>
  <w:style w:type="character" w:customStyle="1" w:styleId="Char">
    <w:name w:val="页脚 Char"/>
    <w:basedOn w:val="a0"/>
    <w:link w:val="a4"/>
    <w:uiPriority w:val="99"/>
    <w:semiHidden/>
    <w:rsid w:val="0089568F"/>
    <w:rPr>
      <w:sz w:val="18"/>
      <w:szCs w:val="18"/>
    </w:rPr>
  </w:style>
  <w:style w:type="character" w:styleId="a5">
    <w:name w:val="page number"/>
    <w:basedOn w:val="a0"/>
    <w:uiPriority w:val="99"/>
    <w:rsid w:val="00D3370A"/>
  </w:style>
  <w:style w:type="character" w:styleId="a6">
    <w:name w:val="annotation reference"/>
    <w:basedOn w:val="a0"/>
    <w:uiPriority w:val="99"/>
    <w:semiHidden/>
    <w:rsid w:val="002D1F4F"/>
    <w:rPr>
      <w:sz w:val="21"/>
      <w:szCs w:val="21"/>
    </w:rPr>
  </w:style>
  <w:style w:type="paragraph" w:styleId="a7">
    <w:name w:val="annotation text"/>
    <w:basedOn w:val="a"/>
    <w:link w:val="Char0"/>
    <w:uiPriority w:val="99"/>
    <w:semiHidden/>
    <w:rsid w:val="002D1F4F"/>
    <w:pPr>
      <w:jc w:val="left"/>
    </w:pPr>
  </w:style>
  <w:style w:type="character" w:customStyle="1" w:styleId="Char0">
    <w:name w:val="批注文字 Char"/>
    <w:basedOn w:val="a0"/>
    <w:link w:val="a7"/>
    <w:uiPriority w:val="99"/>
    <w:semiHidden/>
    <w:rsid w:val="0089568F"/>
    <w:rPr>
      <w:szCs w:val="21"/>
    </w:rPr>
  </w:style>
  <w:style w:type="paragraph" w:styleId="a8">
    <w:name w:val="annotation subject"/>
    <w:basedOn w:val="a7"/>
    <w:next w:val="a7"/>
    <w:link w:val="Char1"/>
    <w:uiPriority w:val="99"/>
    <w:semiHidden/>
    <w:rsid w:val="002D1F4F"/>
    <w:rPr>
      <w:b/>
      <w:bCs/>
    </w:rPr>
  </w:style>
  <w:style w:type="character" w:customStyle="1" w:styleId="Char1">
    <w:name w:val="批注主题 Char"/>
    <w:basedOn w:val="Char0"/>
    <w:link w:val="a8"/>
    <w:uiPriority w:val="99"/>
    <w:semiHidden/>
    <w:rsid w:val="0089568F"/>
    <w:rPr>
      <w:b/>
      <w:bCs/>
    </w:rPr>
  </w:style>
  <w:style w:type="paragraph" w:styleId="a9">
    <w:name w:val="Balloon Text"/>
    <w:basedOn w:val="a"/>
    <w:link w:val="Char2"/>
    <w:uiPriority w:val="99"/>
    <w:semiHidden/>
    <w:rsid w:val="002D1F4F"/>
    <w:rPr>
      <w:sz w:val="18"/>
      <w:szCs w:val="18"/>
    </w:rPr>
  </w:style>
  <w:style w:type="character" w:customStyle="1" w:styleId="Char2">
    <w:name w:val="批注框文本 Char"/>
    <w:basedOn w:val="a0"/>
    <w:link w:val="a9"/>
    <w:uiPriority w:val="99"/>
    <w:semiHidden/>
    <w:rsid w:val="0089568F"/>
    <w:rPr>
      <w:sz w:val="0"/>
      <w:szCs w:val="0"/>
    </w:rPr>
  </w:style>
  <w:style w:type="paragraph" w:styleId="aa">
    <w:name w:val="Date"/>
    <w:basedOn w:val="a"/>
    <w:next w:val="a"/>
    <w:link w:val="Char3"/>
    <w:uiPriority w:val="99"/>
    <w:rsid w:val="00261782"/>
    <w:pPr>
      <w:ind w:leftChars="2500" w:left="100"/>
    </w:pPr>
  </w:style>
  <w:style w:type="character" w:customStyle="1" w:styleId="Char3">
    <w:name w:val="日期 Char"/>
    <w:basedOn w:val="a0"/>
    <w:link w:val="aa"/>
    <w:uiPriority w:val="99"/>
    <w:semiHidden/>
    <w:rsid w:val="0089568F"/>
    <w:rPr>
      <w:szCs w:val="21"/>
    </w:rPr>
  </w:style>
  <w:style w:type="character" w:styleId="ab">
    <w:name w:val="Hyperlink"/>
    <w:basedOn w:val="a0"/>
    <w:rsid w:val="004B657F"/>
    <w:rPr>
      <w:color w:val="0000FF"/>
      <w:u w:val="single"/>
    </w:rPr>
  </w:style>
  <w:style w:type="paragraph" w:styleId="ac">
    <w:name w:val="header"/>
    <w:basedOn w:val="a"/>
    <w:link w:val="Char4"/>
    <w:uiPriority w:val="99"/>
    <w:rsid w:val="00AC7F59"/>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c"/>
    <w:uiPriority w:val="99"/>
    <w:locked/>
    <w:rsid w:val="00AC7F59"/>
    <w:rPr>
      <w:kern w:val="2"/>
      <w:sz w:val="18"/>
      <w:szCs w:val="18"/>
    </w:rPr>
  </w:style>
  <w:style w:type="paragraph" w:customStyle="1" w:styleId="Default">
    <w:name w:val="Default"/>
    <w:uiPriority w:val="99"/>
    <w:rsid w:val="00C9372D"/>
    <w:pPr>
      <w:widowControl w:val="0"/>
      <w:autoSpaceDE w:val="0"/>
      <w:autoSpaceDN w:val="0"/>
      <w:adjustRightInd w:val="0"/>
    </w:pPr>
    <w:rPr>
      <w:rFonts w:ascii="宋体" w:hAnsi="Calibri" w:cs="宋体"/>
      <w:color w:val="000000"/>
      <w:sz w:val="24"/>
      <w:szCs w:val="24"/>
    </w:rPr>
  </w:style>
  <w:style w:type="paragraph" w:styleId="ad">
    <w:name w:val="Normal (Web)"/>
    <w:basedOn w:val="a"/>
    <w:uiPriority w:val="99"/>
    <w:rsid w:val="00227684"/>
    <w:pPr>
      <w:widowControl/>
      <w:spacing w:before="150" w:after="100" w:afterAutospacing="1" w:line="384" w:lineRule="auto"/>
      <w:ind w:firstLine="480"/>
      <w:jc w:val="left"/>
    </w:pPr>
    <w:rPr>
      <w:rFonts w:ascii="宋体" w:hAnsi="宋体" w:cs="宋体"/>
      <w:kern w:val="0"/>
      <w:sz w:val="24"/>
      <w:szCs w:val="24"/>
    </w:rPr>
  </w:style>
  <w:style w:type="paragraph" w:styleId="ae">
    <w:name w:val="List Paragraph"/>
    <w:basedOn w:val="a"/>
    <w:uiPriority w:val="99"/>
    <w:qFormat/>
    <w:rsid w:val="002F6486"/>
    <w:pPr>
      <w:ind w:firstLineChars="200" w:firstLine="420"/>
    </w:pPr>
  </w:style>
</w:styles>
</file>

<file path=word/webSettings.xml><?xml version="1.0" encoding="utf-8"?>
<w:webSettings xmlns:r="http://schemas.openxmlformats.org/officeDocument/2006/relationships" xmlns:w="http://schemas.openxmlformats.org/wordprocessingml/2006/main">
  <w:divs>
    <w:div w:id="2106144943">
      <w:marLeft w:val="0"/>
      <w:marRight w:val="0"/>
      <w:marTop w:val="0"/>
      <w:marBottom w:val="0"/>
      <w:divBdr>
        <w:top w:val="none" w:sz="0" w:space="0" w:color="auto"/>
        <w:left w:val="none" w:sz="0" w:space="0" w:color="auto"/>
        <w:bottom w:val="none" w:sz="0" w:space="0" w:color="auto"/>
        <w:right w:val="none" w:sz="0" w:space="0" w:color="auto"/>
      </w:divBdr>
      <w:divsChild>
        <w:div w:id="2106144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acher.unipus.cn/" TargetMode="External"/><Relationship Id="rId13" Type="http://schemas.openxmlformats.org/officeDocument/2006/relationships/hyperlink" Target="mailto:training@fltrp.com" TargetMode="External"/><Relationship Id="rId3" Type="http://schemas.openxmlformats.org/officeDocument/2006/relationships/settings" Target="settings.xml"/><Relationship Id="rId7" Type="http://schemas.openxmlformats.org/officeDocument/2006/relationships/hyperlink" Target="http://teacher.unipus.cn/" TargetMode="External"/><Relationship Id="rId12" Type="http://schemas.openxmlformats.org/officeDocument/2006/relationships/hyperlink" Target="mailto:training@fltrp.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research.unipus.c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heep.unipus.cn/" TargetMode="External"/><Relationship Id="rId4" Type="http://schemas.openxmlformats.org/officeDocument/2006/relationships/webSettings" Target="webSettings.xml"/><Relationship Id="rId9" Type="http://schemas.openxmlformats.org/officeDocument/2006/relationships/hyperlink" Target="http://teacher.unipus.cn/" TargetMode="External"/><Relationship Id="rId14" Type="http://schemas.openxmlformats.org/officeDocument/2006/relationships/hyperlink" Target="mailto:training@flt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Pages>
  <Words>689</Words>
  <Characters>3928</Characters>
  <Application>Microsoft Office Word</Application>
  <DocSecurity>0</DocSecurity>
  <Lines>32</Lines>
  <Paragraphs>9</Paragraphs>
  <ScaleCrop>false</ScaleCrop>
  <Company>番茄花园</Company>
  <LinksUpToDate>false</LinksUpToDate>
  <CharactersWithSpaces>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高等学校外语学科中青年学术骨干高级研修班（二）</dc:title>
  <dc:subject/>
  <dc:creator>郑丹妮</dc:creator>
  <cp:keywords/>
  <dc:description/>
  <cp:lastModifiedBy>chenj</cp:lastModifiedBy>
  <cp:revision>21</cp:revision>
  <cp:lastPrinted>2015-04-02T08:20:00Z</cp:lastPrinted>
  <dcterms:created xsi:type="dcterms:W3CDTF">2015-04-02T06:24:00Z</dcterms:created>
  <dcterms:modified xsi:type="dcterms:W3CDTF">2015-04-07T08:15:00Z</dcterms:modified>
</cp:coreProperties>
</file>