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首都经济贸易大学学生信息员申请表</w:t>
      </w:r>
    </w:p>
    <w:tbl>
      <w:tblPr>
        <w:tblStyle w:val="3"/>
        <w:tblW w:w="1054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856"/>
        <w:gridCol w:w="1417"/>
        <w:gridCol w:w="1845"/>
        <w:gridCol w:w="1559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语文成绩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89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技能：    □微信推送制作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□摄影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□视频制作      □海报制作 </w:t>
            </w:r>
          </w:p>
          <w:p>
            <w:pPr>
              <w:ind w:firstLine="14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□新闻写作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□无      □其他_____</w:t>
            </w:r>
            <w:r>
              <w:rPr>
                <w:rFonts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主要社会工作经历：</w:t>
            </w:r>
          </w:p>
          <w:p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center" w:pos="5164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4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个人特长描述：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　　　　　　　　　　　　　　　　　　　　　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党委学生工作部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意见：</w:t>
            </w:r>
          </w:p>
        </w:tc>
      </w:tr>
    </w:tbl>
    <w:p/>
    <w:p/>
    <w:p/>
    <w:p/>
    <w:p>
      <w:pPr>
        <w:pStyle w:val="2"/>
        <w:ind w:right="84" w:rightChars="40"/>
        <w:jc w:val="left"/>
        <w:rPr>
          <w:rFonts w:ascii="黑体" w:hAnsi="黑体" w:eastAsia="黑体"/>
          <w:bCs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28"/>
        </w:rPr>
        <w:t>试    题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一、简答题(50分)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1、请描述一下你认为的学生信息员的工作职责和工作内容。（15分）</w:t>
      </w:r>
      <w:r>
        <w:rPr>
          <w:rFonts w:hint="eastAsia" w:ascii="仿宋" w:hAnsi="仿宋" w:eastAsia="仿宋"/>
          <w:color w:val="555555"/>
          <w:sz w:val="28"/>
          <w:szCs w:val="28"/>
        </w:rPr>
        <w:t>。</w:t>
      </w:r>
      <w:r>
        <w:rPr>
          <w:rFonts w:hint="eastAsia" w:ascii="仿宋" w:hAnsi="仿宋" w:eastAsia="仿宋"/>
          <w:color w:val="555555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职责：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2"/>
        <w:tabs>
          <w:tab w:val="left" w:pos="1760"/>
        </w:tabs>
        <w:adjustRightInd w:val="0"/>
        <w:snapToGrid w:val="0"/>
        <w:ind w:left="1120" w:hanging="1120" w:hangingChars="400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工作内容：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5"/>
        <w:adjustRightInd w:val="0"/>
        <w:snapToGrid w:val="0"/>
        <w:spacing w:before="100" w:after="100"/>
        <w:ind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5"/>
        <w:adjustRightInd w:val="0"/>
        <w:snapToGrid w:val="0"/>
        <w:spacing w:before="100" w:after="100"/>
        <w:ind w:left="2"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2、你认为如何使同学们反映的问题得到有效的解决？目前还有哪些环节有待改进？（15分）</w:t>
      </w: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3、请你按如下格式，列举一个你发现的校园管理方面存在的问题并提出建设性改进建议。（20分）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信息概述：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情况描述：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建    议：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二、案例分析（50分）</w:t>
      </w: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1、假如你在校园中或者网络上偶然听到、看到部分同学对某事件言辞激烈，若任其发展，后果可能不堪设想；你认为作为一名学生信息员此时应该怎样做？为什么？（25分）</w:t>
      </w:r>
    </w:p>
    <w:p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2、在校园中，假如有人向你和你的同学进行非法传教，并且你的同学似乎对传教者所说的内容表示很感兴趣且非常信服，你认为作为一名学生信息员你对此应持何种态度，具体应该怎样做？为什么？（25分）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8C4B65-246E-46B2-92C6-53A49D95C4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F1F4E45-1CAC-4618-A91E-BCC471EA29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9F40115-3B22-483E-91F6-7DFF0E7BBA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TUxNTRiODk4MzA0ZmZiYTE0MWZjNTdhNDg3ZDQifQ=="/>
  </w:docVars>
  <w:rsids>
    <w:rsidRoot w:val="613D5A6E"/>
    <w:rsid w:val="613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</w:rPr>
  </w:style>
  <w:style w:type="paragraph" w:customStyle="1" w:styleId="5">
    <w:name w:val="tte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2022-10-04T08:57:00Z</dcterms:created>
  <dc:creator>T  ‍微信超級會員</dc:creator>
  <cp:lastModifiedBy>T  ‍微信超級會員</cp:lastModifiedBy>
  <dcterms:modified xsi:type="dcterms:W3CDTF">2022-10-04T08:57:47Z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1F4D41EB951541579EAC07F742CE2AD5</vt:lpwstr>
  </property>
</Properties>
</file>