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</w:t>
      </w:r>
      <w:r>
        <w:rPr>
          <w:rFonts w:ascii="仿宋" w:hAnsi="仿宋" w:eastAsia="仿宋"/>
          <w:color w:val="00000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“我的大学生活”主题创作大赛作品信息（团队作品）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56"/>
        <w:gridCol w:w="1396"/>
        <w:gridCol w:w="1147"/>
        <w:gridCol w:w="140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团队名称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作品名称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团队代表信息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团队其他成员信息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图片、新媒体及创意作品文字简介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513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YTdmNDRjZWFiMjBhMGZjOGIzMzkzZjY5NmFiNmQifQ=="/>
  </w:docVars>
  <w:rsids>
    <w:rsidRoot w:val="42F55BF8"/>
    <w:rsid w:val="42F5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2023-03-22T02:56:00Z</dcterms:created>
  <dc:creator>韩天艺</dc:creator>
  <cp:lastModifiedBy>韩天艺</cp:lastModifiedBy>
  <dcterms:modified xsi:type="dcterms:W3CDTF">2023-03-22T02:58:43Z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B8DB0C49480E45DAA57DF83994A055E6_11</vt:lpwstr>
  </property>
</Properties>
</file>