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4B07B" w14:textId="77777777" w:rsidR="00292EBF" w:rsidRDefault="00292EBF">
      <w:pPr>
        <w:spacing w:before="11"/>
        <w:rPr>
          <w:rFonts w:ascii="Times New Roman" w:eastAsia="Times New Roman" w:hAnsi="Times New Roman" w:cs="Times New Roman"/>
          <w:sz w:val="8"/>
          <w:szCs w:val="8"/>
        </w:rPr>
      </w:pPr>
    </w:p>
    <w:p w14:paraId="3CC31A8D" w14:textId="77777777" w:rsidR="00292EBF" w:rsidRDefault="009A091D">
      <w:pPr>
        <w:spacing w:line="940" w:lineRule="exact"/>
        <w:ind w:left="280" w:right="285"/>
        <w:jc w:val="center"/>
        <w:rPr>
          <w:rFonts w:ascii="黑体" w:eastAsia="黑体" w:hAnsi="黑体" w:cs="黑体"/>
          <w:sz w:val="84"/>
          <w:szCs w:val="84"/>
          <w:lang w:eastAsia="zh-CN"/>
        </w:rPr>
      </w:pPr>
      <w:r>
        <w:rPr>
          <w:rFonts w:ascii="黑体" w:eastAsia="黑体" w:hAnsi="黑体" w:cs="黑体"/>
          <w:b/>
          <w:bCs/>
          <w:sz w:val="84"/>
          <w:szCs w:val="84"/>
          <w:lang w:eastAsia="zh-CN"/>
        </w:rPr>
        <w:t>北</w:t>
      </w:r>
      <w:r>
        <w:rPr>
          <w:rFonts w:ascii="黑体" w:eastAsia="黑体" w:hAnsi="黑体" w:cs="黑体"/>
          <w:b/>
          <w:bCs/>
          <w:spacing w:val="6"/>
          <w:sz w:val="84"/>
          <w:szCs w:val="84"/>
          <w:lang w:eastAsia="zh-CN"/>
        </w:rPr>
        <w:t>京</w:t>
      </w:r>
      <w:r>
        <w:rPr>
          <w:rFonts w:ascii="黑体" w:eastAsia="黑体" w:hAnsi="黑体" w:cs="黑体"/>
          <w:b/>
          <w:bCs/>
          <w:sz w:val="84"/>
          <w:szCs w:val="84"/>
          <w:lang w:eastAsia="zh-CN"/>
        </w:rPr>
        <w:t>林</w:t>
      </w:r>
      <w:r>
        <w:rPr>
          <w:rFonts w:ascii="黑体" w:eastAsia="黑体" w:hAnsi="黑体" w:cs="黑体"/>
          <w:b/>
          <w:bCs/>
          <w:spacing w:val="6"/>
          <w:sz w:val="84"/>
          <w:szCs w:val="84"/>
          <w:lang w:eastAsia="zh-CN"/>
        </w:rPr>
        <w:t>业</w:t>
      </w:r>
      <w:r>
        <w:rPr>
          <w:rFonts w:ascii="黑体" w:eastAsia="黑体" w:hAnsi="黑体" w:cs="黑体"/>
          <w:b/>
          <w:bCs/>
          <w:sz w:val="84"/>
          <w:szCs w:val="84"/>
          <w:lang w:eastAsia="zh-CN"/>
        </w:rPr>
        <w:t>大学</w:t>
      </w:r>
    </w:p>
    <w:p w14:paraId="23DE7215" w14:textId="77777777" w:rsidR="00292EBF" w:rsidRDefault="009A091D">
      <w:pPr>
        <w:spacing w:before="498" w:line="286" w:lineRule="auto"/>
        <w:ind w:left="357" w:right="354"/>
        <w:jc w:val="center"/>
        <w:rPr>
          <w:rFonts w:ascii="黑体" w:eastAsia="黑体" w:hAnsi="黑体" w:cs="黑体"/>
          <w:sz w:val="60"/>
          <w:szCs w:val="60"/>
          <w:lang w:eastAsia="zh-CN"/>
        </w:rPr>
      </w:pPr>
      <w:r>
        <w:rPr>
          <w:rFonts w:ascii="黑体" w:eastAsia="黑体" w:hAnsi="黑体" w:cs="黑体"/>
          <w:b/>
          <w:bCs/>
          <w:spacing w:val="1"/>
          <w:w w:val="95"/>
          <w:sz w:val="60"/>
          <w:szCs w:val="60"/>
          <w:lang w:eastAsia="zh-CN"/>
        </w:rPr>
        <w:t>全日制专业学位研究生学位论</w:t>
      </w:r>
      <w:r>
        <w:rPr>
          <w:rFonts w:ascii="黑体" w:eastAsia="黑体" w:hAnsi="黑体" w:cs="黑体"/>
          <w:b/>
          <w:bCs/>
          <w:spacing w:val="23"/>
          <w:w w:val="99"/>
          <w:sz w:val="60"/>
          <w:szCs w:val="60"/>
          <w:lang w:eastAsia="zh-CN"/>
        </w:rPr>
        <w:t xml:space="preserve"> </w:t>
      </w:r>
      <w:r>
        <w:rPr>
          <w:rFonts w:ascii="黑体" w:eastAsia="黑体" w:hAnsi="黑体" w:cs="黑体"/>
          <w:b/>
          <w:bCs/>
          <w:spacing w:val="2"/>
          <w:sz w:val="60"/>
          <w:szCs w:val="60"/>
          <w:lang w:eastAsia="zh-CN"/>
        </w:rPr>
        <w:t>文开题报告</w:t>
      </w:r>
    </w:p>
    <w:p w14:paraId="27CB67D2" w14:textId="77777777" w:rsidR="00292EBF" w:rsidRDefault="00292EBF">
      <w:pPr>
        <w:rPr>
          <w:rFonts w:ascii="黑体" w:eastAsia="黑体" w:hAnsi="黑体" w:cs="黑体"/>
          <w:b/>
          <w:bCs/>
          <w:sz w:val="20"/>
          <w:szCs w:val="20"/>
          <w:lang w:eastAsia="zh-CN"/>
        </w:rPr>
      </w:pPr>
    </w:p>
    <w:p w14:paraId="415AB51C" w14:textId="77777777" w:rsidR="00292EBF" w:rsidRDefault="00292EBF">
      <w:pPr>
        <w:spacing w:before="9"/>
        <w:rPr>
          <w:rFonts w:ascii="黑体" w:eastAsia="黑体" w:hAnsi="黑体" w:cs="黑体"/>
          <w:b/>
          <w:bCs/>
          <w:sz w:val="15"/>
          <w:szCs w:val="15"/>
          <w:lang w:eastAsia="zh-CN"/>
        </w:rPr>
      </w:pPr>
    </w:p>
    <w:tbl>
      <w:tblPr>
        <w:tblStyle w:val="TableNormal"/>
        <w:tblW w:w="0" w:type="auto"/>
        <w:tblInd w:w="1344" w:type="dxa"/>
        <w:tblLayout w:type="fixed"/>
        <w:tblLook w:val="01E0" w:firstRow="1" w:lastRow="1" w:firstColumn="1" w:lastColumn="1" w:noHBand="0" w:noVBand="0"/>
      </w:tblPr>
      <w:tblGrid>
        <w:gridCol w:w="2151"/>
        <w:gridCol w:w="350"/>
        <w:gridCol w:w="3723"/>
      </w:tblGrid>
      <w:tr w:rsidR="00292EBF" w14:paraId="04E6F929" w14:textId="77777777">
        <w:trPr>
          <w:trHeight w:hRule="exact" w:val="755"/>
        </w:trPr>
        <w:tc>
          <w:tcPr>
            <w:tcW w:w="2151" w:type="dxa"/>
            <w:tcBorders>
              <w:top w:val="nil"/>
              <w:left w:val="nil"/>
              <w:bottom w:val="nil"/>
              <w:right w:val="nil"/>
            </w:tcBorders>
          </w:tcPr>
          <w:p w14:paraId="4FE2DA7F" w14:textId="77777777" w:rsidR="00292EBF" w:rsidRDefault="009A091D">
            <w:pPr>
              <w:pStyle w:val="TableParagraph"/>
              <w:tabs>
                <w:tab w:val="left" w:pos="1742"/>
              </w:tabs>
              <w:spacing w:line="360" w:lineRule="exact"/>
              <w:ind w:left="230"/>
              <w:rPr>
                <w:rFonts w:ascii="黑体" w:eastAsia="黑体" w:hAnsi="黑体" w:cs="黑体"/>
                <w:sz w:val="30"/>
                <w:szCs w:val="30"/>
              </w:rPr>
            </w:pPr>
            <w:r>
              <w:rPr>
                <w:rFonts w:ascii="黑体" w:eastAsia="黑体" w:hAnsi="黑体" w:cs="黑体"/>
                <w:sz w:val="30"/>
                <w:szCs w:val="30"/>
              </w:rPr>
              <w:t>学</w:t>
            </w:r>
            <w:r>
              <w:rPr>
                <w:rFonts w:ascii="黑体" w:eastAsia="黑体" w:hAnsi="黑体" w:cs="黑体"/>
                <w:sz w:val="30"/>
                <w:szCs w:val="30"/>
              </w:rPr>
              <w:tab/>
              <w:t>号</w:t>
            </w:r>
          </w:p>
        </w:tc>
        <w:tc>
          <w:tcPr>
            <w:tcW w:w="350" w:type="dxa"/>
            <w:tcBorders>
              <w:top w:val="nil"/>
              <w:left w:val="nil"/>
              <w:bottom w:val="nil"/>
              <w:right w:val="nil"/>
            </w:tcBorders>
          </w:tcPr>
          <w:p w14:paraId="4CE5267C" w14:textId="77777777" w:rsidR="00292EBF" w:rsidRDefault="009A091D">
            <w:pPr>
              <w:pStyle w:val="TableParagraph"/>
              <w:spacing w:before="95"/>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nil"/>
              <w:left w:val="nil"/>
              <w:bottom w:val="nil"/>
              <w:right w:val="nil"/>
            </w:tcBorders>
          </w:tcPr>
          <w:p w14:paraId="0E022F8D" w14:textId="0204CA8F" w:rsidR="00292EBF" w:rsidRDefault="009A091D" w:rsidP="00C46C75">
            <w:pPr>
              <w:pStyle w:val="TableParagraph"/>
              <w:tabs>
                <w:tab w:val="left" w:pos="1094"/>
                <w:tab w:val="left" w:pos="3793"/>
              </w:tabs>
              <w:spacing w:before="251"/>
              <w:ind w:right="-71"/>
              <w:rPr>
                <w:rFonts w:ascii="Times New Roman" w:eastAsia="Times New Roman" w:hAnsi="Times New Roman" w:cs="Times New Roman"/>
                <w:sz w:val="30"/>
                <w:szCs w:val="30"/>
              </w:rPr>
            </w:pPr>
            <w:r>
              <w:rPr>
                <w:rFonts w:ascii="Times New Roman"/>
                <w:sz w:val="30"/>
                <w:u w:val="single" w:color="000000"/>
              </w:rPr>
              <w:t xml:space="preserve"> </w:t>
            </w:r>
            <w:r>
              <w:rPr>
                <w:rFonts w:ascii="Times New Roman"/>
                <w:sz w:val="30"/>
                <w:u w:val="single" w:color="000000"/>
              </w:rPr>
              <w:tab/>
            </w:r>
          </w:p>
        </w:tc>
      </w:tr>
      <w:tr w:rsidR="00292EBF" w14:paraId="285481D0" w14:textId="77777777">
        <w:trPr>
          <w:trHeight w:hRule="exact" w:val="719"/>
        </w:trPr>
        <w:tc>
          <w:tcPr>
            <w:tcW w:w="2151" w:type="dxa"/>
            <w:tcBorders>
              <w:top w:val="nil"/>
              <w:left w:val="nil"/>
              <w:bottom w:val="nil"/>
              <w:right w:val="nil"/>
            </w:tcBorders>
          </w:tcPr>
          <w:p w14:paraId="2BF15191" w14:textId="77777777" w:rsidR="00292EBF" w:rsidRDefault="009A091D">
            <w:pPr>
              <w:pStyle w:val="TableParagraph"/>
              <w:tabs>
                <w:tab w:val="left" w:pos="1742"/>
              </w:tabs>
              <w:spacing w:before="72"/>
              <w:ind w:left="230"/>
              <w:rPr>
                <w:rFonts w:ascii="黑体" w:eastAsia="黑体" w:hAnsi="黑体" w:cs="黑体"/>
                <w:sz w:val="30"/>
                <w:szCs w:val="30"/>
              </w:rPr>
            </w:pPr>
            <w:r>
              <w:rPr>
                <w:rFonts w:ascii="黑体" w:eastAsia="黑体" w:hAnsi="黑体" w:cs="黑体"/>
                <w:sz w:val="30"/>
                <w:szCs w:val="30"/>
              </w:rPr>
              <w:t>姓</w:t>
            </w:r>
            <w:r>
              <w:rPr>
                <w:rFonts w:ascii="黑体" w:eastAsia="黑体" w:hAnsi="黑体" w:cs="黑体"/>
                <w:sz w:val="30"/>
                <w:szCs w:val="30"/>
              </w:rPr>
              <w:tab/>
              <w:t>名</w:t>
            </w:r>
          </w:p>
        </w:tc>
        <w:tc>
          <w:tcPr>
            <w:tcW w:w="350" w:type="dxa"/>
            <w:tcBorders>
              <w:top w:val="nil"/>
              <w:left w:val="nil"/>
              <w:bottom w:val="nil"/>
              <w:right w:val="nil"/>
            </w:tcBorders>
          </w:tcPr>
          <w:p w14:paraId="63D2FFF0" w14:textId="77777777" w:rsidR="00292EBF" w:rsidRDefault="009A091D">
            <w:pPr>
              <w:pStyle w:val="TableParagraph"/>
              <w:spacing w:before="199"/>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nil"/>
              <w:left w:val="nil"/>
              <w:bottom w:val="single" w:sz="5" w:space="0" w:color="000000"/>
              <w:right w:val="nil"/>
            </w:tcBorders>
          </w:tcPr>
          <w:p w14:paraId="30B19958" w14:textId="0B037446" w:rsidR="00292EBF" w:rsidRDefault="00292EBF">
            <w:pPr>
              <w:pStyle w:val="TableParagraph"/>
              <w:tabs>
                <w:tab w:val="left" w:pos="1749"/>
                <w:tab w:val="left" w:pos="2550"/>
              </w:tabs>
              <w:spacing w:before="72"/>
              <w:ind w:left="945"/>
              <w:rPr>
                <w:rFonts w:ascii="黑体" w:eastAsia="黑体" w:hAnsi="黑体" w:cs="黑体"/>
                <w:sz w:val="30"/>
                <w:szCs w:val="30"/>
              </w:rPr>
            </w:pPr>
          </w:p>
        </w:tc>
      </w:tr>
      <w:tr w:rsidR="00292EBF" w14:paraId="656DD9D9" w14:textId="77777777">
        <w:trPr>
          <w:trHeight w:hRule="exact" w:val="859"/>
        </w:trPr>
        <w:tc>
          <w:tcPr>
            <w:tcW w:w="2151" w:type="dxa"/>
            <w:tcBorders>
              <w:top w:val="nil"/>
              <w:left w:val="nil"/>
              <w:bottom w:val="nil"/>
              <w:right w:val="nil"/>
            </w:tcBorders>
          </w:tcPr>
          <w:p w14:paraId="4D04CEEB" w14:textId="77777777" w:rsidR="00292EBF" w:rsidRDefault="009A091D">
            <w:pPr>
              <w:pStyle w:val="TableParagraph"/>
              <w:spacing w:before="215"/>
              <w:ind w:left="230"/>
              <w:rPr>
                <w:rFonts w:ascii="黑体" w:eastAsia="黑体" w:hAnsi="黑体" w:cs="黑体"/>
                <w:sz w:val="30"/>
                <w:szCs w:val="30"/>
              </w:rPr>
            </w:pPr>
            <w:r>
              <w:rPr>
                <w:rFonts w:ascii="黑体" w:eastAsia="黑体" w:hAnsi="黑体" w:cs="黑体"/>
                <w:sz w:val="30"/>
                <w:szCs w:val="30"/>
              </w:rPr>
              <w:t>学</w:t>
            </w:r>
            <w:r>
              <w:rPr>
                <w:rFonts w:ascii="黑体" w:eastAsia="黑体" w:hAnsi="黑体" w:cs="黑体"/>
                <w:spacing w:val="54"/>
                <w:sz w:val="30"/>
                <w:szCs w:val="30"/>
              </w:rPr>
              <w:t xml:space="preserve"> </w:t>
            </w:r>
            <w:r>
              <w:rPr>
                <w:rFonts w:ascii="黑体" w:eastAsia="黑体" w:hAnsi="黑体" w:cs="黑体"/>
                <w:sz w:val="30"/>
                <w:szCs w:val="30"/>
              </w:rPr>
              <w:t>位</w:t>
            </w:r>
            <w:r>
              <w:rPr>
                <w:rFonts w:ascii="黑体" w:eastAsia="黑体" w:hAnsi="黑体" w:cs="黑体"/>
                <w:spacing w:val="54"/>
                <w:sz w:val="30"/>
                <w:szCs w:val="30"/>
              </w:rPr>
              <w:t xml:space="preserve"> </w:t>
            </w:r>
            <w:r>
              <w:rPr>
                <w:rFonts w:ascii="黑体" w:eastAsia="黑体" w:hAnsi="黑体" w:cs="黑体"/>
                <w:sz w:val="30"/>
                <w:szCs w:val="30"/>
              </w:rPr>
              <w:t>类</w:t>
            </w:r>
            <w:r>
              <w:rPr>
                <w:rFonts w:ascii="黑体" w:eastAsia="黑体" w:hAnsi="黑体" w:cs="黑体"/>
                <w:spacing w:val="54"/>
                <w:sz w:val="30"/>
                <w:szCs w:val="30"/>
              </w:rPr>
              <w:t xml:space="preserve"> </w:t>
            </w:r>
            <w:r>
              <w:rPr>
                <w:rFonts w:ascii="黑体" w:eastAsia="黑体" w:hAnsi="黑体" w:cs="黑体"/>
                <w:sz w:val="30"/>
                <w:szCs w:val="30"/>
              </w:rPr>
              <w:t>型</w:t>
            </w:r>
          </w:p>
        </w:tc>
        <w:tc>
          <w:tcPr>
            <w:tcW w:w="350" w:type="dxa"/>
            <w:tcBorders>
              <w:top w:val="nil"/>
              <w:left w:val="nil"/>
              <w:bottom w:val="nil"/>
              <w:right w:val="nil"/>
            </w:tcBorders>
          </w:tcPr>
          <w:p w14:paraId="4C82FCB7" w14:textId="77777777" w:rsidR="00292EBF" w:rsidRDefault="00292EBF">
            <w:pPr>
              <w:pStyle w:val="TableParagraph"/>
              <w:rPr>
                <w:rFonts w:ascii="黑体" w:eastAsia="黑体" w:hAnsi="黑体" w:cs="黑体"/>
                <w:b/>
                <w:bCs/>
                <w:sz w:val="26"/>
                <w:szCs w:val="26"/>
              </w:rPr>
            </w:pPr>
          </w:p>
          <w:p w14:paraId="5825CF2C"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3D89AAE5" w14:textId="77777777" w:rsidR="00292EBF" w:rsidRDefault="009A091D">
            <w:pPr>
              <w:pStyle w:val="TableParagraph"/>
              <w:tabs>
                <w:tab w:val="left" w:pos="1481"/>
                <w:tab w:val="left" w:pos="2016"/>
                <w:tab w:val="left" w:pos="2551"/>
              </w:tabs>
              <w:spacing w:before="215"/>
              <w:ind w:left="945"/>
              <w:rPr>
                <w:rFonts w:ascii="黑体" w:eastAsia="黑体" w:hAnsi="黑体" w:cs="黑体"/>
                <w:sz w:val="30"/>
                <w:szCs w:val="30"/>
              </w:rPr>
            </w:pPr>
            <w:r>
              <w:rPr>
                <w:rFonts w:ascii="黑体" w:eastAsia="黑体" w:hAnsi="黑体" w:cs="黑体"/>
                <w:sz w:val="30"/>
                <w:szCs w:val="30"/>
              </w:rPr>
              <w:t>专</w:t>
            </w:r>
            <w:r>
              <w:rPr>
                <w:rFonts w:ascii="黑体" w:eastAsia="黑体" w:hAnsi="黑体" w:cs="黑体"/>
                <w:sz w:val="30"/>
                <w:szCs w:val="30"/>
              </w:rPr>
              <w:tab/>
              <w:t>业</w:t>
            </w:r>
            <w:r>
              <w:rPr>
                <w:rFonts w:ascii="黑体" w:eastAsia="黑体" w:hAnsi="黑体" w:cs="黑体"/>
                <w:sz w:val="30"/>
                <w:szCs w:val="30"/>
              </w:rPr>
              <w:tab/>
              <w:t>硕</w:t>
            </w:r>
            <w:r>
              <w:rPr>
                <w:rFonts w:ascii="黑体" w:eastAsia="黑体" w:hAnsi="黑体" w:cs="黑体"/>
                <w:sz w:val="30"/>
                <w:szCs w:val="30"/>
              </w:rPr>
              <w:tab/>
              <w:t>士</w:t>
            </w:r>
          </w:p>
        </w:tc>
      </w:tr>
      <w:tr w:rsidR="00292EBF" w14:paraId="3B5F5D5D" w14:textId="77777777">
        <w:trPr>
          <w:trHeight w:hRule="exact" w:val="859"/>
        </w:trPr>
        <w:tc>
          <w:tcPr>
            <w:tcW w:w="2151" w:type="dxa"/>
            <w:tcBorders>
              <w:top w:val="nil"/>
              <w:left w:val="nil"/>
              <w:bottom w:val="nil"/>
              <w:right w:val="nil"/>
            </w:tcBorders>
          </w:tcPr>
          <w:p w14:paraId="424B3EB0" w14:textId="77777777" w:rsidR="00292EBF" w:rsidRDefault="009A091D">
            <w:pPr>
              <w:pStyle w:val="TableParagraph"/>
              <w:spacing w:before="215"/>
              <w:ind w:left="230"/>
              <w:rPr>
                <w:rFonts w:ascii="黑体" w:eastAsia="黑体" w:hAnsi="黑体" w:cs="黑体"/>
                <w:sz w:val="30"/>
                <w:szCs w:val="30"/>
              </w:rPr>
            </w:pPr>
            <w:r>
              <w:rPr>
                <w:rFonts w:ascii="黑体" w:eastAsia="黑体" w:hAnsi="黑体" w:cs="黑体"/>
                <w:sz w:val="30"/>
                <w:szCs w:val="30"/>
              </w:rPr>
              <w:t>专</w:t>
            </w:r>
            <w:r>
              <w:rPr>
                <w:rFonts w:ascii="黑体" w:eastAsia="黑体" w:hAnsi="黑体" w:cs="黑体"/>
                <w:spacing w:val="54"/>
                <w:sz w:val="30"/>
                <w:szCs w:val="30"/>
              </w:rPr>
              <w:t xml:space="preserve"> </w:t>
            </w:r>
            <w:r>
              <w:rPr>
                <w:rFonts w:ascii="黑体" w:eastAsia="黑体" w:hAnsi="黑体" w:cs="黑体"/>
                <w:sz w:val="30"/>
                <w:szCs w:val="30"/>
              </w:rPr>
              <w:t>业</w:t>
            </w:r>
            <w:r>
              <w:rPr>
                <w:rFonts w:ascii="黑体" w:eastAsia="黑体" w:hAnsi="黑体" w:cs="黑体"/>
                <w:spacing w:val="54"/>
                <w:sz w:val="30"/>
                <w:szCs w:val="30"/>
              </w:rPr>
              <w:t xml:space="preserve"> </w:t>
            </w:r>
            <w:r>
              <w:rPr>
                <w:rFonts w:ascii="黑体" w:eastAsia="黑体" w:hAnsi="黑体" w:cs="黑体"/>
                <w:sz w:val="30"/>
                <w:szCs w:val="30"/>
              </w:rPr>
              <w:t>领</w:t>
            </w:r>
            <w:r>
              <w:rPr>
                <w:rFonts w:ascii="黑体" w:eastAsia="黑体" w:hAnsi="黑体" w:cs="黑体"/>
                <w:spacing w:val="54"/>
                <w:sz w:val="30"/>
                <w:szCs w:val="30"/>
              </w:rPr>
              <w:t xml:space="preserve"> </w:t>
            </w:r>
            <w:r>
              <w:rPr>
                <w:rFonts w:ascii="黑体" w:eastAsia="黑体" w:hAnsi="黑体" w:cs="黑体"/>
                <w:sz w:val="30"/>
                <w:szCs w:val="30"/>
              </w:rPr>
              <w:t>域</w:t>
            </w:r>
          </w:p>
        </w:tc>
        <w:tc>
          <w:tcPr>
            <w:tcW w:w="350" w:type="dxa"/>
            <w:tcBorders>
              <w:top w:val="nil"/>
              <w:left w:val="nil"/>
              <w:bottom w:val="nil"/>
              <w:right w:val="nil"/>
            </w:tcBorders>
          </w:tcPr>
          <w:p w14:paraId="5BB0AC25" w14:textId="77777777" w:rsidR="00292EBF" w:rsidRDefault="00292EBF">
            <w:pPr>
              <w:pStyle w:val="TableParagraph"/>
              <w:spacing w:before="2"/>
              <w:rPr>
                <w:rFonts w:ascii="黑体" w:eastAsia="黑体" w:hAnsi="黑体" w:cs="黑体"/>
                <w:b/>
                <w:bCs/>
                <w:sz w:val="26"/>
                <w:szCs w:val="26"/>
              </w:rPr>
            </w:pPr>
          </w:p>
          <w:p w14:paraId="23C8E8DA"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6D99ABC4" w14:textId="77777777" w:rsidR="00292EBF" w:rsidRDefault="009A091D">
            <w:pPr>
              <w:pStyle w:val="TableParagraph"/>
              <w:tabs>
                <w:tab w:val="left" w:pos="2551"/>
              </w:tabs>
              <w:spacing w:before="215"/>
              <w:ind w:left="945"/>
              <w:rPr>
                <w:rFonts w:ascii="黑体" w:eastAsia="黑体" w:hAnsi="黑体" w:cs="黑体"/>
                <w:sz w:val="30"/>
                <w:szCs w:val="30"/>
              </w:rPr>
            </w:pPr>
            <w:r>
              <w:rPr>
                <w:rFonts w:ascii="黑体" w:eastAsia="黑体" w:hAnsi="黑体" w:cs="黑体"/>
                <w:sz w:val="30"/>
                <w:szCs w:val="30"/>
              </w:rPr>
              <w:t>翻</w:t>
            </w:r>
            <w:r>
              <w:rPr>
                <w:rFonts w:ascii="黑体" w:eastAsia="黑体" w:hAnsi="黑体" w:cs="黑体"/>
                <w:sz w:val="30"/>
                <w:szCs w:val="30"/>
              </w:rPr>
              <w:tab/>
              <w:t>译</w:t>
            </w:r>
          </w:p>
        </w:tc>
      </w:tr>
      <w:tr w:rsidR="00292EBF" w14:paraId="1D60C849" w14:textId="77777777">
        <w:trPr>
          <w:trHeight w:hRule="exact" w:val="862"/>
        </w:trPr>
        <w:tc>
          <w:tcPr>
            <w:tcW w:w="2151" w:type="dxa"/>
            <w:tcBorders>
              <w:top w:val="nil"/>
              <w:left w:val="nil"/>
              <w:bottom w:val="nil"/>
              <w:right w:val="nil"/>
            </w:tcBorders>
          </w:tcPr>
          <w:p w14:paraId="548D86A2" w14:textId="77777777" w:rsidR="00292EBF" w:rsidRDefault="009A091D">
            <w:pPr>
              <w:pStyle w:val="TableParagraph"/>
              <w:spacing w:before="215"/>
              <w:ind w:left="230"/>
              <w:rPr>
                <w:rFonts w:ascii="黑体" w:eastAsia="黑体" w:hAnsi="黑体" w:cs="黑体"/>
                <w:sz w:val="30"/>
                <w:szCs w:val="30"/>
              </w:rPr>
            </w:pPr>
            <w:r>
              <w:rPr>
                <w:rFonts w:ascii="黑体" w:eastAsia="黑体" w:hAnsi="黑体" w:cs="黑体"/>
                <w:sz w:val="30"/>
                <w:szCs w:val="30"/>
              </w:rPr>
              <w:t>研</w:t>
            </w:r>
            <w:r>
              <w:rPr>
                <w:rFonts w:ascii="黑体" w:eastAsia="黑体" w:hAnsi="黑体" w:cs="黑体"/>
                <w:spacing w:val="54"/>
                <w:sz w:val="30"/>
                <w:szCs w:val="30"/>
              </w:rPr>
              <w:t xml:space="preserve"> </w:t>
            </w:r>
            <w:r>
              <w:rPr>
                <w:rFonts w:ascii="黑体" w:eastAsia="黑体" w:hAnsi="黑体" w:cs="黑体"/>
                <w:sz w:val="30"/>
                <w:szCs w:val="30"/>
              </w:rPr>
              <w:t>究</w:t>
            </w:r>
            <w:r>
              <w:rPr>
                <w:rFonts w:ascii="黑体" w:eastAsia="黑体" w:hAnsi="黑体" w:cs="黑体"/>
                <w:spacing w:val="54"/>
                <w:sz w:val="30"/>
                <w:szCs w:val="30"/>
              </w:rPr>
              <w:t xml:space="preserve"> </w:t>
            </w:r>
            <w:r>
              <w:rPr>
                <w:rFonts w:ascii="黑体" w:eastAsia="黑体" w:hAnsi="黑体" w:cs="黑体"/>
                <w:sz w:val="30"/>
                <w:szCs w:val="30"/>
              </w:rPr>
              <w:t>方</w:t>
            </w:r>
            <w:r>
              <w:rPr>
                <w:rFonts w:ascii="黑体" w:eastAsia="黑体" w:hAnsi="黑体" w:cs="黑体"/>
                <w:spacing w:val="54"/>
                <w:sz w:val="30"/>
                <w:szCs w:val="30"/>
              </w:rPr>
              <w:t xml:space="preserve"> </w:t>
            </w:r>
            <w:r>
              <w:rPr>
                <w:rFonts w:ascii="黑体" w:eastAsia="黑体" w:hAnsi="黑体" w:cs="黑体"/>
                <w:sz w:val="30"/>
                <w:szCs w:val="30"/>
              </w:rPr>
              <w:t>向</w:t>
            </w:r>
          </w:p>
        </w:tc>
        <w:tc>
          <w:tcPr>
            <w:tcW w:w="350" w:type="dxa"/>
            <w:tcBorders>
              <w:top w:val="nil"/>
              <w:left w:val="nil"/>
              <w:bottom w:val="nil"/>
              <w:right w:val="nil"/>
            </w:tcBorders>
          </w:tcPr>
          <w:p w14:paraId="5472EA7D" w14:textId="77777777" w:rsidR="00292EBF" w:rsidRDefault="00292EBF">
            <w:pPr>
              <w:pStyle w:val="TableParagraph"/>
              <w:spacing w:before="3"/>
              <w:rPr>
                <w:rFonts w:ascii="黑体" w:eastAsia="黑体" w:hAnsi="黑体" w:cs="黑体"/>
                <w:b/>
                <w:bCs/>
                <w:sz w:val="26"/>
                <w:szCs w:val="26"/>
              </w:rPr>
            </w:pPr>
          </w:p>
          <w:p w14:paraId="579A9DFE"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61ABF848" w14:textId="77777777" w:rsidR="00292EBF" w:rsidRDefault="009A091D">
            <w:pPr>
              <w:pStyle w:val="TableParagraph"/>
              <w:tabs>
                <w:tab w:val="left" w:pos="1481"/>
                <w:tab w:val="left" w:pos="2016"/>
                <w:tab w:val="left" w:pos="2551"/>
              </w:tabs>
              <w:spacing w:before="215"/>
              <w:ind w:left="945"/>
              <w:rPr>
                <w:rFonts w:ascii="黑体" w:eastAsia="黑体" w:hAnsi="黑体" w:cs="黑体"/>
                <w:sz w:val="30"/>
                <w:szCs w:val="30"/>
              </w:rPr>
            </w:pPr>
            <w:r>
              <w:rPr>
                <w:rFonts w:ascii="黑体" w:eastAsia="黑体" w:hAnsi="黑体" w:cs="黑体"/>
                <w:sz w:val="30"/>
                <w:szCs w:val="30"/>
              </w:rPr>
              <w:t>英</w:t>
            </w:r>
            <w:r>
              <w:rPr>
                <w:rFonts w:ascii="黑体" w:eastAsia="黑体" w:hAnsi="黑体" w:cs="黑体"/>
                <w:sz w:val="30"/>
                <w:szCs w:val="30"/>
              </w:rPr>
              <w:tab/>
              <w:t>语</w:t>
            </w:r>
            <w:r>
              <w:rPr>
                <w:rFonts w:ascii="黑体" w:eastAsia="黑体" w:hAnsi="黑体" w:cs="黑体"/>
                <w:sz w:val="30"/>
                <w:szCs w:val="30"/>
              </w:rPr>
              <w:tab/>
              <w:t>笔</w:t>
            </w:r>
            <w:r>
              <w:rPr>
                <w:rFonts w:ascii="黑体" w:eastAsia="黑体" w:hAnsi="黑体" w:cs="黑体"/>
                <w:sz w:val="30"/>
                <w:szCs w:val="30"/>
              </w:rPr>
              <w:tab/>
              <w:t>译</w:t>
            </w:r>
          </w:p>
        </w:tc>
      </w:tr>
      <w:tr w:rsidR="00292EBF" w14:paraId="01CE20BE" w14:textId="77777777">
        <w:trPr>
          <w:trHeight w:hRule="exact" w:val="859"/>
        </w:trPr>
        <w:tc>
          <w:tcPr>
            <w:tcW w:w="2151" w:type="dxa"/>
            <w:tcBorders>
              <w:top w:val="nil"/>
              <w:left w:val="nil"/>
              <w:bottom w:val="nil"/>
              <w:right w:val="nil"/>
            </w:tcBorders>
          </w:tcPr>
          <w:p w14:paraId="24F0621A" w14:textId="77777777" w:rsidR="00292EBF" w:rsidRDefault="009A091D">
            <w:pPr>
              <w:pStyle w:val="TableParagraph"/>
              <w:tabs>
                <w:tab w:val="left" w:pos="1742"/>
              </w:tabs>
              <w:spacing w:before="215"/>
              <w:ind w:left="230"/>
              <w:rPr>
                <w:rFonts w:ascii="黑体" w:eastAsia="黑体" w:hAnsi="黑体" w:cs="黑体"/>
                <w:sz w:val="30"/>
                <w:szCs w:val="30"/>
              </w:rPr>
            </w:pPr>
            <w:r>
              <w:rPr>
                <w:rFonts w:ascii="黑体" w:eastAsia="黑体" w:hAnsi="黑体" w:cs="黑体"/>
                <w:sz w:val="30"/>
                <w:szCs w:val="30"/>
              </w:rPr>
              <w:t>学</w:t>
            </w:r>
            <w:r>
              <w:rPr>
                <w:rFonts w:ascii="黑体" w:eastAsia="黑体" w:hAnsi="黑体" w:cs="黑体"/>
                <w:sz w:val="30"/>
                <w:szCs w:val="30"/>
              </w:rPr>
              <w:tab/>
              <w:t>院</w:t>
            </w:r>
          </w:p>
        </w:tc>
        <w:tc>
          <w:tcPr>
            <w:tcW w:w="350" w:type="dxa"/>
            <w:tcBorders>
              <w:top w:val="nil"/>
              <w:left w:val="nil"/>
              <w:bottom w:val="nil"/>
              <w:right w:val="nil"/>
            </w:tcBorders>
          </w:tcPr>
          <w:p w14:paraId="34F04129" w14:textId="77777777" w:rsidR="00292EBF" w:rsidRDefault="00292EBF">
            <w:pPr>
              <w:pStyle w:val="TableParagraph"/>
              <w:rPr>
                <w:rFonts w:ascii="黑体" w:eastAsia="黑体" w:hAnsi="黑体" w:cs="黑体"/>
                <w:b/>
                <w:bCs/>
                <w:sz w:val="26"/>
                <w:szCs w:val="26"/>
              </w:rPr>
            </w:pPr>
          </w:p>
          <w:p w14:paraId="000080D7"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2E5B5B66" w14:textId="77777777" w:rsidR="00292EBF" w:rsidRDefault="009A091D">
            <w:pPr>
              <w:pStyle w:val="TableParagraph"/>
              <w:tabs>
                <w:tab w:val="left" w:pos="1481"/>
                <w:tab w:val="left" w:pos="2016"/>
                <w:tab w:val="left" w:pos="2551"/>
              </w:tabs>
              <w:spacing w:before="215"/>
              <w:ind w:left="945"/>
              <w:rPr>
                <w:rFonts w:ascii="黑体" w:eastAsia="黑体" w:hAnsi="黑体" w:cs="黑体"/>
                <w:sz w:val="30"/>
                <w:szCs w:val="30"/>
              </w:rPr>
            </w:pPr>
            <w:r>
              <w:rPr>
                <w:rFonts w:ascii="黑体" w:eastAsia="黑体" w:hAnsi="黑体" w:cs="黑体"/>
                <w:sz w:val="30"/>
                <w:szCs w:val="30"/>
              </w:rPr>
              <w:t>外</w:t>
            </w:r>
            <w:r>
              <w:rPr>
                <w:rFonts w:ascii="黑体" w:eastAsia="黑体" w:hAnsi="黑体" w:cs="黑体"/>
                <w:sz w:val="30"/>
                <w:szCs w:val="30"/>
              </w:rPr>
              <w:tab/>
              <w:t>语</w:t>
            </w:r>
            <w:r>
              <w:rPr>
                <w:rFonts w:ascii="黑体" w:eastAsia="黑体" w:hAnsi="黑体" w:cs="黑体"/>
                <w:sz w:val="30"/>
                <w:szCs w:val="30"/>
              </w:rPr>
              <w:tab/>
              <w:t>学</w:t>
            </w:r>
            <w:r>
              <w:rPr>
                <w:rFonts w:ascii="黑体" w:eastAsia="黑体" w:hAnsi="黑体" w:cs="黑体"/>
                <w:sz w:val="30"/>
                <w:szCs w:val="30"/>
              </w:rPr>
              <w:tab/>
              <w:t>院</w:t>
            </w:r>
          </w:p>
        </w:tc>
      </w:tr>
      <w:tr w:rsidR="00292EBF" w14:paraId="431C40C3" w14:textId="77777777">
        <w:trPr>
          <w:trHeight w:hRule="exact" w:val="859"/>
        </w:trPr>
        <w:tc>
          <w:tcPr>
            <w:tcW w:w="2151" w:type="dxa"/>
            <w:tcBorders>
              <w:top w:val="nil"/>
              <w:left w:val="nil"/>
              <w:bottom w:val="nil"/>
              <w:right w:val="nil"/>
            </w:tcBorders>
          </w:tcPr>
          <w:p w14:paraId="5BCABB44" w14:textId="77777777" w:rsidR="00292EBF" w:rsidRDefault="009A091D">
            <w:pPr>
              <w:pStyle w:val="TableParagraph"/>
              <w:tabs>
                <w:tab w:val="left" w:pos="1742"/>
              </w:tabs>
              <w:spacing w:before="215"/>
              <w:ind w:left="230"/>
              <w:rPr>
                <w:rFonts w:ascii="黑体" w:eastAsia="黑体" w:hAnsi="黑体" w:cs="黑体"/>
                <w:sz w:val="30"/>
                <w:szCs w:val="30"/>
              </w:rPr>
            </w:pPr>
            <w:r>
              <w:rPr>
                <w:rFonts w:ascii="黑体" w:eastAsia="黑体" w:hAnsi="黑体" w:cs="黑体"/>
                <w:sz w:val="30"/>
                <w:szCs w:val="30"/>
              </w:rPr>
              <w:t>导</w:t>
            </w:r>
            <w:r>
              <w:rPr>
                <w:rFonts w:ascii="黑体" w:eastAsia="黑体" w:hAnsi="黑体" w:cs="黑体"/>
                <w:sz w:val="30"/>
                <w:szCs w:val="30"/>
              </w:rPr>
              <w:tab/>
              <w:t>师</w:t>
            </w:r>
          </w:p>
        </w:tc>
        <w:tc>
          <w:tcPr>
            <w:tcW w:w="350" w:type="dxa"/>
            <w:tcBorders>
              <w:top w:val="nil"/>
              <w:left w:val="nil"/>
              <w:bottom w:val="nil"/>
              <w:right w:val="nil"/>
            </w:tcBorders>
          </w:tcPr>
          <w:p w14:paraId="0B7EF9EC" w14:textId="77777777" w:rsidR="00292EBF" w:rsidRDefault="00292EBF">
            <w:pPr>
              <w:pStyle w:val="TableParagraph"/>
              <w:spacing w:before="2"/>
              <w:rPr>
                <w:rFonts w:ascii="黑体" w:eastAsia="黑体" w:hAnsi="黑体" w:cs="黑体"/>
                <w:b/>
                <w:bCs/>
                <w:sz w:val="26"/>
                <w:szCs w:val="26"/>
              </w:rPr>
            </w:pPr>
          </w:p>
          <w:p w14:paraId="21469187"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2B49A3C3" w14:textId="6CABE7CD" w:rsidR="00292EBF" w:rsidRDefault="00292EBF">
            <w:pPr>
              <w:pStyle w:val="TableParagraph"/>
              <w:tabs>
                <w:tab w:val="left" w:pos="2551"/>
              </w:tabs>
              <w:spacing w:before="215"/>
              <w:ind w:left="945"/>
              <w:rPr>
                <w:rFonts w:ascii="黑体" w:eastAsia="黑体" w:hAnsi="黑体" w:cs="黑体"/>
                <w:sz w:val="30"/>
                <w:szCs w:val="30"/>
              </w:rPr>
            </w:pPr>
          </w:p>
        </w:tc>
      </w:tr>
      <w:tr w:rsidR="00292EBF" w14:paraId="5F62D939" w14:textId="77777777">
        <w:trPr>
          <w:trHeight w:hRule="exact" w:val="862"/>
        </w:trPr>
        <w:tc>
          <w:tcPr>
            <w:tcW w:w="2151" w:type="dxa"/>
            <w:tcBorders>
              <w:top w:val="nil"/>
              <w:left w:val="nil"/>
              <w:bottom w:val="nil"/>
              <w:right w:val="nil"/>
            </w:tcBorders>
          </w:tcPr>
          <w:p w14:paraId="2DED5946" w14:textId="77777777" w:rsidR="00292EBF" w:rsidRDefault="009A091D">
            <w:pPr>
              <w:pStyle w:val="TableParagraph"/>
              <w:tabs>
                <w:tab w:val="left" w:pos="1742"/>
              </w:tabs>
              <w:spacing w:before="215"/>
              <w:ind w:left="230"/>
              <w:rPr>
                <w:rFonts w:ascii="黑体" w:eastAsia="黑体" w:hAnsi="黑体" w:cs="黑体"/>
                <w:sz w:val="30"/>
                <w:szCs w:val="30"/>
              </w:rPr>
            </w:pPr>
            <w:r>
              <w:rPr>
                <w:rFonts w:ascii="黑体" w:eastAsia="黑体" w:hAnsi="黑体" w:cs="黑体"/>
                <w:sz w:val="30"/>
                <w:szCs w:val="30"/>
              </w:rPr>
              <w:t>职</w:t>
            </w:r>
            <w:r>
              <w:rPr>
                <w:rFonts w:ascii="黑体" w:eastAsia="黑体" w:hAnsi="黑体" w:cs="黑体"/>
                <w:sz w:val="30"/>
                <w:szCs w:val="30"/>
              </w:rPr>
              <w:tab/>
              <w:t>称</w:t>
            </w:r>
          </w:p>
        </w:tc>
        <w:tc>
          <w:tcPr>
            <w:tcW w:w="350" w:type="dxa"/>
            <w:tcBorders>
              <w:top w:val="nil"/>
              <w:left w:val="nil"/>
              <w:bottom w:val="nil"/>
              <w:right w:val="nil"/>
            </w:tcBorders>
          </w:tcPr>
          <w:p w14:paraId="0586A382" w14:textId="77777777" w:rsidR="00292EBF" w:rsidRDefault="00292EBF">
            <w:pPr>
              <w:pStyle w:val="TableParagraph"/>
              <w:spacing w:before="2"/>
              <w:rPr>
                <w:rFonts w:ascii="黑体" w:eastAsia="黑体" w:hAnsi="黑体" w:cs="黑体"/>
                <w:b/>
                <w:bCs/>
                <w:sz w:val="26"/>
                <w:szCs w:val="26"/>
              </w:rPr>
            </w:pPr>
          </w:p>
          <w:p w14:paraId="193B53DF"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140D5AD8" w14:textId="77777777" w:rsidR="00292EBF" w:rsidRDefault="009A091D">
            <w:pPr>
              <w:pStyle w:val="TableParagraph"/>
              <w:tabs>
                <w:tab w:val="left" w:pos="2551"/>
              </w:tabs>
              <w:spacing w:before="215"/>
              <w:ind w:left="945"/>
              <w:rPr>
                <w:rFonts w:ascii="黑体" w:eastAsia="黑体" w:hAnsi="黑体" w:cs="黑体"/>
                <w:sz w:val="30"/>
                <w:szCs w:val="30"/>
              </w:rPr>
            </w:pPr>
            <w:r>
              <w:rPr>
                <w:rFonts w:ascii="黑体" w:eastAsia="黑体" w:hAnsi="黑体" w:cs="黑体"/>
                <w:sz w:val="30"/>
                <w:szCs w:val="30"/>
              </w:rPr>
              <w:t>教</w:t>
            </w:r>
            <w:r>
              <w:rPr>
                <w:rFonts w:ascii="黑体" w:eastAsia="黑体" w:hAnsi="黑体" w:cs="黑体"/>
                <w:sz w:val="30"/>
                <w:szCs w:val="30"/>
              </w:rPr>
              <w:tab/>
              <w:t>授</w:t>
            </w:r>
          </w:p>
        </w:tc>
      </w:tr>
      <w:tr w:rsidR="00292EBF" w14:paraId="13E5B75E" w14:textId="77777777">
        <w:trPr>
          <w:trHeight w:hRule="exact" w:val="860"/>
        </w:trPr>
        <w:tc>
          <w:tcPr>
            <w:tcW w:w="2151" w:type="dxa"/>
            <w:tcBorders>
              <w:top w:val="nil"/>
              <w:left w:val="nil"/>
              <w:bottom w:val="nil"/>
              <w:right w:val="nil"/>
            </w:tcBorders>
          </w:tcPr>
          <w:p w14:paraId="6E3447DB" w14:textId="77777777" w:rsidR="00292EBF" w:rsidRDefault="009A091D">
            <w:pPr>
              <w:pStyle w:val="TableParagraph"/>
              <w:spacing w:before="215"/>
              <w:ind w:left="230"/>
              <w:rPr>
                <w:rFonts w:ascii="黑体" w:eastAsia="黑体" w:hAnsi="黑体" w:cs="黑体"/>
                <w:sz w:val="30"/>
                <w:szCs w:val="30"/>
              </w:rPr>
            </w:pPr>
            <w:r>
              <w:rPr>
                <w:rFonts w:ascii="黑体" w:eastAsia="黑体" w:hAnsi="黑体" w:cs="黑体"/>
                <w:sz w:val="30"/>
                <w:szCs w:val="30"/>
              </w:rPr>
              <w:t>校</w:t>
            </w:r>
            <w:r>
              <w:rPr>
                <w:rFonts w:ascii="黑体" w:eastAsia="黑体" w:hAnsi="黑体" w:cs="黑体"/>
                <w:spacing w:val="54"/>
                <w:sz w:val="30"/>
                <w:szCs w:val="30"/>
              </w:rPr>
              <w:t xml:space="preserve"> </w:t>
            </w:r>
            <w:r>
              <w:rPr>
                <w:rFonts w:ascii="黑体" w:eastAsia="黑体" w:hAnsi="黑体" w:cs="黑体"/>
                <w:sz w:val="30"/>
                <w:szCs w:val="30"/>
              </w:rPr>
              <w:t>外</w:t>
            </w:r>
            <w:r>
              <w:rPr>
                <w:rFonts w:ascii="黑体" w:eastAsia="黑体" w:hAnsi="黑体" w:cs="黑体"/>
                <w:spacing w:val="54"/>
                <w:sz w:val="30"/>
                <w:szCs w:val="30"/>
              </w:rPr>
              <w:t xml:space="preserve"> </w:t>
            </w:r>
            <w:r>
              <w:rPr>
                <w:rFonts w:ascii="黑体" w:eastAsia="黑体" w:hAnsi="黑体" w:cs="黑体"/>
                <w:sz w:val="30"/>
                <w:szCs w:val="30"/>
              </w:rPr>
              <w:t>导</w:t>
            </w:r>
            <w:r>
              <w:rPr>
                <w:rFonts w:ascii="黑体" w:eastAsia="黑体" w:hAnsi="黑体" w:cs="黑体"/>
                <w:spacing w:val="54"/>
                <w:sz w:val="30"/>
                <w:szCs w:val="30"/>
              </w:rPr>
              <w:t xml:space="preserve"> </w:t>
            </w:r>
            <w:r>
              <w:rPr>
                <w:rFonts w:ascii="黑体" w:eastAsia="黑体" w:hAnsi="黑体" w:cs="黑体"/>
                <w:sz w:val="30"/>
                <w:szCs w:val="30"/>
              </w:rPr>
              <w:t>师</w:t>
            </w:r>
          </w:p>
        </w:tc>
        <w:tc>
          <w:tcPr>
            <w:tcW w:w="350" w:type="dxa"/>
            <w:tcBorders>
              <w:top w:val="nil"/>
              <w:left w:val="nil"/>
              <w:bottom w:val="nil"/>
              <w:right w:val="nil"/>
            </w:tcBorders>
          </w:tcPr>
          <w:p w14:paraId="66B588D4" w14:textId="77777777" w:rsidR="00292EBF" w:rsidRDefault="00292EBF">
            <w:pPr>
              <w:pStyle w:val="TableParagraph"/>
              <w:rPr>
                <w:rFonts w:ascii="黑体" w:eastAsia="黑体" w:hAnsi="黑体" w:cs="黑体"/>
                <w:b/>
                <w:bCs/>
                <w:sz w:val="26"/>
                <w:szCs w:val="26"/>
              </w:rPr>
            </w:pPr>
          </w:p>
          <w:p w14:paraId="5D4F18FC"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3E7E71EF" w14:textId="52F10574" w:rsidR="00292EBF" w:rsidRDefault="00292EBF">
            <w:pPr>
              <w:pStyle w:val="TableParagraph"/>
              <w:tabs>
                <w:tab w:val="left" w:pos="1749"/>
                <w:tab w:val="left" w:pos="2550"/>
              </w:tabs>
              <w:spacing w:before="215"/>
              <w:ind w:left="945"/>
              <w:rPr>
                <w:rFonts w:ascii="黑体" w:eastAsia="黑体" w:hAnsi="黑体" w:cs="黑体"/>
                <w:sz w:val="30"/>
                <w:szCs w:val="30"/>
              </w:rPr>
            </w:pPr>
          </w:p>
        </w:tc>
      </w:tr>
      <w:tr w:rsidR="00292EBF" w14:paraId="482133A7" w14:textId="77777777">
        <w:trPr>
          <w:trHeight w:hRule="exact" w:val="859"/>
        </w:trPr>
        <w:tc>
          <w:tcPr>
            <w:tcW w:w="2151" w:type="dxa"/>
            <w:tcBorders>
              <w:top w:val="nil"/>
              <w:left w:val="nil"/>
              <w:bottom w:val="nil"/>
              <w:right w:val="nil"/>
            </w:tcBorders>
          </w:tcPr>
          <w:p w14:paraId="6EB846F2" w14:textId="77777777" w:rsidR="00292EBF" w:rsidRDefault="009A091D">
            <w:pPr>
              <w:pStyle w:val="TableParagraph"/>
              <w:tabs>
                <w:tab w:val="left" w:pos="1742"/>
              </w:tabs>
              <w:spacing w:before="215"/>
              <w:ind w:left="230"/>
              <w:rPr>
                <w:rFonts w:ascii="黑体" w:eastAsia="黑体" w:hAnsi="黑体" w:cs="黑体"/>
                <w:sz w:val="30"/>
                <w:szCs w:val="30"/>
              </w:rPr>
            </w:pPr>
            <w:r>
              <w:rPr>
                <w:rFonts w:ascii="黑体" w:eastAsia="黑体" w:hAnsi="黑体" w:cs="黑体"/>
                <w:sz w:val="30"/>
                <w:szCs w:val="30"/>
              </w:rPr>
              <w:t>职</w:t>
            </w:r>
            <w:r>
              <w:rPr>
                <w:rFonts w:ascii="黑体" w:eastAsia="黑体" w:hAnsi="黑体" w:cs="黑体"/>
                <w:sz w:val="30"/>
                <w:szCs w:val="30"/>
              </w:rPr>
              <w:tab/>
              <w:t>称</w:t>
            </w:r>
          </w:p>
        </w:tc>
        <w:tc>
          <w:tcPr>
            <w:tcW w:w="350" w:type="dxa"/>
            <w:tcBorders>
              <w:top w:val="nil"/>
              <w:left w:val="nil"/>
              <w:bottom w:val="nil"/>
              <w:right w:val="nil"/>
            </w:tcBorders>
          </w:tcPr>
          <w:p w14:paraId="2E869BCA" w14:textId="77777777" w:rsidR="00292EBF" w:rsidRDefault="00292EBF">
            <w:pPr>
              <w:pStyle w:val="TableParagraph"/>
              <w:spacing w:before="2"/>
              <w:rPr>
                <w:rFonts w:ascii="黑体" w:eastAsia="黑体" w:hAnsi="黑体" w:cs="黑体"/>
                <w:b/>
                <w:bCs/>
                <w:sz w:val="26"/>
                <w:szCs w:val="26"/>
              </w:rPr>
            </w:pPr>
          </w:p>
          <w:p w14:paraId="7D13612E" w14:textId="77777777" w:rsidR="00292EBF" w:rsidRDefault="009A091D">
            <w:pPr>
              <w:pStyle w:val="TableParagraph"/>
              <w:ind w:left="108"/>
              <w:rPr>
                <w:rFonts w:ascii="宋体" w:eastAsia="宋体" w:hAnsi="宋体" w:cs="宋体"/>
                <w:sz w:val="24"/>
                <w:szCs w:val="24"/>
              </w:rPr>
            </w:pPr>
            <w:r>
              <w:rPr>
                <w:rFonts w:ascii="宋体" w:eastAsia="宋体" w:hAnsi="宋体" w:cs="宋体"/>
                <w:b/>
                <w:bCs/>
                <w:sz w:val="24"/>
                <w:szCs w:val="24"/>
              </w:rPr>
              <w:t>：</w:t>
            </w:r>
          </w:p>
        </w:tc>
        <w:tc>
          <w:tcPr>
            <w:tcW w:w="3723" w:type="dxa"/>
            <w:tcBorders>
              <w:top w:val="single" w:sz="5" w:space="0" w:color="000000"/>
              <w:left w:val="nil"/>
              <w:bottom w:val="single" w:sz="5" w:space="0" w:color="000000"/>
              <w:right w:val="nil"/>
            </w:tcBorders>
          </w:tcPr>
          <w:p w14:paraId="6B8428E1" w14:textId="063BC723" w:rsidR="00292EBF" w:rsidRDefault="00292EBF">
            <w:pPr>
              <w:pStyle w:val="TableParagraph"/>
              <w:tabs>
                <w:tab w:val="left" w:pos="2551"/>
              </w:tabs>
              <w:spacing w:before="215"/>
              <w:ind w:left="945"/>
              <w:rPr>
                <w:rFonts w:ascii="黑体" w:eastAsia="黑体" w:hAnsi="黑体" w:cs="黑体"/>
                <w:sz w:val="30"/>
                <w:szCs w:val="30"/>
              </w:rPr>
            </w:pPr>
          </w:p>
        </w:tc>
      </w:tr>
    </w:tbl>
    <w:p w14:paraId="3CC76782" w14:textId="77777777" w:rsidR="00292EBF" w:rsidRDefault="00292EBF">
      <w:pPr>
        <w:rPr>
          <w:rFonts w:ascii="黑体" w:eastAsia="黑体" w:hAnsi="黑体" w:cs="黑体"/>
          <w:b/>
          <w:bCs/>
          <w:sz w:val="20"/>
          <w:szCs w:val="20"/>
        </w:rPr>
      </w:pPr>
    </w:p>
    <w:p w14:paraId="48DAB7E6" w14:textId="77777777" w:rsidR="00292EBF" w:rsidRDefault="00292EBF">
      <w:pPr>
        <w:rPr>
          <w:rFonts w:ascii="黑体" w:eastAsia="黑体" w:hAnsi="黑体" w:cs="黑体"/>
          <w:b/>
          <w:bCs/>
          <w:sz w:val="20"/>
          <w:szCs w:val="20"/>
        </w:rPr>
      </w:pPr>
    </w:p>
    <w:p w14:paraId="09CDCBF3" w14:textId="77777777" w:rsidR="00292EBF" w:rsidRDefault="00292EBF">
      <w:pPr>
        <w:rPr>
          <w:rFonts w:ascii="黑体" w:eastAsia="黑体" w:hAnsi="黑体" w:cs="黑体"/>
          <w:b/>
          <w:bCs/>
          <w:sz w:val="20"/>
          <w:szCs w:val="20"/>
        </w:rPr>
      </w:pPr>
    </w:p>
    <w:p w14:paraId="3715D124" w14:textId="77777777" w:rsidR="00292EBF" w:rsidRDefault="00292EBF">
      <w:pPr>
        <w:spacing w:before="6"/>
        <w:rPr>
          <w:rFonts w:ascii="黑体" w:eastAsia="黑体" w:hAnsi="黑体" w:cs="黑体"/>
          <w:b/>
          <w:bCs/>
          <w:sz w:val="16"/>
          <w:szCs w:val="16"/>
        </w:rPr>
      </w:pPr>
    </w:p>
    <w:p w14:paraId="5B051DD4" w14:textId="77777777" w:rsidR="00292EBF" w:rsidRDefault="009A091D">
      <w:pPr>
        <w:tabs>
          <w:tab w:val="left" w:pos="4172"/>
          <w:tab w:val="left" w:pos="4746"/>
          <w:tab w:val="left" w:pos="5334"/>
          <w:tab w:val="left" w:pos="5924"/>
          <w:tab w:val="left" w:pos="6481"/>
        </w:tabs>
        <w:spacing w:before="14"/>
        <w:ind w:left="1783"/>
        <w:rPr>
          <w:rFonts w:ascii="宋体" w:eastAsia="宋体" w:hAnsi="宋体" w:cs="宋体"/>
          <w:sz w:val="28"/>
          <w:szCs w:val="28"/>
        </w:rPr>
      </w:pPr>
      <w:r>
        <w:rPr>
          <w:rFonts w:ascii="宋体" w:eastAsia="宋体" w:hAnsi="宋体" w:cs="宋体"/>
          <w:b/>
          <w:bCs/>
          <w:sz w:val="28"/>
          <w:szCs w:val="28"/>
        </w:rPr>
        <w:t>填表日期：</w:t>
      </w:r>
      <w:r>
        <w:rPr>
          <w:rFonts w:ascii="宋体" w:eastAsia="宋体" w:hAnsi="宋体" w:cs="宋体"/>
          <w:b/>
          <w:bCs/>
          <w:spacing w:val="15"/>
          <w:sz w:val="28"/>
          <w:szCs w:val="28"/>
        </w:rPr>
        <w:t xml:space="preserve"> </w:t>
      </w:r>
      <w:r>
        <w:rPr>
          <w:rFonts w:ascii="Times New Roman" w:eastAsia="Times New Roman" w:hAnsi="Times New Roman" w:cs="Times New Roman"/>
          <w:spacing w:val="-1"/>
          <w:sz w:val="28"/>
          <w:szCs w:val="28"/>
        </w:rPr>
        <w:t>2018</w:t>
      </w:r>
      <w:r>
        <w:rPr>
          <w:rFonts w:ascii="Times New Roman" w:eastAsia="Times New Roman" w:hAnsi="Times New Roman" w:cs="Times New Roman"/>
          <w:spacing w:val="-1"/>
          <w:sz w:val="28"/>
          <w:szCs w:val="28"/>
        </w:rPr>
        <w:tab/>
      </w:r>
      <w:r>
        <w:rPr>
          <w:rFonts w:ascii="宋体" w:eastAsia="宋体" w:hAnsi="宋体" w:cs="宋体"/>
          <w:b/>
          <w:bCs/>
          <w:w w:val="95"/>
          <w:sz w:val="28"/>
          <w:szCs w:val="28"/>
        </w:rPr>
        <w:t>年</w:t>
      </w:r>
      <w:r>
        <w:rPr>
          <w:rFonts w:ascii="宋体" w:eastAsia="宋体" w:hAnsi="宋体" w:cs="宋体"/>
          <w:b/>
          <w:bCs/>
          <w:w w:val="95"/>
          <w:sz w:val="28"/>
          <w:szCs w:val="28"/>
        </w:rPr>
        <w:tab/>
      </w:r>
      <w:r>
        <w:rPr>
          <w:rFonts w:ascii="Times New Roman" w:eastAsia="Times New Roman" w:hAnsi="Times New Roman" w:cs="Times New Roman"/>
          <w:sz w:val="28"/>
          <w:szCs w:val="28"/>
        </w:rPr>
        <w:t>12</w:t>
      </w:r>
      <w:r>
        <w:rPr>
          <w:rFonts w:ascii="Times New Roman" w:eastAsia="Times New Roman" w:hAnsi="Times New Roman" w:cs="Times New Roman"/>
          <w:sz w:val="28"/>
          <w:szCs w:val="28"/>
        </w:rPr>
        <w:tab/>
      </w:r>
      <w:r>
        <w:rPr>
          <w:rFonts w:ascii="宋体" w:eastAsia="宋体" w:hAnsi="宋体" w:cs="宋体"/>
          <w:b/>
          <w:bCs/>
          <w:w w:val="95"/>
          <w:sz w:val="28"/>
          <w:szCs w:val="28"/>
        </w:rPr>
        <w:t>月</w:t>
      </w:r>
      <w:r>
        <w:rPr>
          <w:rFonts w:ascii="宋体" w:eastAsia="宋体" w:hAnsi="宋体" w:cs="宋体"/>
          <w:b/>
          <w:bCs/>
          <w:w w:val="95"/>
          <w:sz w:val="28"/>
          <w:szCs w:val="28"/>
        </w:rPr>
        <w:tab/>
      </w:r>
      <w:r>
        <w:rPr>
          <w:rFonts w:ascii="Times New Roman" w:eastAsia="Times New Roman" w:hAnsi="Times New Roman" w:cs="Times New Roman"/>
          <w:spacing w:val="-6"/>
          <w:sz w:val="28"/>
          <w:szCs w:val="28"/>
        </w:rPr>
        <w:t>11</w:t>
      </w:r>
      <w:r>
        <w:rPr>
          <w:rFonts w:ascii="Times New Roman" w:eastAsia="Times New Roman" w:hAnsi="Times New Roman" w:cs="Times New Roman"/>
          <w:spacing w:val="-6"/>
          <w:sz w:val="28"/>
          <w:szCs w:val="28"/>
        </w:rPr>
        <w:tab/>
      </w:r>
      <w:r>
        <w:rPr>
          <w:rFonts w:ascii="宋体" w:eastAsia="宋体" w:hAnsi="宋体" w:cs="宋体"/>
          <w:b/>
          <w:bCs/>
          <w:sz w:val="28"/>
          <w:szCs w:val="28"/>
        </w:rPr>
        <w:t>日</w:t>
      </w:r>
    </w:p>
    <w:p w14:paraId="6E56405B" w14:textId="77777777" w:rsidR="00292EBF" w:rsidRDefault="00292EBF">
      <w:pPr>
        <w:rPr>
          <w:rFonts w:ascii="宋体" w:eastAsia="宋体" w:hAnsi="宋体" w:cs="宋体"/>
          <w:sz w:val="28"/>
          <w:szCs w:val="28"/>
        </w:rPr>
        <w:sectPr w:rsidR="00292EBF">
          <w:type w:val="continuous"/>
          <w:pgSz w:w="11910" w:h="16840"/>
          <w:pgMar w:top="1580" w:right="1680" w:bottom="280" w:left="1680" w:header="720" w:footer="720" w:gutter="0"/>
          <w:cols w:space="720"/>
        </w:sectPr>
      </w:pPr>
    </w:p>
    <w:p w14:paraId="7DEFC3F0" w14:textId="77777777" w:rsidR="00292EBF" w:rsidRDefault="009A091D">
      <w:pPr>
        <w:spacing w:line="552" w:lineRule="exact"/>
        <w:ind w:right="118"/>
        <w:jc w:val="center"/>
        <w:rPr>
          <w:rFonts w:ascii="宋体" w:eastAsia="宋体" w:hAnsi="宋体" w:cs="宋体"/>
          <w:sz w:val="48"/>
          <w:szCs w:val="48"/>
          <w:lang w:eastAsia="zh-CN"/>
        </w:rPr>
      </w:pPr>
      <w:r>
        <w:rPr>
          <w:rFonts w:ascii="宋体" w:eastAsia="宋体" w:hAnsi="宋体" w:cs="宋体"/>
          <w:b/>
          <w:bCs/>
          <w:sz w:val="48"/>
          <w:szCs w:val="48"/>
          <w:lang w:eastAsia="zh-CN"/>
        </w:rPr>
        <w:lastRenderedPageBreak/>
        <w:t>填</w:t>
      </w:r>
      <w:r>
        <w:rPr>
          <w:rFonts w:ascii="宋体" w:eastAsia="宋体" w:hAnsi="宋体" w:cs="宋体"/>
          <w:b/>
          <w:bCs/>
          <w:spacing w:val="-7"/>
          <w:sz w:val="48"/>
          <w:szCs w:val="48"/>
          <w:lang w:eastAsia="zh-CN"/>
        </w:rPr>
        <w:t xml:space="preserve"> </w:t>
      </w:r>
      <w:r>
        <w:rPr>
          <w:rFonts w:ascii="宋体" w:eastAsia="宋体" w:hAnsi="宋体" w:cs="宋体"/>
          <w:b/>
          <w:bCs/>
          <w:sz w:val="48"/>
          <w:szCs w:val="48"/>
          <w:lang w:eastAsia="zh-CN"/>
        </w:rPr>
        <w:t>表</w:t>
      </w:r>
      <w:r>
        <w:rPr>
          <w:rFonts w:ascii="宋体" w:eastAsia="宋体" w:hAnsi="宋体" w:cs="宋体"/>
          <w:b/>
          <w:bCs/>
          <w:spacing w:val="-6"/>
          <w:sz w:val="48"/>
          <w:szCs w:val="48"/>
          <w:lang w:eastAsia="zh-CN"/>
        </w:rPr>
        <w:t xml:space="preserve"> </w:t>
      </w:r>
      <w:r>
        <w:rPr>
          <w:rFonts w:ascii="宋体" w:eastAsia="宋体" w:hAnsi="宋体" w:cs="宋体"/>
          <w:b/>
          <w:bCs/>
          <w:sz w:val="48"/>
          <w:szCs w:val="48"/>
          <w:lang w:eastAsia="zh-CN"/>
        </w:rPr>
        <w:t>说</w:t>
      </w:r>
      <w:r>
        <w:rPr>
          <w:rFonts w:ascii="宋体" w:eastAsia="宋体" w:hAnsi="宋体" w:cs="宋体"/>
          <w:b/>
          <w:bCs/>
          <w:spacing w:val="-5"/>
          <w:sz w:val="48"/>
          <w:szCs w:val="48"/>
          <w:lang w:eastAsia="zh-CN"/>
        </w:rPr>
        <w:t xml:space="preserve"> </w:t>
      </w:r>
      <w:r>
        <w:rPr>
          <w:rFonts w:ascii="宋体" w:eastAsia="宋体" w:hAnsi="宋体" w:cs="宋体"/>
          <w:b/>
          <w:bCs/>
          <w:sz w:val="48"/>
          <w:szCs w:val="48"/>
          <w:lang w:eastAsia="zh-CN"/>
        </w:rPr>
        <w:t>明</w:t>
      </w:r>
    </w:p>
    <w:p w14:paraId="723CC924" w14:textId="77777777" w:rsidR="00292EBF" w:rsidRDefault="00292EBF">
      <w:pPr>
        <w:spacing w:before="5"/>
        <w:rPr>
          <w:rFonts w:ascii="宋体" w:eastAsia="宋体" w:hAnsi="宋体" w:cs="宋体"/>
          <w:b/>
          <w:bCs/>
          <w:sz w:val="44"/>
          <w:szCs w:val="44"/>
          <w:lang w:eastAsia="zh-CN"/>
        </w:rPr>
      </w:pPr>
    </w:p>
    <w:p w14:paraId="20FD6D21" w14:textId="77777777" w:rsidR="00292EBF" w:rsidRDefault="009A091D">
      <w:pPr>
        <w:pStyle w:val="a3"/>
        <w:spacing w:line="352" w:lineRule="auto"/>
        <w:ind w:left="240" w:firstLine="479"/>
        <w:rPr>
          <w:rFonts w:ascii="楷体" w:eastAsia="楷体" w:hAnsi="楷体" w:cs="楷体"/>
          <w:lang w:eastAsia="zh-CN"/>
        </w:rPr>
      </w:pPr>
      <w:r>
        <w:rPr>
          <w:rFonts w:ascii="Times New Roman" w:eastAsia="Times New Roman" w:hAnsi="Times New Roman" w:cs="Times New Roman"/>
          <w:lang w:eastAsia="zh-CN"/>
        </w:rPr>
        <w:t>1.</w:t>
      </w:r>
      <w:r>
        <w:rPr>
          <w:rFonts w:ascii="楷体" w:eastAsia="楷体" w:hAnsi="楷体" w:cs="楷体"/>
          <w:lang w:eastAsia="zh-CN"/>
        </w:rPr>
        <w:t>本开题报告为我校全日制专业学位翻译硕</w:t>
      </w:r>
      <w:r>
        <w:rPr>
          <w:rFonts w:ascii="楷体" w:eastAsia="楷体" w:hAnsi="楷体" w:cs="楷体"/>
          <w:spacing w:val="-118"/>
          <w:lang w:eastAsia="zh-CN"/>
        </w:rPr>
        <w:t>士</w:t>
      </w:r>
      <w:r>
        <w:rPr>
          <w:rFonts w:ascii="楷体" w:eastAsia="楷体" w:hAnsi="楷体" w:cs="楷体"/>
          <w:lang w:eastAsia="zh-CN"/>
        </w:rPr>
        <w:t>（</w:t>
      </w:r>
      <w:r>
        <w:rPr>
          <w:rFonts w:ascii="Times New Roman" w:eastAsia="Times New Roman" w:hAnsi="Times New Roman" w:cs="Times New Roman"/>
          <w:lang w:eastAsia="zh-CN"/>
        </w:rPr>
        <w:t>M</w:t>
      </w:r>
      <w:r>
        <w:rPr>
          <w:rFonts w:ascii="Times New Roman" w:eastAsia="Times New Roman" w:hAnsi="Times New Roman" w:cs="Times New Roman"/>
          <w:spacing w:val="2"/>
          <w:lang w:eastAsia="zh-CN"/>
        </w:rPr>
        <w:t>T</w:t>
      </w:r>
      <w:r>
        <w:rPr>
          <w:rFonts w:ascii="Times New Roman" w:eastAsia="Times New Roman" w:hAnsi="Times New Roman" w:cs="Times New Roman"/>
          <w:spacing w:val="-3"/>
          <w:lang w:eastAsia="zh-CN"/>
        </w:rPr>
        <w:t>I</w:t>
      </w:r>
      <w:r>
        <w:rPr>
          <w:rFonts w:ascii="楷体" w:eastAsia="楷体" w:hAnsi="楷体" w:cs="楷体"/>
          <w:spacing w:val="-118"/>
          <w:lang w:eastAsia="zh-CN"/>
        </w:rPr>
        <w:t>）</w:t>
      </w:r>
      <w:r>
        <w:rPr>
          <w:rFonts w:ascii="楷体" w:eastAsia="楷体" w:hAnsi="楷体" w:cs="楷体"/>
          <w:lang w:eastAsia="zh-CN"/>
        </w:rPr>
        <w:t>研究生个人开</w:t>
      </w:r>
      <w:r>
        <w:rPr>
          <w:rFonts w:ascii="楷体" w:eastAsia="楷体" w:hAnsi="楷体" w:cs="楷体"/>
          <w:spacing w:val="3"/>
          <w:lang w:eastAsia="zh-CN"/>
        </w:rPr>
        <w:t>题</w:t>
      </w:r>
      <w:r>
        <w:rPr>
          <w:rFonts w:ascii="楷体" w:eastAsia="楷体" w:hAnsi="楷体" w:cs="楷体"/>
          <w:lang w:eastAsia="zh-CN"/>
        </w:rPr>
        <w:t xml:space="preserve">报告， </w:t>
      </w:r>
      <w:r>
        <w:rPr>
          <w:rFonts w:ascii="楷体" w:eastAsia="楷体" w:hAnsi="楷体" w:cs="楷体"/>
          <w:spacing w:val="-1"/>
          <w:lang w:eastAsia="zh-CN"/>
        </w:rPr>
        <w:t>研究生须在校内外导师指导下认真填写。具体要求见《北京林业大学全日制专</w:t>
      </w:r>
      <w:r>
        <w:rPr>
          <w:rFonts w:ascii="楷体" w:eastAsia="楷体" w:hAnsi="楷体" w:cs="楷体"/>
          <w:spacing w:val="66"/>
          <w:lang w:eastAsia="zh-CN"/>
        </w:rPr>
        <w:t xml:space="preserve"> </w:t>
      </w:r>
      <w:r>
        <w:rPr>
          <w:rFonts w:ascii="楷体" w:eastAsia="楷体" w:hAnsi="楷体" w:cs="楷体"/>
          <w:lang w:eastAsia="zh-CN"/>
        </w:rPr>
        <w:t>业</w:t>
      </w:r>
      <w:r>
        <w:rPr>
          <w:rFonts w:ascii="楷体" w:eastAsia="楷体" w:hAnsi="楷体" w:cs="楷体"/>
          <w:spacing w:val="-1"/>
          <w:lang w:eastAsia="zh-CN"/>
        </w:rPr>
        <w:t>学</w:t>
      </w:r>
      <w:r>
        <w:rPr>
          <w:rFonts w:ascii="楷体" w:eastAsia="楷体" w:hAnsi="楷体" w:cs="楷体"/>
          <w:lang w:eastAsia="zh-CN"/>
        </w:rPr>
        <w:t>位研究生论文开题的有关规定</w:t>
      </w:r>
      <w:r>
        <w:rPr>
          <w:rFonts w:ascii="楷体" w:eastAsia="楷体" w:hAnsi="楷体" w:cs="楷体"/>
          <w:spacing w:val="-48"/>
          <w:lang w:eastAsia="zh-CN"/>
        </w:rPr>
        <w:t>》</w:t>
      </w:r>
      <w:r>
        <w:rPr>
          <w:rFonts w:ascii="楷体" w:eastAsia="楷体" w:hAnsi="楷体" w:cs="楷体"/>
          <w:lang w:eastAsia="zh-CN"/>
        </w:rPr>
        <w:t>(请</w:t>
      </w:r>
      <w:r>
        <w:rPr>
          <w:rFonts w:ascii="楷体" w:eastAsia="楷体" w:hAnsi="楷体" w:cs="楷体"/>
          <w:spacing w:val="-48"/>
          <w:lang w:eastAsia="zh-CN"/>
        </w:rPr>
        <w:t>从</w:t>
      </w:r>
      <w:r>
        <w:rPr>
          <w:rFonts w:ascii="楷体" w:eastAsia="楷体" w:hAnsi="楷体" w:cs="楷体"/>
          <w:lang w:eastAsia="zh-CN"/>
        </w:rPr>
        <w:t>‚</w:t>
      </w:r>
      <w:r>
        <w:rPr>
          <w:rFonts w:ascii="楷体" w:eastAsia="楷体" w:hAnsi="楷体" w:cs="楷体"/>
          <w:spacing w:val="2"/>
          <w:lang w:eastAsia="zh-CN"/>
        </w:rPr>
        <w:t>研</w:t>
      </w:r>
      <w:r>
        <w:rPr>
          <w:rFonts w:ascii="楷体" w:eastAsia="楷体" w:hAnsi="楷体" w:cs="楷体"/>
          <w:lang w:eastAsia="zh-CN"/>
        </w:rPr>
        <w:t xml:space="preserve">究生院主页—研究生培养—培养 </w:t>
      </w:r>
      <w:r>
        <w:rPr>
          <w:rFonts w:ascii="楷体" w:eastAsia="楷体" w:hAnsi="楷体" w:cs="楷体"/>
          <w:spacing w:val="-1"/>
          <w:lang w:eastAsia="zh-CN"/>
        </w:rPr>
        <w:t>制度‛处查阅)和所在专业学位类型/领域研究生培养方案（请从‚研究生院主</w:t>
      </w:r>
      <w:r>
        <w:rPr>
          <w:rFonts w:ascii="楷体" w:eastAsia="楷体" w:hAnsi="楷体" w:cs="楷体"/>
          <w:spacing w:val="68"/>
          <w:lang w:eastAsia="zh-CN"/>
        </w:rPr>
        <w:t xml:space="preserve"> </w:t>
      </w:r>
      <w:r>
        <w:rPr>
          <w:rFonts w:ascii="楷体" w:eastAsia="楷体" w:hAnsi="楷体" w:cs="楷体"/>
          <w:spacing w:val="-1"/>
          <w:lang w:eastAsia="zh-CN"/>
        </w:rPr>
        <w:t>页</w:t>
      </w:r>
      <w:r>
        <w:rPr>
          <w:rFonts w:ascii="楷体" w:eastAsia="楷体" w:hAnsi="楷体" w:cs="楷体"/>
          <w:lang w:eastAsia="zh-CN"/>
        </w:rPr>
        <w:t>—研究生培养—培养方案‛处查阅</w:t>
      </w:r>
      <w:r>
        <w:rPr>
          <w:rFonts w:ascii="楷体" w:eastAsia="楷体" w:hAnsi="楷体" w:cs="楷体"/>
          <w:spacing w:val="-120"/>
          <w:lang w:eastAsia="zh-CN"/>
        </w:rPr>
        <w:t>）</w:t>
      </w:r>
      <w:r>
        <w:rPr>
          <w:rFonts w:ascii="楷体" w:eastAsia="楷体" w:hAnsi="楷体" w:cs="楷体"/>
          <w:lang w:eastAsia="zh-CN"/>
        </w:rPr>
        <w:t>。</w:t>
      </w:r>
    </w:p>
    <w:p w14:paraId="355058FD" w14:textId="77777777" w:rsidR="00292EBF" w:rsidRDefault="009A091D">
      <w:pPr>
        <w:pStyle w:val="a3"/>
        <w:spacing w:before="41" w:line="338" w:lineRule="auto"/>
        <w:ind w:left="240" w:firstLine="479"/>
        <w:rPr>
          <w:rFonts w:ascii="楷体" w:eastAsia="楷体" w:hAnsi="楷体" w:cs="楷体"/>
          <w:lang w:eastAsia="zh-CN"/>
        </w:rPr>
      </w:pPr>
      <w:r>
        <w:rPr>
          <w:rFonts w:ascii="Times New Roman" w:eastAsia="Times New Roman" w:hAnsi="Times New Roman" w:cs="Times New Roman"/>
          <w:lang w:eastAsia="zh-CN"/>
        </w:rPr>
        <w:t>2.</w:t>
      </w:r>
      <w:r>
        <w:rPr>
          <w:rFonts w:ascii="楷体" w:eastAsia="楷体" w:hAnsi="楷体" w:cs="楷体"/>
          <w:lang w:eastAsia="zh-CN"/>
        </w:rPr>
        <w:t>开题报告文献综述部分文献引用格式须符合《北京林业大学研究生学位 论文格式的统一要求》的相关规定。</w:t>
      </w:r>
    </w:p>
    <w:p w14:paraId="6672BF1E" w14:textId="77777777" w:rsidR="00292EBF" w:rsidRDefault="009A091D">
      <w:pPr>
        <w:pStyle w:val="a3"/>
        <w:spacing w:before="55" w:line="338" w:lineRule="auto"/>
        <w:ind w:firstLine="599"/>
        <w:rPr>
          <w:rFonts w:ascii="楷体" w:eastAsia="楷体" w:hAnsi="楷体" w:cs="楷体"/>
          <w:lang w:eastAsia="zh-CN"/>
        </w:rPr>
      </w:pPr>
      <w:r>
        <w:rPr>
          <w:rFonts w:ascii="Times New Roman" w:eastAsia="Times New Roman" w:hAnsi="Times New Roman" w:cs="Times New Roman"/>
          <w:lang w:eastAsia="zh-CN"/>
        </w:rPr>
        <w:t>3.</w:t>
      </w:r>
      <w:r>
        <w:rPr>
          <w:rFonts w:ascii="楷体" w:eastAsia="楷体" w:hAnsi="楷体" w:cs="楷体"/>
          <w:lang w:eastAsia="zh-CN"/>
        </w:rPr>
        <w:t>开题工作最晚于研究生入学后第三学期</w:t>
      </w:r>
      <w:r>
        <w:rPr>
          <w:rFonts w:ascii="楷体" w:eastAsia="楷体" w:hAnsi="楷体" w:cs="楷体"/>
          <w:spacing w:val="-59"/>
          <w:lang w:eastAsia="zh-CN"/>
        </w:rPr>
        <w:t xml:space="preserve"> </w:t>
      </w:r>
      <w:r>
        <w:rPr>
          <w:rFonts w:ascii="Times New Roman" w:eastAsia="Times New Roman" w:hAnsi="Times New Roman" w:cs="Times New Roman"/>
          <w:lang w:eastAsia="zh-CN"/>
        </w:rPr>
        <w:t xml:space="preserve">10  </w:t>
      </w:r>
      <w:r>
        <w:rPr>
          <w:rFonts w:ascii="楷体" w:eastAsia="楷体" w:hAnsi="楷体" w:cs="楷体"/>
          <w:lang w:eastAsia="zh-CN"/>
        </w:rPr>
        <w:t>月底之前完成</w:t>
      </w:r>
      <w:r>
        <w:rPr>
          <w:rFonts w:ascii="楷体" w:eastAsia="楷体" w:hAnsi="楷体" w:cs="楷体"/>
          <w:spacing w:val="-94"/>
          <w:lang w:eastAsia="zh-CN"/>
        </w:rPr>
        <w:t>，</w:t>
      </w:r>
      <w:r>
        <w:rPr>
          <w:rFonts w:ascii="楷体" w:eastAsia="楷体" w:hAnsi="楷体" w:cs="楷体"/>
          <w:lang w:eastAsia="zh-CN"/>
        </w:rPr>
        <w:t>具体答辩时间 可根据当年学院工作总体安排实际情况确定。</w:t>
      </w:r>
    </w:p>
    <w:p w14:paraId="5B1AE09A" w14:textId="77777777" w:rsidR="00292EBF" w:rsidRDefault="009A091D">
      <w:pPr>
        <w:pStyle w:val="a3"/>
        <w:spacing w:before="55" w:line="338" w:lineRule="auto"/>
        <w:ind w:firstLine="599"/>
        <w:rPr>
          <w:rFonts w:ascii="楷体" w:eastAsia="楷体" w:hAnsi="楷体" w:cs="楷体"/>
          <w:lang w:eastAsia="zh-CN"/>
        </w:rPr>
      </w:pPr>
      <w:r>
        <w:rPr>
          <w:rFonts w:ascii="Times New Roman" w:eastAsia="Times New Roman" w:hAnsi="Times New Roman" w:cs="Times New Roman"/>
          <w:lang w:eastAsia="zh-CN"/>
        </w:rPr>
        <w:t>4.</w:t>
      </w:r>
      <w:r>
        <w:rPr>
          <w:rFonts w:ascii="楷体" w:eastAsia="楷体" w:hAnsi="楷体" w:cs="楷体"/>
          <w:lang w:eastAsia="zh-CN"/>
        </w:rPr>
        <w:t>打印要求</w:t>
      </w:r>
      <w:r>
        <w:rPr>
          <w:rFonts w:ascii="楷体" w:eastAsia="楷体" w:hAnsi="楷体" w:cs="楷体"/>
          <w:spacing w:val="-29"/>
          <w:lang w:eastAsia="zh-CN"/>
        </w:rPr>
        <w:t>：</w:t>
      </w:r>
      <w:r>
        <w:rPr>
          <w:rFonts w:ascii="楷体" w:eastAsia="楷体" w:hAnsi="楷体" w:cs="楷体"/>
          <w:lang w:eastAsia="zh-CN"/>
        </w:rPr>
        <w:t>开题报告经本人修改提交</w:t>
      </w:r>
      <w:r>
        <w:rPr>
          <w:rFonts w:ascii="楷体" w:eastAsia="楷体" w:hAnsi="楷体" w:cs="楷体"/>
          <w:spacing w:val="-29"/>
          <w:lang w:eastAsia="zh-CN"/>
        </w:rPr>
        <w:t>、</w:t>
      </w:r>
      <w:r>
        <w:rPr>
          <w:rFonts w:ascii="楷体" w:eastAsia="楷体" w:hAnsi="楷体" w:cs="楷体"/>
          <w:lang w:eastAsia="zh-CN"/>
        </w:rPr>
        <w:t>校内导师审核通过后</w:t>
      </w:r>
      <w:r>
        <w:rPr>
          <w:rFonts w:ascii="楷体" w:eastAsia="楷体" w:hAnsi="楷体" w:cs="楷体"/>
          <w:spacing w:val="-29"/>
          <w:lang w:eastAsia="zh-CN"/>
        </w:rPr>
        <w:t>，</w:t>
      </w:r>
      <w:r>
        <w:rPr>
          <w:rFonts w:ascii="楷体" w:eastAsia="楷体" w:hAnsi="楷体" w:cs="楷体"/>
          <w:lang w:eastAsia="zh-CN"/>
        </w:rPr>
        <w:t>用</w:t>
      </w:r>
      <w:r>
        <w:rPr>
          <w:rFonts w:ascii="楷体" w:eastAsia="楷体" w:hAnsi="楷体" w:cs="楷体"/>
          <w:spacing w:val="-60"/>
          <w:lang w:eastAsia="zh-CN"/>
        </w:rPr>
        <w:t xml:space="preserve"> </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 xml:space="preserve">4 </w:t>
      </w:r>
      <w:r>
        <w:rPr>
          <w:rFonts w:ascii="楷体" w:eastAsia="楷体" w:hAnsi="楷体" w:cs="楷体"/>
          <w:lang w:eastAsia="zh-CN"/>
        </w:rPr>
        <w:t xml:space="preserve">纸打 </w:t>
      </w:r>
      <w:r>
        <w:rPr>
          <w:rFonts w:ascii="楷体" w:eastAsia="楷体" w:hAnsi="楷体" w:cs="楷体"/>
          <w:spacing w:val="-1"/>
          <w:lang w:eastAsia="zh-CN"/>
        </w:rPr>
        <w:t>印，签字完毕后交各学院研究生办公室存档一份。</w:t>
      </w:r>
    </w:p>
    <w:p w14:paraId="312753B4" w14:textId="77777777" w:rsidR="00292EBF" w:rsidRDefault="00292EBF">
      <w:pPr>
        <w:spacing w:line="338" w:lineRule="auto"/>
        <w:rPr>
          <w:rFonts w:ascii="楷体" w:eastAsia="楷体" w:hAnsi="楷体" w:cs="楷体"/>
          <w:lang w:eastAsia="zh-CN"/>
        </w:rPr>
        <w:sectPr w:rsidR="00292EBF">
          <w:footerReference w:type="default" r:id="rId6"/>
          <w:pgSz w:w="11910" w:h="16840"/>
          <w:pgMar w:top="1420" w:right="1560" w:bottom="1360" w:left="1680" w:header="0" w:footer="1166" w:gutter="0"/>
          <w:pgNumType w:start="1"/>
          <w:cols w:space="720"/>
        </w:sectPr>
      </w:pPr>
    </w:p>
    <w:p w14:paraId="4CC2FF79" w14:textId="77777777" w:rsidR="00292EBF" w:rsidRDefault="009A091D">
      <w:pPr>
        <w:spacing w:line="382" w:lineRule="exact"/>
        <w:ind w:left="820"/>
        <w:rPr>
          <w:rFonts w:ascii="宋体" w:eastAsia="宋体" w:hAnsi="宋体" w:cs="宋体"/>
          <w:sz w:val="30"/>
          <w:szCs w:val="30"/>
        </w:rPr>
      </w:pPr>
      <w:r>
        <w:rPr>
          <w:rFonts w:ascii="宋体" w:eastAsia="宋体" w:hAnsi="宋体" w:cs="宋体"/>
          <w:b/>
          <w:bCs/>
          <w:spacing w:val="1"/>
          <w:sz w:val="30"/>
          <w:szCs w:val="30"/>
        </w:rPr>
        <w:lastRenderedPageBreak/>
        <w:t>一、基本信息</w:t>
      </w:r>
    </w:p>
    <w:p w14:paraId="6FCFB20D" w14:textId="77777777" w:rsidR="00292EBF" w:rsidRDefault="00292EBF">
      <w:pPr>
        <w:spacing w:before="6"/>
        <w:rPr>
          <w:rFonts w:ascii="宋体" w:eastAsia="宋体" w:hAnsi="宋体" w:cs="宋体"/>
          <w:b/>
          <w:bCs/>
          <w:sz w:val="12"/>
          <w:szCs w:val="12"/>
        </w:rPr>
      </w:pPr>
    </w:p>
    <w:tbl>
      <w:tblPr>
        <w:tblStyle w:val="TableNormal"/>
        <w:tblW w:w="0" w:type="auto"/>
        <w:tblInd w:w="106" w:type="dxa"/>
        <w:tblLayout w:type="fixed"/>
        <w:tblLook w:val="01E0" w:firstRow="1" w:lastRow="1" w:firstColumn="1" w:lastColumn="1" w:noHBand="0" w:noVBand="0"/>
      </w:tblPr>
      <w:tblGrid>
        <w:gridCol w:w="802"/>
        <w:gridCol w:w="758"/>
        <w:gridCol w:w="349"/>
        <w:gridCol w:w="326"/>
        <w:gridCol w:w="408"/>
        <w:gridCol w:w="377"/>
        <w:gridCol w:w="302"/>
        <w:gridCol w:w="1138"/>
        <w:gridCol w:w="1037"/>
        <w:gridCol w:w="283"/>
        <w:gridCol w:w="283"/>
        <w:gridCol w:w="810"/>
        <w:gridCol w:w="280"/>
        <w:gridCol w:w="2029"/>
      </w:tblGrid>
      <w:tr w:rsidR="00292EBF" w14:paraId="3F05D818" w14:textId="77777777">
        <w:trPr>
          <w:trHeight w:hRule="exact" w:val="946"/>
        </w:trPr>
        <w:tc>
          <w:tcPr>
            <w:tcW w:w="802" w:type="dxa"/>
            <w:vMerge w:val="restart"/>
            <w:tcBorders>
              <w:top w:val="single" w:sz="5" w:space="0" w:color="000000"/>
              <w:left w:val="single" w:sz="5" w:space="0" w:color="000000"/>
              <w:right w:val="single" w:sz="5" w:space="0" w:color="000000"/>
            </w:tcBorders>
          </w:tcPr>
          <w:p w14:paraId="0DEE888C" w14:textId="77777777" w:rsidR="00292EBF" w:rsidRDefault="00292EBF">
            <w:pPr>
              <w:pStyle w:val="TableParagraph"/>
              <w:rPr>
                <w:rFonts w:ascii="宋体" w:eastAsia="宋体" w:hAnsi="宋体" w:cs="宋体"/>
                <w:b/>
                <w:bCs/>
                <w:sz w:val="24"/>
                <w:szCs w:val="24"/>
              </w:rPr>
            </w:pPr>
          </w:p>
          <w:p w14:paraId="12F92506" w14:textId="77777777" w:rsidR="00292EBF" w:rsidRDefault="00292EBF">
            <w:pPr>
              <w:pStyle w:val="TableParagraph"/>
              <w:rPr>
                <w:rFonts w:ascii="宋体" w:eastAsia="宋体" w:hAnsi="宋体" w:cs="宋体"/>
                <w:b/>
                <w:bCs/>
                <w:sz w:val="24"/>
                <w:szCs w:val="24"/>
              </w:rPr>
            </w:pPr>
          </w:p>
          <w:p w14:paraId="7B0E1990" w14:textId="77777777" w:rsidR="00292EBF" w:rsidRDefault="00292EBF">
            <w:pPr>
              <w:pStyle w:val="TableParagraph"/>
              <w:rPr>
                <w:rFonts w:ascii="宋体" w:eastAsia="宋体" w:hAnsi="宋体" w:cs="宋体"/>
                <w:b/>
                <w:bCs/>
                <w:sz w:val="24"/>
                <w:szCs w:val="24"/>
              </w:rPr>
            </w:pPr>
          </w:p>
          <w:p w14:paraId="66F7A6F7" w14:textId="77777777" w:rsidR="00292EBF" w:rsidRDefault="00292EBF">
            <w:pPr>
              <w:pStyle w:val="TableParagraph"/>
              <w:rPr>
                <w:rFonts w:ascii="宋体" w:eastAsia="宋体" w:hAnsi="宋体" w:cs="宋体"/>
                <w:b/>
                <w:bCs/>
                <w:sz w:val="24"/>
                <w:szCs w:val="24"/>
              </w:rPr>
            </w:pPr>
          </w:p>
          <w:p w14:paraId="45CD4319" w14:textId="77777777" w:rsidR="00292EBF" w:rsidRDefault="00292EBF">
            <w:pPr>
              <w:pStyle w:val="TableParagraph"/>
              <w:rPr>
                <w:rFonts w:ascii="宋体" w:eastAsia="宋体" w:hAnsi="宋体" w:cs="宋体"/>
                <w:b/>
                <w:bCs/>
                <w:sz w:val="24"/>
                <w:szCs w:val="24"/>
              </w:rPr>
            </w:pPr>
          </w:p>
          <w:p w14:paraId="6E93E91A" w14:textId="77777777" w:rsidR="00292EBF" w:rsidRDefault="00292EBF">
            <w:pPr>
              <w:pStyle w:val="TableParagraph"/>
              <w:rPr>
                <w:rFonts w:ascii="宋体" w:eastAsia="宋体" w:hAnsi="宋体" w:cs="宋体"/>
                <w:b/>
                <w:bCs/>
                <w:sz w:val="24"/>
                <w:szCs w:val="24"/>
              </w:rPr>
            </w:pPr>
          </w:p>
          <w:p w14:paraId="3B626E2D" w14:textId="77777777" w:rsidR="00292EBF" w:rsidRDefault="00292EBF">
            <w:pPr>
              <w:pStyle w:val="TableParagraph"/>
              <w:rPr>
                <w:rFonts w:ascii="宋体" w:eastAsia="宋体" w:hAnsi="宋体" w:cs="宋体"/>
                <w:b/>
                <w:bCs/>
                <w:sz w:val="24"/>
                <w:szCs w:val="24"/>
              </w:rPr>
            </w:pPr>
          </w:p>
          <w:p w14:paraId="4A298532" w14:textId="77777777" w:rsidR="00292EBF" w:rsidRDefault="00292EBF">
            <w:pPr>
              <w:pStyle w:val="TableParagraph"/>
              <w:rPr>
                <w:rFonts w:ascii="宋体" w:eastAsia="宋体" w:hAnsi="宋体" w:cs="宋体"/>
                <w:b/>
                <w:bCs/>
                <w:sz w:val="24"/>
                <w:szCs w:val="24"/>
              </w:rPr>
            </w:pPr>
          </w:p>
          <w:p w14:paraId="35E7A8A1" w14:textId="77777777" w:rsidR="00292EBF" w:rsidRDefault="00292EBF">
            <w:pPr>
              <w:pStyle w:val="TableParagraph"/>
              <w:rPr>
                <w:rFonts w:ascii="宋体" w:eastAsia="宋体" w:hAnsi="宋体" w:cs="宋体"/>
                <w:b/>
                <w:bCs/>
                <w:sz w:val="24"/>
                <w:szCs w:val="24"/>
              </w:rPr>
            </w:pPr>
          </w:p>
          <w:p w14:paraId="133CFDAF" w14:textId="77777777" w:rsidR="00292EBF" w:rsidRDefault="00292EBF">
            <w:pPr>
              <w:pStyle w:val="TableParagraph"/>
              <w:rPr>
                <w:rFonts w:ascii="宋体" w:eastAsia="宋体" w:hAnsi="宋体" w:cs="宋体"/>
                <w:b/>
                <w:bCs/>
                <w:sz w:val="24"/>
                <w:szCs w:val="24"/>
              </w:rPr>
            </w:pPr>
          </w:p>
          <w:p w14:paraId="25DCEA35" w14:textId="77777777" w:rsidR="00292EBF" w:rsidRDefault="00292EBF">
            <w:pPr>
              <w:pStyle w:val="TableParagraph"/>
              <w:rPr>
                <w:rFonts w:ascii="宋体" w:eastAsia="宋体" w:hAnsi="宋体" w:cs="宋体"/>
                <w:b/>
                <w:bCs/>
                <w:sz w:val="24"/>
                <w:szCs w:val="24"/>
              </w:rPr>
            </w:pPr>
          </w:p>
          <w:p w14:paraId="2711BF9C" w14:textId="77777777" w:rsidR="00292EBF" w:rsidRDefault="00292EBF">
            <w:pPr>
              <w:pStyle w:val="TableParagraph"/>
              <w:rPr>
                <w:rFonts w:ascii="宋体" w:eastAsia="宋体" w:hAnsi="宋体" w:cs="宋体"/>
                <w:b/>
                <w:bCs/>
                <w:sz w:val="24"/>
                <w:szCs w:val="24"/>
              </w:rPr>
            </w:pPr>
          </w:p>
          <w:p w14:paraId="6EF07AAB" w14:textId="77777777" w:rsidR="00292EBF" w:rsidRDefault="00292EBF">
            <w:pPr>
              <w:pStyle w:val="TableParagraph"/>
              <w:rPr>
                <w:rFonts w:ascii="宋体" w:eastAsia="宋体" w:hAnsi="宋体" w:cs="宋体"/>
                <w:b/>
                <w:bCs/>
                <w:sz w:val="24"/>
                <w:szCs w:val="24"/>
              </w:rPr>
            </w:pPr>
          </w:p>
          <w:p w14:paraId="1A9ED867" w14:textId="77777777" w:rsidR="00292EBF" w:rsidRDefault="00292EBF">
            <w:pPr>
              <w:pStyle w:val="TableParagraph"/>
              <w:spacing w:before="3"/>
              <w:rPr>
                <w:rFonts w:ascii="宋体" w:eastAsia="宋体" w:hAnsi="宋体" w:cs="宋体"/>
                <w:b/>
                <w:bCs/>
                <w:sz w:val="32"/>
                <w:szCs w:val="32"/>
              </w:rPr>
            </w:pPr>
          </w:p>
          <w:p w14:paraId="5AE098A5" w14:textId="77777777" w:rsidR="00292EBF" w:rsidRDefault="009A091D">
            <w:pPr>
              <w:pStyle w:val="TableParagraph"/>
              <w:spacing w:line="357" w:lineRule="auto"/>
              <w:ind w:left="275" w:right="154" w:firstLine="119"/>
              <w:rPr>
                <w:rFonts w:ascii="宋体" w:eastAsia="宋体" w:hAnsi="宋体" w:cs="宋体"/>
                <w:sz w:val="24"/>
                <w:szCs w:val="24"/>
              </w:rPr>
            </w:pPr>
            <w:r>
              <w:rPr>
                <w:rFonts w:ascii="宋体" w:eastAsia="宋体" w:hAnsi="宋体" w:cs="宋体"/>
                <w:sz w:val="24"/>
                <w:szCs w:val="24"/>
              </w:rPr>
              <w:t xml:space="preserve"> </w:t>
            </w:r>
            <w:r>
              <w:rPr>
                <w:rFonts w:ascii="宋体" w:eastAsia="宋体" w:hAnsi="宋体" w:cs="宋体"/>
                <w:b/>
                <w:bCs/>
                <w:sz w:val="24"/>
                <w:szCs w:val="24"/>
              </w:rPr>
              <w:t>开</w:t>
            </w:r>
            <w:r>
              <w:rPr>
                <w:rFonts w:ascii="宋体" w:eastAsia="宋体" w:hAnsi="宋体" w:cs="宋体"/>
                <w:b/>
                <w:bCs/>
                <w:spacing w:val="20"/>
                <w:w w:val="99"/>
                <w:sz w:val="24"/>
                <w:szCs w:val="24"/>
              </w:rPr>
              <w:t xml:space="preserve"> </w:t>
            </w:r>
            <w:r>
              <w:rPr>
                <w:rFonts w:ascii="宋体" w:eastAsia="宋体" w:hAnsi="宋体" w:cs="宋体"/>
                <w:b/>
                <w:bCs/>
                <w:sz w:val="24"/>
                <w:szCs w:val="24"/>
              </w:rPr>
              <w:t>题</w:t>
            </w:r>
            <w:r>
              <w:rPr>
                <w:rFonts w:ascii="宋体" w:eastAsia="宋体" w:hAnsi="宋体" w:cs="宋体"/>
                <w:b/>
                <w:bCs/>
                <w:spacing w:val="20"/>
                <w:w w:val="99"/>
                <w:sz w:val="24"/>
                <w:szCs w:val="24"/>
              </w:rPr>
              <w:t xml:space="preserve"> </w:t>
            </w:r>
            <w:r>
              <w:rPr>
                <w:rFonts w:ascii="宋体" w:eastAsia="宋体" w:hAnsi="宋体" w:cs="宋体"/>
                <w:b/>
                <w:bCs/>
                <w:sz w:val="24"/>
                <w:szCs w:val="24"/>
              </w:rPr>
              <w:t>者</w:t>
            </w:r>
            <w:r>
              <w:rPr>
                <w:rFonts w:ascii="宋体" w:eastAsia="宋体" w:hAnsi="宋体" w:cs="宋体"/>
                <w:b/>
                <w:bCs/>
                <w:spacing w:val="20"/>
                <w:w w:val="99"/>
                <w:sz w:val="24"/>
                <w:szCs w:val="24"/>
              </w:rPr>
              <w:t xml:space="preserve"> </w:t>
            </w:r>
            <w:r>
              <w:rPr>
                <w:rFonts w:ascii="宋体" w:eastAsia="宋体" w:hAnsi="宋体" w:cs="宋体"/>
                <w:b/>
                <w:bCs/>
                <w:sz w:val="24"/>
                <w:szCs w:val="24"/>
              </w:rPr>
              <w:t>基</w:t>
            </w:r>
            <w:r>
              <w:rPr>
                <w:rFonts w:ascii="宋体" w:eastAsia="宋体" w:hAnsi="宋体" w:cs="宋体"/>
                <w:b/>
                <w:bCs/>
                <w:spacing w:val="20"/>
                <w:w w:val="99"/>
                <w:sz w:val="24"/>
                <w:szCs w:val="24"/>
              </w:rPr>
              <w:t xml:space="preserve"> </w:t>
            </w:r>
            <w:r>
              <w:rPr>
                <w:rFonts w:ascii="宋体" w:eastAsia="宋体" w:hAnsi="宋体" w:cs="宋体"/>
                <w:b/>
                <w:bCs/>
                <w:sz w:val="24"/>
                <w:szCs w:val="24"/>
              </w:rPr>
              <w:t>本</w:t>
            </w:r>
            <w:r>
              <w:rPr>
                <w:rFonts w:ascii="宋体" w:eastAsia="宋体" w:hAnsi="宋体" w:cs="宋体"/>
                <w:b/>
                <w:bCs/>
                <w:spacing w:val="20"/>
                <w:w w:val="99"/>
                <w:sz w:val="24"/>
                <w:szCs w:val="24"/>
              </w:rPr>
              <w:t xml:space="preserve"> </w:t>
            </w:r>
            <w:r>
              <w:rPr>
                <w:rFonts w:ascii="宋体" w:eastAsia="宋体" w:hAnsi="宋体" w:cs="宋体"/>
                <w:b/>
                <w:bCs/>
                <w:sz w:val="24"/>
                <w:szCs w:val="24"/>
              </w:rPr>
              <w:t>信</w:t>
            </w:r>
            <w:r>
              <w:rPr>
                <w:rFonts w:ascii="宋体" w:eastAsia="宋体" w:hAnsi="宋体" w:cs="宋体"/>
                <w:b/>
                <w:bCs/>
                <w:spacing w:val="20"/>
                <w:w w:val="99"/>
                <w:sz w:val="24"/>
                <w:szCs w:val="24"/>
              </w:rPr>
              <w:t xml:space="preserve"> </w:t>
            </w:r>
            <w:r>
              <w:rPr>
                <w:rFonts w:ascii="宋体" w:eastAsia="宋体" w:hAnsi="宋体" w:cs="宋体"/>
                <w:b/>
                <w:bCs/>
                <w:spacing w:val="-1"/>
                <w:w w:val="99"/>
                <w:sz w:val="24"/>
                <w:szCs w:val="24"/>
              </w:rPr>
              <w:t>息</w:t>
            </w:r>
            <w:r>
              <w:rPr>
                <w:rFonts w:ascii="宋体" w:eastAsia="宋体" w:hAnsi="宋体" w:cs="宋体"/>
                <w:sz w:val="24"/>
                <w:szCs w:val="24"/>
              </w:rPr>
              <w:t xml:space="preserve"> </w:t>
            </w:r>
          </w:p>
        </w:tc>
        <w:tc>
          <w:tcPr>
            <w:tcW w:w="758" w:type="dxa"/>
            <w:tcBorders>
              <w:top w:val="single" w:sz="5" w:space="0" w:color="000000"/>
              <w:left w:val="single" w:sz="5" w:space="0" w:color="000000"/>
              <w:bottom w:val="single" w:sz="5" w:space="0" w:color="000000"/>
              <w:right w:val="single" w:sz="5" w:space="0" w:color="000000"/>
            </w:tcBorders>
          </w:tcPr>
          <w:p w14:paraId="754CD8BD" w14:textId="77777777" w:rsidR="00292EBF" w:rsidRDefault="00292EBF">
            <w:pPr>
              <w:pStyle w:val="TableParagraph"/>
              <w:spacing w:before="11"/>
              <w:rPr>
                <w:rFonts w:ascii="宋体" w:eastAsia="宋体" w:hAnsi="宋体" w:cs="宋体"/>
                <w:b/>
                <w:bCs/>
                <w:sz w:val="20"/>
                <w:szCs w:val="20"/>
              </w:rPr>
            </w:pPr>
          </w:p>
          <w:p w14:paraId="2023D2F5" w14:textId="77777777" w:rsidR="00292EBF" w:rsidRDefault="009A091D">
            <w:pPr>
              <w:pStyle w:val="TableParagraph"/>
              <w:ind w:left="133"/>
              <w:rPr>
                <w:rFonts w:ascii="宋体" w:eastAsia="宋体" w:hAnsi="宋体" w:cs="宋体"/>
                <w:sz w:val="24"/>
                <w:szCs w:val="24"/>
              </w:rPr>
            </w:pPr>
            <w:r>
              <w:rPr>
                <w:rFonts w:ascii="宋体" w:eastAsia="宋体" w:hAnsi="宋体" w:cs="宋体"/>
                <w:sz w:val="24"/>
                <w:szCs w:val="24"/>
              </w:rPr>
              <w:t xml:space="preserve">学号 </w:t>
            </w:r>
          </w:p>
        </w:tc>
        <w:tc>
          <w:tcPr>
            <w:tcW w:w="1083" w:type="dxa"/>
            <w:gridSpan w:val="3"/>
            <w:tcBorders>
              <w:top w:val="single" w:sz="5" w:space="0" w:color="000000"/>
              <w:left w:val="single" w:sz="5" w:space="0" w:color="000000"/>
              <w:bottom w:val="single" w:sz="5" w:space="0" w:color="000000"/>
              <w:right w:val="single" w:sz="5" w:space="0" w:color="000000"/>
            </w:tcBorders>
          </w:tcPr>
          <w:p w14:paraId="1960C411" w14:textId="77777777" w:rsidR="00292EBF" w:rsidRDefault="00292EBF">
            <w:pPr>
              <w:pStyle w:val="TableParagraph"/>
              <w:spacing w:before="11"/>
              <w:rPr>
                <w:rFonts w:ascii="宋体" w:eastAsia="宋体" w:hAnsi="宋体" w:cs="宋体"/>
                <w:b/>
                <w:bCs/>
                <w:sz w:val="20"/>
                <w:szCs w:val="20"/>
              </w:rPr>
            </w:pPr>
          </w:p>
          <w:p w14:paraId="304E8975" w14:textId="7289C0E9" w:rsidR="00292EBF" w:rsidRDefault="00292EBF">
            <w:pPr>
              <w:pStyle w:val="TableParagraph"/>
              <w:ind w:left="114" w:right="-4"/>
              <w:rPr>
                <w:rFonts w:ascii="宋体" w:eastAsia="宋体" w:hAnsi="宋体" w:cs="宋体"/>
                <w:sz w:val="24"/>
                <w:szCs w:val="24"/>
              </w:rPr>
            </w:pPr>
            <w:bookmarkStart w:id="0" w:name="_GoBack"/>
            <w:bookmarkEnd w:id="0"/>
          </w:p>
        </w:tc>
        <w:tc>
          <w:tcPr>
            <w:tcW w:w="679" w:type="dxa"/>
            <w:gridSpan w:val="2"/>
            <w:tcBorders>
              <w:top w:val="single" w:sz="5" w:space="0" w:color="000000"/>
              <w:left w:val="single" w:sz="5" w:space="0" w:color="000000"/>
              <w:bottom w:val="single" w:sz="5" w:space="0" w:color="000000"/>
              <w:right w:val="single" w:sz="5" w:space="0" w:color="000000"/>
            </w:tcBorders>
          </w:tcPr>
          <w:p w14:paraId="4FFC19B5" w14:textId="77777777" w:rsidR="00292EBF" w:rsidRDefault="009A091D">
            <w:pPr>
              <w:pStyle w:val="TableParagraph"/>
              <w:spacing w:before="38"/>
              <w:ind w:left="212"/>
              <w:rPr>
                <w:rFonts w:ascii="宋体" w:eastAsia="宋体" w:hAnsi="宋体" w:cs="宋体"/>
                <w:sz w:val="24"/>
                <w:szCs w:val="24"/>
              </w:rPr>
            </w:pPr>
            <w:r>
              <w:rPr>
                <w:rFonts w:ascii="宋体" w:eastAsia="宋体" w:hAnsi="宋体" w:cs="宋体"/>
                <w:sz w:val="24"/>
                <w:szCs w:val="24"/>
              </w:rPr>
              <w:t>姓</w:t>
            </w:r>
          </w:p>
          <w:p w14:paraId="1573042E" w14:textId="77777777" w:rsidR="00292EBF" w:rsidRDefault="009A091D">
            <w:pPr>
              <w:pStyle w:val="TableParagraph"/>
              <w:spacing w:before="154"/>
              <w:ind w:left="212"/>
              <w:rPr>
                <w:rFonts w:ascii="宋体" w:eastAsia="宋体" w:hAnsi="宋体" w:cs="宋体"/>
                <w:sz w:val="24"/>
                <w:szCs w:val="24"/>
              </w:rPr>
            </w:pPr>
            <w:r>
              <w:rPr>
                <w:rFonts w:ascii="宋体" w:eastAsia="宋体" w:hAnsi="宋体" w:cs="宋体"/>
                <w:sz w:val="24"/>
                <w:szCs w:val="24"/>
              </w:rPr>
              <w:t xml:space="preserve">名 </w:t>
            </w:r>
          </w:p>
        </w:tc>
        <w:tc>
          <w:tcPr>
            <w:tcW w:w="1138" w:type="dxa"/>
            <w:tcBorders>
              <w:top w:val="single" w:sz="5" w:space="0" w:color="000000"/>
              <w:left w:val="single" w:sz="5" w:space="0" w:color="000000"/>
              <w:bottom w:val="single" w:sz="5" w:space="0" w:color="000000"/>
              <w:right w:val="single" w:sz="5" w:space="0" w:color="000000"/>
            </w:tcBorders>
          </w:tcPr>
          <w:p w14:paraId="787420DD" w14:textId="77777777" w:rsidR="00292EBF" w:rsidRDefault="00292EBF">
            <w:pPr>
              <w:pStyle w:val="TableParagraph"/>
              <w:spacing w:before="11"/>
              <w:rPr>
                <w:rFonts w:ascii="宋体" w:eastAsia="宋体" w:hAnsi="宋体" w:cs="宋体"/>
                <w:b/>
                <w:bCs/>
                <w:sz w:val="20"/>
                <w:szCs w:val="20"/>
              </w:rPr>
            </w:pPr>
          </w:p>
          <w:p w14:paraId="1A1DBB6B" w14:textId="70B5339B" w:rsidR="00292EBF" w:rsidRDefault="00292EBF">
            <w:pPr>
              <w:pStyle w:val="TableParagraph"/>
              <w:ind w:left="203"/>
              <w:rPr>
                <w:rFonts w:ascii="宋体" w:eastAsia="宋体" w:hAnsi="宋体" w:cs="宋体"/>
                <w:sz w:val="24"/>
                <w:szCs w:val="24"/>
              </w:rPr>
            </w:pPr>
          </w:p>
        </w:tc>
        <w:tc>
          <w:tcPr>
            <w:tcW w:w="1037" w:type="dxa"/>
            <w:tcBorders>
              <w:top w:val="single" w:sz="5" w:space="0" w:color="000000"/>
              <w:left w:val="single" w:sz="5" w:space="0" w:color="000000"/>
              <w:bottom w:val="single" w:sz="5" w:space="0" w:color="000000"/>
              <w:right w:val="single" w:sz="5" w:space="0" w:color="000000"/>
            </w:tcBorders>
          </w:tcPr>
          <w:p w14:paraId="01ABB88A" w14:textId="77777777" w:rsidR="00292EBF" w:rsidRDefault="00292EBF">
            <w:pPr>
              <w:pStyle w:val="TableParagraph"/>
              <w:spacing w:before="11"/>
              <w:rPr>
                <w:rFonts w:ascii="宋体" w:eastAsia="宋体" w:hAnsi="宋体" w:cs="宋体"/>
                <w:b/>
                <w:bCs/>
                <w:sz w:val="20"/>
                <w:szCs w:val="20"/>
              </w:rPr>
            </w:pPr>
          </w:p>
          <w:p w14:paraId="33D3303E" w14:textId="77777777" w:rsidR="00292EBF" w:rsidRDefault="009A091D">
            <w:pPr>
              <w:pStyle w:val="TableParagraph"/>
              <w:ind w:left="270"/>
              <w:rPr>
                <w:rFonts w:ascii="宋体" w:eastAsia="宋体" w:hAnsi="宋体" w:cs="宋体"/>
                <w:sz w:val="24"/>
                <w:szCs w:val="24"/>
              </w:rPr>
            </w:pPr>
            <w:r>
              <w:rPr>
                <w:rFonts w:ascii="宋体" w:eastAsia="宋体" w:hAnsi="宋体" w:cs="宋体"/>
                <w:sz w:val="24"/>
                <w:szCs w:val="24"/>
              </w:rPr>
              <w:t xml:space="preserve">性别 </w:t>
            </w:r>
          </w:p>
        </w:tc>
        <w:tc>
          <w:tcPr>
            <w:tcW w:w="566" w:type="dxa"/>
            <w:gridSpan w:val="2"/>
            <w:tcBorders>
              <w:top w:val="single" w:sz="5" w:space="0" w:color="000000"/>
              <w:left w:val="single" w:sz="5" w:space="0" w:color="000000"/>
              <w:bottom w:val="single" w:sz="5" w:space="0" w:color="000000"/>
              <w:right w:val="single" w:sz="5" w:space="0" w:color="000000"/>
            </w:tcBorders>
          </w:tcPr>
          <w:p w14:paraId="47EE9783" w14:textId="77777777" w:rsidR="00292EBF" w:rsidRDefault="00292EBF">
            <w:pPr>
              <w:pStyle w:val="TableParagraph"/>
              <w:spacing w:before="11"/>
              <w:rPr>
                <w:rFonts w:ascii="宋体" w:eastAsia="宋体" w:hAnsi="宋体" w:cs="宋体"/>
                <w:b/>
                <w:bCs/>
                <w:sz w:val="20"/>
                <w:szCs w:val="20"/>
              </w:rPr>
            </w:pPr>
          </w:p>
          <w:p w14:paraId="27375708" w14:textId="77777777" w:rsidR="00292EBF" w:rsidRDefault="009A091D">
            <w:pPr>
              <w:pStyle w:val="TableParagraph"/>
              <w:ind w:left="157"/>
              <w:rPr>
                <w:rFonts w:ascii="宋体" w:eastAsia="宋体" w:hAnsi="宋体" w:cs="宋体"/>
                <w:sz w:val="24"/>
                <w:szCs w:val="24"/>
              </w:rPr>
            </w:pPr>
            <w:r>
              <w:rPr>
                <w:rFonts w:ascii="宋体" w:eastAsia="宋体" w:hAnsi="宋体" w:cs="宋体"/>
                <w:sz w:val="24"/>
                <w:szCs w:val="24"/>
              </w:rPr>
              <w:t xml:space="preserve">女 </w:t>
            </w:r>
          </w:p>
        </w:tc>
        <w:tc>
          <w:tcPr>
            <w:tcW w:w="1090" w:type="dxa"/>
            <w:gridSpan w:val="2"/>
            <w:tcBorders>
              <w:top w:val="single" w:sz="5" w:space="0" w:color="000000"/>
              <w:left w:val="single" w:sz="5" w:space="0" w:color="000000"/>
              <w:bottom w:val="single" w:sz="5" w:space="0" w:color="000000"/>
              <w:right w:val="single" w:sz="5" w:space="0" w:color="000000"/>
            </w:tcBorders>
          </w:tcPr>
          <w:p w14:paraId="11128A9A" w14:textId="77777777" w:rsidR="00292EBF" w:rsidRDefault="009A091D">
            <w:pPr>
              <w:pStyle w:val="TableParagraph"/>
              <w:spacing w:before="38"/>
              <w:jc w:val="center"/>
              <w:rPr>
                <w:rFonts w:ascii="宋体" w:eastAsia="宋体" w:hAnsi="宋体" w:cs="宋体"/>
                <w:sz w:val="24"/>
                <w:szCs w:val="24"/>
              </w:rPr>
            </w:pPr>
            <w:r>
              <w:rPr>
                <w:rFonts w:ascii="宋体" w:eastAsia="宋体" w:hAnsi="宋体" w:cs="宋体"/>
                <w:sz w:val="24"/>
                <w:szCs w:val="24"/>
              </w:rPr>
              <w:t>出生日</w:t>
            </w:r>
          </w:p>
          <w:p w14:paraId="0F5BEE5F" w14:textId="77777777" w:rsidR="00292EBF" w:rsidRDefault="009A091D">
            <w:pPr>
              <w:pStyle w:val="TableParagraph"/>
              <w:spacing w:before="154"/>
              <w:ind w:left="119"/>
              <w:jc w:val="center"/>
              <w:rPr>
                <w:rFonts w:ascii="宋体" w:eastAsia="宋体" w:hAnsi="宋体" w:cs="宋体"/>
                <w:sz w:val="24"/>
                <w:szCs w:val="24"/>
              </w:rPr>
            </w:pPr>
            <w:r>
              <w:rPr>
                <w:rFonts w:ascii="宋体" w:eastAsia="宋体" w:hAnsi="宋体" w:cs="宋体"/>
                <w:sz w:val="24"/>
                <w:szCs w:val="24"/>
              </w:rPr>
              <w:t xml:space="preserve">期 </w:t>
            </w:r>
          </w:p>
        </w:tc>
        <w:tc>
          <w:tcPr>
            <w:tcW w:w="2028" w:type="dxa"/>
            <w:tcBorders>
              <w:top w:val="single" w:sz="5" w:space="0" w:color="000000"/>
              <w:left w:val="single" w:sz="5" w:space="0" w:color="000000"/>
              <w:bottom w:val="single" w:sz="5" w:space="0" w:color="000000"/>
              <w:right w:val="single" w:sz="5" w:space="0" w:color="000000"/>
            </w:tcBorders>
          </w:tcPr>
          <w:p w14:paraId="54D45D5F" w14:textId="77777777" w:rsidR="00292EBF" w:rsidRDefault="00292EBF">
            <w:pPr>
              <w:pStyle w:val="TableParagraph"/>
              <w:spacing w:before="11"/>
              <w:rPr>
                <w:rFonts w:ascii="宋体" w:eastAsia="宋体" w:hAnsi="宋体" w:cs="宋体"/>
                <w:b/>
                <w:bCs/>
                <w:sz w:val="20"/>
                <w:szCs w:val="20"/>
              </w:rPr>
            </w:pPr>
          </w:p>
          <w:p w14:paraId="720EDB74" w14:textId="77777777" w:rsidR="00292EBF" w:rsidRDefault="009A091D">
            <w:pPr>
              <w:pStyle w:val="TableParagraph"/>
              <w:ind w:left="346"/>
              <w:rPr>
                <w:rFonts w:ascii="宋体" w:eastAsia="宋体" w:hAnsi="宋体" w:cs="宋体"/>
                <w:sz w:val="24"/>
                <w:szCs w:val="24"/>
              </w:rPr>
            </w:pPr>
            <w:r>
              <w:rPr>
                <w:rFonts w:ascii="宋体" w:eastAsia="宋体" w:hAnsi="宋体" w:cs="宋体"/>
                <w:sz w:val="24"/>
                <w:szCs w:val="24"/>
              </w:rPr>
              <w:t>1990</w:t>
            </w:r>
            <w:r>
              <w:rPr>
                <w:rFonts w:ascii="宋体" w:eastAsia="宋体" w:hAnsi="宋体" w:cs="宋体"/>
                <w:spacing w:val="-60"/>
                <w:sz w:val="24"/>
                <w:szCs w:val="24"/>
              </w:rPr>
              <w:t xml:space="preserve"> </w:t>
            </w:r>
            <w:r>
              <w:rPr>
                <w:rFonts w:ascii="宋体" w:eastAsia="宋体" w:hAnsi="宋体" w:cs="宋体"/>
                <w:sz w:val="24"/>
                <w:szCs w:val="24"/>
              </w:rPr>
              <w:t>年 5</w:t>
            </w:r>
            <w:r>
              <w:rPr>
                <w:rFonts w:ascii="宋体" w:eastAsia="宋体" w:hAnsi="宋体" w:cs="宋体"/>
                <w:spacing w:val="-60"/>
                <w:sz w:val="24"/>
                <w:szCs w:val="24"/>
              </w:rPr>
              <w:t xml:space="preserve"> </w:t>
            </w:r>
            <w:r>
              <w:rPr>
                <w:rFonts w:ascii="宋体" w:eastAsia="宋体" w:hAnsi="宋体" w:cs="宋体"/>
                <w:sz w:val="24"/>
                <w:szCs w:val="24"/>
              </w:rPr>
              <w:t xml:space="preserve">月 </w:t>
            </w:r>
          </w:p>
        </w:tc>
      </w:tr>
      <w:tr w:rsidR="00292EBF" w14:paraId="149E3D9B" w14:textId="77777777">
        <w:trPr>
          <w:trHeight w:hRule="exact" w:val="1414"/>
        </w:trPr>
        <w:tc>
          <w:tcPr>
            <w:tcW w:w="802" w:type="dxa"/>
            <w:vMerge/>
            <w:tcBorders>
              <w:left w:val="single" w:sz="5" w:space="0" w:color="000000"/>
              <w:right w:val="single" w:sz="5" w:space="0" w:color="000000"/>
            </w:tcBorders>
          </w:tcPr>
          <w:p w14:paraId="5E3FDA5F" w14:textId="77777777" w:rsidR="00292EBF" w:rsidRDefault="00292EBF"/>
        </w:tc>
        <w:tc>
          <w:tcPr>
            <w:tcW w:w="1107" w:type="dxa"/>
            <w:gridSpan w:val="2"/>
            <w:tcBorders>
              <w:top w:val="single" w:sz="5" w:space="0" w:color="000000"/>
              <w:left w:val="single" w:sz="5" w:space="0" w:color="000000"/>
              <w:bottom w:val="single" w:sz="5" w:space="0" w:color="000000"/>
              <w:right w:val="single" w:sz="5" w:space="0" w:color="000000"/>
            </w:tcBorders>
          </w:tcPr>
          <w:p w14:paraId="52A95D8E" w14:textId="77777777" w:rsidR="00292EBF" w:rsidRDefault="009A091D">
            <w:pPr>
              <w:pStyle w:val="TableParagraph"/>
              <w:spacing w:before="38" w:line="357" w:lineRule="auto"/>
              <w:ind w:left="186" w:right="187"/>
              <w:jc w:val="center"/>
              <w:rPr>
                <w:rFonts w:ascii="宋体" w:eastAsia="宋体" w:hAnsi="宋体" w:cs="宋体"/>
                <w:sz w:val="24"/>
                <w:szCs w:val="24"/>
              </w:rPr>
            </w:pPr>
            <w:r>
              <w:rPr>
                <w:rFonts w:ascii="宋体" w:eastAsia="宋体" w:hAnsi="宋体" w:cs="宋体"/>
                <w:sz w:val="24"/>
                <w:szCs w:val="24"/>
              </w:rPr>
              <w:t>入学时 最后学</w:t>
            </w:r>
          </w:p>
          <w:p w14:paraId="4676F1C5" w14:textId="77777777" w:rsidR="00292EBF" w:rsidRDefault="009A091D">
            <w:pPr>
              <w:pStyle w:val="TableParagraph"/>
              <w:spacing w:before="36"/>
              <w:ind w:left="117"/>
              <w:jc w:val="center"/>
              <w:rPr>
                <w:rFonts w:ascii="宋体" w:eastAsia="宋体" w:hAnsi="宋体" w:cs="宋体"/>
                <w:sz w:val="24"/>
                <w:szCs w:val="24"/>
              </w:rPr>
            </w:pPr>
            <w:r>
              <w:rPr>
                <w:rFonts w:ascii="宋体" w:eastAsia="宋体" w:hAnsi="宋体" w:cs="宋体"/>
                <w:sz w:val="24"/>
                <w:szCs w:val="24"/>
              </w:rPr>
              <w:t xml:space="preserve">历 </w:t>
            </w:r>
          </w:p>
        </w:tc>
        <w:tc>
          <w:tcPr>
            <w:tcW w:w="1111" w:type="dxa"/>
            <w:gridSpan w:val="3"/>
            <w:tcBorders>
              <w:top w:val="single" w:sz="5" w:space="0" w:color="000000"/>
              <w:left w:val="single" w:sz="5" w:space="0" w:color="000000"/>
              <w:bottom w:val="single" w:sz="5" w:space="0" w:color="000000"/>
              <w:right w:val="single" w:sz="5" w:space="0" w:color="000000"/>
            </w:tcBorders>
          </w:tcPr>
          <w:p w14:paraId="5C25DC98" w14:textId="77777777" w:rsidR="00292EBF" w:rsidRDefault="00292EBF">
            <w:pPr>
              <w:pStyle w:val="TableParagraph"/>
              <w:rPr>
                <w:rFonts w:ascii="宋体" w:eastAsia="宋体" w:hAnsi="宋体" w:cs="宋体"/>
                <w:b/>
                <w:bCs/>
                <w:sz w:val="24"/>
                <w:szCs w:val="24"/>
              </w:rPr>
            </w:pPr>
          </w:p>
          <w:p w14:paraId="338C9EBE" w14:textId="77777777" w:rsidR="00292EBF" w:rsidRDefault="009A091D">
            <w:pPr>
              <w:pStyle w:val="TableParagraph"/>
              <w:spacing w:before="192"/>
              <w:ind w:left="102"/>
              <w:rPr>
                <w:rFonts w:ascii="宋体" w:eastAsia="宋体" w:hAnsi="宋体" w:cs="宋体"/>
                <w:sz w:val="24"/>
                <w:szCs w:val="24"/>
              </w:rPr>
            </w:pPr>
            <w:r>
              <w:rPr>
                <w:rFonts w:ascii="宋体" w:eastAsia="宋体" w:hAnsi="宋体" w:cs="宋体"/>
                <w:sz w:val="24"/>
                <w:szCs w:val="24"/>
              </w:rPr>
              <w:t xml:space="preserve"> 本科  </w:t>
            </w:r>
          </w:p>
        </w:tc>
        <w:tc>
          <w:tcPr>
            <w:tcW w:w="1440" w:type="dxa"/>
            <w:gridSpan w:val="2"/>
            <w:tcBorders>
              <w:top w:val="single" w:sz="5" w:space="0" w:color="000000"/>
              <w:left w:val="single" w:sz="5" w:space="0" w:color="000000"/>
              <w:bottom w:val="single" w:sz="5" w:space="0" w:color="000000"/>
              <w:right w:val="single" w:sz="5" w:space="0" w:color="000000"/>
            </w:tcBorders>
          </w:tcPr>
          <w:p w14:paraId="34B2AB9A" w14:textId="77777777" w:rsidR="00292EBF" w:rsidRDefault="00292EBF">
            <w:pPr>
              <w:pStyle w:val="TableParagraph"/>
              <w:spacing w:before="11"/>
              <w:rPr>
                <w:rFonts w:ascii="宋体" w:eastAsia="宋体" w:hAnsi="宋体" w:cs="宋体"/>
                <w:b/>
                <w:bCs/>
                <w:sz w:val="20"/>
                <w:szCs w:val="20"/>
              </w:rPr>
            </w:pPr>
          </w:p>
          <w:p w14:paraId="456DFED9" w14:textId="77777777" w:rsidR="00292EBF" w:rsidRDefault="009A091D">
            <w:pPr>
              <w:pStyle w:val="TableParagraph"/>
              <w:spacing w:line="357" w:lineRule="auto"/>
              <w:ind w:left="474" w:right="112" w:hanging="360"/>
              <w:rPr>
                <w:rFonts w:ascii="宋体" w:eastAsia="宋体" w:hAnsi="宋体" w:cs="宋体"/>
                <w:sz w:val="24"/>
                <w:szCs w:val="24"/>
              </w:rPr>
            </w:pPr>
            <w:r>
              <w:rPr>
                <w:rFonts w:ascii="宋体" w:eastAsia="宋体" w:hAnsi="宋体" w:cs="宋体"/>
                <w:sz w:val="24"/>
                <w:szCs w:val="24"/>
              </w:rPr>
              <w:t>入学时最后 学位</w:t>
            </w:r>
            <w:r>
              <w:rPr>
                <w:rFonts w:ascii="宋体" w:eastAsia="宋体" w:hAnsi="宋体" w:cs="宋体"/>
                <w:b/>
                <w:bCs/>
                <w:w w:val="99"/>
                <w:sz w:val="24"/>
                <w:szCs w:val="24"/>
              </w:rPr>
              <w:t xml:space="preserve"> </w:t>
            </w:r>
          </w:p>
        </w:tc>
        <w:tc>
          <w:tcPr>
            <w:tcW w:w="1320" w:type="dxa"/>
            <w:gridSpan w:val="2"/>
            <w:tcBorders>
              <w:top w:val="single" w:sz="5" w:space="0" w:color="000000"/>
              <w:left w:val="single" w:sz="5" w:space="0" w:color="000000"/>
              <w:bottom w:val="single" w:sz="5" w:space="0" w:color="000000"/>
              <w:right w:val="single" w:sz="5" w:space="0" w:color="000000"/>
            </w:tcBorders>
          </w:tcPr>
          <w:p w14:paraId="27D6A4BF" w14:textId="77777777" w:rsidR="00292EBF" w:rsidRDefault="00292EBF">
            <w:pPr>
              <w:pStyle w:val="TableParagraph"/>
              <w:rPr>
                <w:rFonts w:ascii="宋体" w:eastAsia="宋体" w:hAnsi="宋体" w:cs="宋体"/>
                <w:b/>
                <w:bCs/>
                <w:sz w:val="24"/>
                <w:szCs w:val="24"/>
              </w:rPr>
            </w:pPr>
          </w:p>
          <w:p w14:paraId="707B0C06" w14:textId="77777777" w:rsidR="00292EBF" w:rsidRDefault="009A091D">
            <w:pPr>
              <w:pStyle w:val="TableParagraph"/>
              <w:spacing w:before="192"/>
              <w:ind w:left="411"/>
              <w:rPr>
                <w:rFonts w:ascii="宋体" w:eastAsia="宋体" w:hAnsi="宋体" w:cs="宋体"/>
                <w:sz w:val="24"/>
                <w:szCs w:val="24"/>
              </w:rPr>
            </w:pPr>
            <w:r>
              <w:rPr>
                <w:rFonts w:ascii="宋体" w:eastAsia="宋体" w:hAnsi="宋体" w:cs="宋体"/>
                <w:sz w:val="24"/>
                <w:szCs w:val="24"/>
              </w:rPr>
              <w:t xml:space="preserve">学士 </w:t>
            </w:r>
          </w:p>
        </w:tc>
        <w:tc>
          <w:tcPr>
            <w:tcW w:w="1373" w:type="dxa"/>
            <w:gridSpan w:val="3"/>
            <w:tcBorders>
              <w:top w:val="single" w:sz="5" w:space="0" w:color="000000"/>
              <w:left w:val="single" w:sz="5" w:space="0" w:color="000000"/>
              <w:bottom w:val="single" w:sz="5" w:space="0" w:color="000000"/>
              <w:right w:val="single" w:sz="5" w:space="0" w:color="000000"/>
            </w:tcBorders>
          </w:tcPr>
          <w:p w14:paraId="3B893DD0" w14:textId="77777777" w:rsidR="00292EBF" w:rsidRDefault="009A091D">
            <w:pPr>
              <w:pStyle w:val="TableParagraph"/>
              <w:spacing w:before="38" w:line="357" w:lineRule="auto"/>
              <w:ind w:left="198" w:right="202"/>
              <w:jc w:val="center"/>
              <w:rPr>
                <w:rFonts w:ascii="宋体" w:eastAsia="宋体" w:hAnsi="宋体" w:cs="宋体"/>
                <w:sz w:val="24"/>
                <w:szCs w:val="24"/>
              </w:rPr>
            </w:pPr>
            <w:r>
              <w:rPr>
                <w:rFonts w:ascii="宋体" w:eastAsia="宋体" w:hAnsi="宋体" w:cs="宋体"/>
                <w:sz w:val="24"/>
                <w:szCs w:val="24"/>
              </w:rPr>
              <w:t>入学时最 后毕业年</w:t>
            </w:r>
          </w:p>
          <w:p w14:paraId="1B152351" w14:textId="77777777" w:rsidR="00292EBF" w:rsidRDefault="009A091D">
            <w:pPr>
              <w:pStyle w:val="TableParagraph"/>
              <w:spacing w:before="36"/>
              <w:ind w:left="115"/>
              <w:jc w:val="center"/>
              <w:rPr>
                <w:rFonts w:ascii="宋体" w:eastAsia="宋体" w:hAnsi="宋体" w:cs="宋体"/>
                <w:sz w:val="24"/>
                <w:szCs w:val="24"/>
              </w:rPr>
            </w:pPr>
            <w:r>
              <w:rPr>
                <w:rFonts w:ascii="宋体" w:eastAsia="宋体" w:hAnsi="宋体" w:cs="宋体"/>
                <w:sz w:val="24"/>
                <w:szCs w:val="24"/>
              </w:rPr>
              <w:t xml:space="preserve">月 </w:t>
            </w:r>
          </w:p>
        </w:tc>
        <w:tc>
          <w:tcPr>
            <w:tcW w:w="2028" w:type="dxa"/>
            <w:tcBorders>
              <w:top w:val="single" w:sz="5" w:space="0" w:color="000000"/>
              <w:left w:val="single" w:sz="5" w:space="0" w:color="000000"/>
              <w:bottom w:val="single" w:sz="5" w:space="0" w:color="000000"/>
              <w:right w:val="single" w:sz="5" w:space="0" w:color="000000"/>
            </w:tcBorders>
          </w:tcPr>
          <w:p w14:paraId="14F88A3C" w14:textId="77777777" w:rsidR="00292EBF" w:rsidRDefault="00292EBF">
            <w:pPr>
              <w:pStyle w:val="TableParagraph"/>
              <w:rPr>
                <w:rFonts w:ascii="宋体" w:eastAsia="宋体" w:hAnsi="宋体" w:cs="宋体"/>
                <w:b/>
                <w:bCs/>
                <w:sz w:val="24"/>
                <w:szCs w:val="24"/>
              </w:rPr>
            </w:pPr>
          </w:p>
          <w:p w14:paraId="1DDBCEEE" w14:textId="77777777" w:rsidR="00292EBF" w:rsidRDefault="009A091D">
            <w:pPr>
              <w:pStyle w:val="TableParagraph"/>
              <w:spacing w:before="192"/>
              <w:ind w:left="346"/>
              <w:rPr>
                <w:rFonts w:ascii="宋体" w:eastAsia="宋体" w:hAnsi="宋体" w:cs="宋体"/>
                <w:sz w:val="24"/>
                <w:szCs w:val="24"/>
              </w:rPr>
            </w:pPr>
            <w:r>
              <w:rPr>
                <w:rFonts w:ascii="宋体" w:eastAsia="宋体" w:hAnsi="宋体" w:cs="宋体"/>
                <w:sz w:val="24"/>
                <w:szCs w:val="24"/>
              </w:rPr>
              <w:t>2016</w:t>
            </w:r>
            <w:r>
              <w:rPr>
                <w:rFonts w:ascii="宋体" w:eastAsia="宋体" w:hAnsi="宋体" w:cs="宋体"/>
                <w:spacing w:val="-60"/>
                <w:sz w:val="24"/>
                <w:szCs w:val="24"/>
              </w:rPr>
              <w:t xml:space="preserve"> </w:t>
            </w:r>
            <w:r>
              <w:rPr>
                <w:rFonts w:ascii="宋体" w:eastAsia="宋体" w:hAnsi="宋体" w:cs="宋体"/>
                <w:sz w:val="24"/>
                <w:szCs w:val="24"/>
              </w:rPr>
              <w:t>年 7</w:t>
            </w:r>
            <w:r>
              <w:rPr>
                <w:rFonts w:ascii="宋体" w:eastAsia="宋体" w:hAnsi="宋体" w:cs="宋体"/>
                <w:spacing w:val="-60"/>
                <w:sz w:val="24"/>
                <w:szCs w:val="24"/>
              </w:rPr>
              <w:t xml:space="preserve"> </w:t>
            </w:r>
            <w:r>
              <w:rPr>
                <w:rFonts w:ascii="宋体" w:eastAsia="宋体" w:hAnsi="宋体" w:cs="宋体"/>
                <w:sz w:val="24"/>
                <w:szCs w:val="24"/>
              </w:rPr>
              <w:t>月</w:t>
            </w:r>
            <w:r>
              <w:rPr>
                <w:rFonts w:ascii="宋体" w:eastAsia="宋体" w:hAnsi="宋体" w:cs="宋体"/>
                <w:b/>
                <w:bCs/>
                <w:w w:val="99"/>
                <w:sz w:val="24"/>
                <w:szCs w:val="24"/>
              </w:rPr>
              <w:t xml:space="preserve"> </w:t>
            </w:r>
          </w:p>
        </w:tc>
      </w:tr>
      <w:tr w:rsidR="00292EBF" w14:paraId="1279ABF6" w14:textId="77777777">
        <w:trPr>
          <w:trHeight w:hRule="exact" w:val="1414"/>
        </w:trPr>
        <w:tc>
          <w:tcPr>
            <w:tcW w:w="802" w:type="dxa"/>
            <w:vMerge/>
            <w:tcBorders>
              <w:left w:val="single" w:sz="5" w:space="0" w:color="000000"/>
              <w:right w:val="single" w:sz="5" w:space="0" w:color="000000"/>
            </w:tcBorders>
          </w:tcPr>
          <w:p w14:paraId="15AE1F2E" w14:textId="77777777" w:rsidR="00292EBF" w:rsidRDefault="00292EBF"/>
        </w:tc>
        <w:tc>
          <w:tcPr>
            <w:tcW w:w="1433" w:type="dxa"/>
            <w:gridSpan w:val="3"/>
            <w:tcBorders>
              <w:top w:val="single" w:sz="5" w:space="0" w:color="000000"/>
              <w:left w:val="single" w:sz="5" w:space="0" w:color="000000"/>
              <w:bottom w:val="single" w:sz="5" w:space="0" w:color="000000"/>
              <w:right w:val="single" w:sz="5" w:space="0" w:color="000000"/>
            </w:tcBorders>
          </w:tcPr>
          <w:p w14:paraId="53EEE035" w14:textId="77777777" w:rsidR="00292EBF" w:rsidRDefault="00292EBF">
            <w:pPr>
              <w:pStyle w:val="TableParagraph"/>
              <w:spacing w:before="11"/>
              <w:rPr>
                <w:rFonts w:ascii="宋体" w:eastAsia="宋体" w:hAnsi="宋体" w:cs="宋体"/>
                <w:b/>
                <w:bCs/>
                <w:sz w:val="20"/>
                <w:szCs w:val="20"/>
              </w:rPr>
            </w:pPr>
          </w:p>
          <w:p w14:paraId="0E1C2973" w14:textId="77777777" w:rsidR="00292EBF" w:rsidRDefault="009A091D">
            <w:pPr>
              <w:pStyle w:val="TableParagraph"/>
              <w:spacing w:line="357" w:lineRule="auto"/>
              <w:ind w:left="229" w:right="109" w:hanging="120"/>
              <w:rPr>
                <w:rFonts w:ascii="宋体" w:eastAsia="宋体" w:hAnsi="宋体" w:cs="宋体"/>
                <w:sz w:val="24"/>
                <w:szCs w:val="24"/>
              </w:rPr>
            </w:pPr>
            <w:r>
              <w:rPr>
                <w:rFonts w:ascii="宋体" w:eastAsia="宋体" w:hAnsi="宋体" w:cs="宋体"/>
                <w:sz w:val="24"/>
                <w:szCs w:val="24"/>
              </w:rPr>
              <w:t xml:space="preserve">入学时最后 毕业院校 </w:t>
            </w:r>
          </w:p>
        </w:tc>
        <w:tc>
          <w:tcPr>
            <w:tcW w:w="3262" w:type="dxa"/>
            <w:gridSpan w:val="5"/>
            <w:tcBorders>
              <w:top w:val="single" w:sz="5" w:space="0" w:color="000000"/>
              <w:left w:val="single" w:sz="5" w:space="0" w:color="000000"/>
              <w:bottom w:val="single" w:sz="5" w:space="0" w:color="000000"/>
              <w:right w:val="single" w:sz="5" w:space="0" w:color="000000"/>
            </w:tcBorders>
          </w:tcPr>
          <w:p w14:paraId="696ECC3C" w14:textId="77777777" w:rsidR="00292EBF" w:rsidRDefault="00292EBF">
            <w:pPr>
              <w:pStyle w:val="TableParagraph"/>
              <w:rPr>
                <w:rFonts w:ascii="宋体" w:eastAsia="宋体" w:hAnsi="宋体" w:cs="宋体"/>
                <w:b/>
                <w:bCs/>
                <w:sz w:val="24"/>
                <w:szCs w:val="24"/>
              </w:rPr>
            </w:pPr>
          </w:p>
          <w:p w14:paraId="5A9E011F" w14:textId="77777777" w:rsidR="00292EBF" w:rsidRDefault="009A091D">
            <w:pPr>
              <w:pStyle w:val="TableParagraph"/>
              <w:spacing w:before="192"/>
              <w:ind w:left="903"/>
              <w:rPr>
                <w:rFonts w:ascii="宋体" w:eastAsia="宋体" w:hAnsi="宋体" w:cs="宋体"/>
                <w:sz w:val="24"/>
                <w:szCs w:val="24"/>
              </w:rPr>
            </w:pPr>
            <w:r>
              <w:rPr>
                <w:rFonts w:ascii="宋体" w:eastAsia="宋体" w:hAnsi="宋体" w:cs="宋体"/>
                <w:sz w:val="24"/>
                <w:szCs w:val="24"/>
              </w:rPr>
              <w:t xml:space="preserve">山东体育学院 </w:t>
            </w:r>
          </w:p>
        </w:tc>
        <w:tc>
          <w:tcPr>
            <w:tcW w:w="1376" w:type="dxa"/>
            <w:gridSpan w:val="3"/>
            <w:tcBorders>
              <w:top w:val="single" w:sz="5" w:space="0" w:color="000000"/>
              <w:left w:val="single" w:sz="5" w:space="0" w:color="000000"/>
              <w:bottom w:val="single" w:sz="5" w:space="0" w:color="000000"/>
              <w:right w:val="single" w:sz="5" w:space="0" w:color="000000"/>
            </w:tcBorders>
          </w:tcPr>
          <w:p w14:paraId="7A9DEE9B" w14:textId="77777777" w:rsidR="00292EBF" w:rsidRDefault="009A091D">
            <w:pPr>
              <w:pStyle w:val="TableParagraph"/>
              <w:spacing w:before="38" w:line="357" w:lineRule="auto"/>
              <w:ind w:left="200" w:right="201"/>
              <w:jc w:val="center"/>
              <w:rPr>
                <w:rFonts w:ascii="宋体" w:eastAsia="宋体" w:hAnsi="宋体" w:cs="宋体"/>
                <w:sz w:val="24"/>
                <w:szCs w:val="24"/>
              </w:rPr>
            </w:pPr>
            <w:r>
              <w:rPr>
                <w:rFonts w:ascii="宋体" w:eastAsia="宋体" w:hAnsi="宋体" w:cs="宋体"/>
                <w:sz w:val="24"/>
                <w:szCs w:val="24"/>
              </w:rPr>
              <w:t>入学时最 后毕业专</w:t>
            </w:r>
          </w:p>
          <w:p w14:paraId="17D7A32D" w14:textId="77777777" w:rsidR="00292EBF" w:rsidRDefault="009A091D">
            <w:pPr>
              <w:pStyle w:val="TableParagraph"/>
              <w:spacing w:before="37"/>
              <w:ind w:left="116"/>
              <w:jc w:val="center"/>
              <w:rPr>
                <w:rFonts w:ascii="宋体" w:eastAsia="宋体" w:hAnsi="宋体" w:cs="宋体"/>
                <w:sz w:val="24"/>
                <w:szCs w:val="24"/>
              </w:rPr>
            </w:pPr>
            <w:r>
              <w:rPr>
                <w:rFonts w:ascii="宋体" w:eastAsia="宋体" w:hAnsi="宋体" w:cs="宋体"/>
                <w:sz w:val="24"/>
                <w:szCs w:val="24"/>
              </w:rPr>
              <w:t xml:space="preserve">业 </w:t>
            </w:r>
          </w:p>
        </w:tc>
        <w:tc>
          <w:tcPr>
            <w:tcW w:w="2309" w:type="dxa"/>
            <w:gridSpan w:val="2"/>
            <w:tcBorders>
              <w:top w:val="single" w:sz="5" w:space="0" w:color="000000"/>
              <w:left w:val="single" w:sz="5" w:space="0" w:color="000000"/>
              <w:bottom w:val="single" w:sz="5" w:space="0" w:color="000000"/>
              <w:right w:val="single" w:sz="5" w:space="0" w:color="000000"/>
            </w:tcBorders>
          </w:tcPr>
          <w:p w14:paraId="469BBA5B" w14:textId="77777777" w:rsidR="00292EBF" w:rsidRDefault="00292EBF">
            <w:pPr>
              <w:pStyle w:val="TableParagraph"/>
              <w:rPr>
                <w:rFonts w:ascii="宋体" w:eastAsia="宋体" w:hAnsi="宋体" w:cs="宋体"/>
                <w:b/>
                <w:bCs/>
                <w:sz w:val="24"/>
                <w:szCs w:val="24"/>
              </w:rPr>
            </w:pPr>
          </w:p>
          <w:p w14:paraId="5F491A0F" w14:textId="77777777" w:rsidR="00292EBF" w:rsidRDefault="009A091D">
            <w:pPr>
              <w:pStyle w:val="TableParagraph"/>
              <w:spacing w:before="192"/>
              <w:ind w:left="428"/>
              <w:rPr>
                <w:rFonts w:ascii="宋体" w:eastAsia="宋体" w:hAnsi="宋体" w:cs="宋体"/>
                <w:sz w:val="24"/>
                <w:szCs w:val="24"/>
              </w:rPr>
            </w:pPr>
            <w:r>
              <w:rPr>
                <w:rFonts w:ascii="宋体" w:eastAsia="宋体" w:hAnsi="宋体" w:cs="宋体"/>
                <w:sz w:val="24"/>
                <w:szCs w:val="24"/>
              </w:rPr>
              <w:t xml:space="preserve">英语语言文学 </w:t>
            </w:r>
          </w:p>
        </w:tc>
      </w:tr>
      <w:tr w:rsidR="00292EBF" w14:paraId="7EA233B8" w14:textId="77777777">
        <w:trPr>
          <w:trHeight w:hRule="exact" w:val="1884"/>
        </w:trPr>
        <w:tc>
          <w:tcPr>
            <w:tcW w:w="802" w:type="dxa"/>
            <w:vMerge/>
            <w:tcBorders>
              <w:left w:val="single" w:sz="5" w:space="0" w:color="000000"/>
              <w:right w:val="single" w:sz="5" w:space="0" w:color="000000"/>
            </w:tcBorders>
          </w:tcPr>
          <w:p w14:paraId="60C6AF2B" w14:textId="77777777" w:rsidR="00292EBF" w:rsidRDefault="00292EBF"/>
        </w:tc>
        <w:tc>
          <w:tcPr>
            <w:tcW w:w="1107" w:type="dxa"/>
            <w:gridSpan w:val="2"/>
            <w:tcBorders>
              <w:top w:val="single" w:sz="5" w:space="0" w:color="000000"/>
              <w:left w:val="single" w:sz="5" w:space="0" w:color="000000"/>
              <w:bottom w:val="single" w:sz="5" w:space="0" w:color="000000"/>
              <w:right w:val="single" w:sz="5" w:space="0" w:color="000000"/>
            </w:tcBorders>
          </w:tcPr>
          <w:p w14:paraId="413AE44E" w14:textId="77777777" w:rsidR="00292EBF" w:rsidRDefault="009A091D">
            <w:pPr>
              <w:pStyle w:val="TableParagraph"/>
              <w:spacing w:before="40" w:line="357" w:lineRule="auto"/>
              <w:ind w:left="186" w:right="187"/>
              <w:jc w:val="both"/>
              <w:rPr>
                <w:rFonts w:ascii="宋体" w:eastAsia="宋体" w:hAnsi="宋体" w:cs="宋体"/>
                <w:sz w:val="24"/>
                <w:szCs w:val="24"/>
                <w:lang w:eastAsia="zh-CN"/>
              </w:rPr>
            </w:pPr>
            <w:r>
              <w:rPr>
                <w:rFonts w:ascii="宋体" w:eastAsia="宋体" w:hAnsi="宋体" w:cs="宋体"/>
                <w:sz w:val="24"/>
                <w:szCs w:val="24"/>
                <w:lang w:eastAsia="zh-CN"/>
              </w:rPr>
              <w:t>入学时 最后毕 业论文</w:t>
            </w:r>
          </w:p>
          <w:p w14:paraId="0B555C75" w14:textId="77777777" w:rsidR="00292EBF" w:rsidRDefault="009A091D">
            <w:pPr>
              <w:pStyle w:val="TableParagraph"/>
              <w:spacing w:before="36"/>
              <w:ind w:left="306"/>
              <w:rPr>
                <w:rFonts w:ascii="宋体" w:eastAsia="宋体" w:hAnsi="宋体" w:cs="宋体"/>
                <w:sz w:val="24"/>
                <w:szCs w:val="24"/>
                <w:lang w:eastAsia="zh-CN"/>
              </w:rPr>
            </w:pPr>
            <w:r>
              <w:rPr>
                <w:rFonts w:ascii="宋体" w:eastAsia="宋体" w:hAnsi="宋体" w:cs="宋体"/>
                <w:sz w:val="24"/>
                <w:szCs w:val="24"/>
                <w:lang w:eastAsia="zh-CN"/>
              </w:rPr>
              <w:t xml:space="preserve">题目 </w:t>
            </w:r>
          </w:p>
        </w:tc>
        <w:tc>
          <w:tcPr>
            <w:tcW w:w="7273" w:type="dxa"/>
            <w:gridSpan w:val="11"/>
            <w:tcBorders>
              <w:top w:val="single" w:sz="5" w:space="0" w:color="000000"/>
              <w:left w:val="single" w:sz="5" w:space="0" w:color="000000"/>
              <w:bottom w:val="single" w:sz="5" w:space="0" w:color="000000"/>
              <w:right w:val="single" w:sz="5" w:space="0" w:color="000000"/>
            </w:tcBorders>
          </w:tcPr>
          <w:p w14:paraId="64C898FE" w14:textId="77777777" w:rsidR="00292EBF" w:rsidRDefault="009A091D">
            <w:pPr>
              <w:pStyle w:val="TableParagraph"/>
              <w:spacing w:before="94" w:line="407" w:lineRule="auto"/>
              <w:ind w:left="102" w:right="108"/>
              <w:rPr>
                <w:rFonts w:ascii="Times New Roman" w:eastAsia="Times New Roman" w:hAnsi="Times New Roman" w:cs="Times New Roman"/>
                <w:sz w:val="24"/>
                <w:szCs w:val="24"/>
              </w:rPr>
            </w:pPr>
            <w:r>
              <w:rPr>
                <w:rFonts w:ascii="Times New Roman"/>
                <w:sz w:val="24"/>
              </w:rPr>
              <w:t xml:space="preserve">The </w:t>
            </w:r>
            <w:r>
              <w:rPr>
                <w:rFonts w:ascii="Times New Roman"/>
                <w:spacing w:val="12"/>
                <w:sz w:val="24"/>
              </w:rPr>
              <w:t xml:space="preserve"> </w:t>
            </w:r>
            <w:r>
              <w:rPr>
                <w:rFonts w:ascii="Times New Roman"/>
                <w:spacing w:val="-1"/>
                <w:sz w:val="24"/>
              </w:rPr>
              <w:t>English</w:t>
            </w:r>
            <w:r>
              <w:rPr>
                <w:rFonts w:ascii="Times New Roman"/>
                <w:sz w:val="24"/>
              </w:rPr>
              <w:t xml:space="preserve"> </w:t>
            </w:r>
            <w:r>
              <w:rPr>
                <w:rFonts w:ascii="Times New Roman"/>
                <w:spacing w:val="14"/>
                <w:sz w:val="24"/>
              </w:rPr>
              <w:t xml:space="preserve"> </w:t>
            </w:r>
            <w:r>
              <w:rPr>
                <w:rFonts w:ascii="Times New Roman"/>
                <w:sz w:val="24"/>
              </w:rPr>
              <w:t xml:space="preserve">Euphemism </w:t>
            </w:r>
            <w:r>
              <w:rPr>
                <w:rFonts w:ascii="Times New Roman"/>
                <w:spacing w:val="14"/>
                <w:sz w:val="24"/>
              </w:rPr>
              <w:t xml:space="preserve"> </w:t>
            </w:r>
            <w:r>
              <w:rPr>
                <w:rFonts w:ascii="Times New Roman"/>
                <w:sz w:val="24"/>
              </w:rPr>
              <w:t xml:space="preserve">on </w:t>
            </w:r>
            <w:r>
              <w:rPr>
                <w:rFonts w:ascii="Times New Roman"/>
                <w:spacing w:val="14"/>
                <w:sz w:val="24"/>
              </w:rPr>
              <w:t xml:space="preserve"> </w:t>
            </w:r>
            <w:r>
              <w:rPr>
                <w:rFonts w:ascii="Times New Roman"/>
                <w:spacing w:val="-1"/>
                <w:sz w:val="24"/>
              </w:rPr>
              <w:t>College</w:t>
            </w:r>
            <w:r>
              <w:rPr>
                <w:rFonts w:ascii="Times New Roman"/>
                <w:sz w:val="24"/>
              </w:rPr>
              <w:t xml:space="preserve"> </w:t>
            </w:r>
            <w:r>
              <w:rPr>
                <w:rFonts w:ascii="Times New Roman"/>
                <w:spacing w:val="13"/>
                <w:sz w:val="24"/>
              </w:rPr>
              <w:t xml:space="preserve"> </w:t>
            </w:r>
            <w:r>
              <w:rPr>
                <w:rFonts w:ascii="Times New Roman"/>
                <w:spacing w:val="-1"/>
                <w:sz w:val="24"/>
              </w:rPr>
              <w:t>English</w:t>
            </w:r>
            <w:r>
              <w:rPr>
                <w:rFonts w:ascii="Times New Roman"/>
                <w:sz w:val="24"/>
              </w:rPr>
              <w:t xml:space="preserve"> </w:t>
            </w:r>
            <w:r>
              <w:rPr>
                <w:rFonts w:ascii="Times New Roman"/>
                <w:spacing w:val="16"/>
                <w:sz w:val="24"/>
              </w:rPr>
              <w:t xml:space="preserve"> </w:t>
            </w:r>
            <w:r>
              <w:rPr>
                <w:rFonts w:ascii="Times New Roman"/>
                <w:sz w:val="24"/>
              </w:rPr>
              <w:t xml:space="preserve">Study </w:t>
            </w:r>
            <w:r>
              <w:rPr>
                <w:rFonts w:ascii="Times New Roman"/>
                <w:spacing w:val="9"/>
                <w:sz w:val="24"/>
              </w:rPr>
              <w:t xml:space="preserve"> </w:t>
            </w:r>
            <w:r>
              <w:rPr>
                <w:rFonts w:ascii="Times New Roman"/>
                <w:spacing w:val="-1"/>
                <w:sz w:val="24"/>
              </w:rPr>
              <w:t>from</w:t>
            </w:r>
            <w:r>
              <w:rPr>
                <w:rFonts w:ascii="Times New Roman"/>
                <w:sz w:val="24"/>
              </w:rPr>
              <w:t xml:space="preserve"> </w:t>
            </w:r>
            <w:r>
              <w:rPr>
                <w:rFonts w:ascii="Times New Roman"/>
                <w:spacing w:val="16"/>
                <w:sz w:val="24"/>
              </w:rPr>
              <w:t xml:space="preserve"> </w:t>
            </w:r>
            <w:r>
              <w:rPr>
                <w:rFonts w:ascii="Times New Roman"/>
                <w:spacing w:val="-1"/>
                <w:sz w:val="24"/>
              </w:rPr>
              <w:t>Pragmatic</w:t>
            </w:r>
            <w:r>
              <w:rPr>
                <w:rFonts w:ascii="Times New Roman"/>
                <w:spacing w:val="53"/>
                <w:sz w:val="24"/>
              </w:rPr>
              <w:t xml:space="preserve"> </w:t>
            </w:r>
            <w:r>
              <w:rPr>
                <w:rFonts w:ascii="Times New Roman"/>
                <w:spacing w:val="-1"/>
                <w:sz w:val="24"/>
              </w:rPr>
              <w:t>Perspective</w:t>
            </w:r>
          </w:p>
        </w:tc>
      </w:tr>
      <w:tr w:rsidR="00292EBF" w14:paraId="3CDB7D5A" w14:textId="77777777">
        <w:trPr>
          <w:trHeight w:hRule="exact" w:val="7031"/>
        </w:trPr>
        <w:tc>
          <w:tcPr>
            <w:tcW w:w="802" w:type="dxa"/>
            <w:vMerge/>
            <w:tcBorders>
              <w:left w:val="single" w:sz="5" w:space="0" w:color="000000"/>
              <w:bottom w:val="single" w:sz="5" w:space="0" w:color="000000"/>
              <w:right w:val="single" w:sz="5" w:space="0" w:color="000000"/>
            </w:tcBorders>
          </w:tcPr>
          <w:p w14:paraId="2FA705D1" w14:textId="77777777" w:rsidR="00292EBF" w:rsidRDefault="00292EBF"/>
        </w:tc>
        <w:tc>
          <w:tcPr>
            <w:tcW w:w="1107" w:type="dxa"/>
            <w:gridSpan w:val="2"/>
            <w:tcBorders>
              <w:top w:val="single" w:sz="5" w:space="0" w:color="000000"/>
              <w:left w:val="single" w:sz="5" w:space="0" w:color="000000"/>
              <w:bottom w:val="single" w:sz="5" w:space="0" w:color="000000"/>
              <w:right w:val="single" w:sz="5" w:space="0" w:color="000000"/>
            </w:tcBorders>
          </w:tcPr>
          <w:p w14:paraId="3596F306" w14:textId="77777777" w:rsidR="00292EBF" w:rsidRDefault="00292EBF">
            <w:pPr>
              <w:pStyle w:val="TableParagraph"/>
              <w:rPr>
                <w:rFonts w:ascii="宋体" w:eastAsia="宋体" w:hAnsi="宋体" w:cs="宋体"/>
                <w:b/>
                <w:bCs/>
                <w:sz w:val="24"/>
                <w:szCs w:val="24"/>
              </w:rPr>
            </w:pPr>
          </w:p>
          <w:p w14:paraId="7AF60DAF" w14:textId="77777777" w:rsidR="00292EBF" w:rsidRDefault="00292EBF">
            <w:pPr>
              <w:pStyle w:val="TableParagraph"/>
              <w:rPr>
                <w:rFonts w:ascii="宋体" w:eastAsia="宋体" w:hAnsi="宋体" w:cs="宋体"/>
                <w:b/>
                <w:bCs/>
                <w:sz w:val="24"/>
                <w:szCs w:val="24"/>
              </w:rPr>
            </w:pPr>
          </w:p>
          <w:p w14:paraId="4C77F0FA" w14:textId="77777777" w:rsidR="00292EBF" w:rsidRDefault="00292EBF">
            <w:pPr>
              <w:pStyle w:val="TableParagraph"/>
              <w:rPr>
                <w:rFonts w:ascii="宋体" w:eastAsia="宋体" w:hAnsi="宋体" w:cs="宋体"/>
                <w:b/>
                <w:bCs/>
                <w:sz w:val="24"/>
                <w:szCs w:val="24"/>
              </w:rPr>
            </w:pPr>
          </w:p>
          <w:p w14:paraId="30649125" w14:textId="77777777" w:rsidR="00292EBF" w:rsidRDefault="00292EBF">
            <w:pPr>
              <w:pStyle w:val="TableParagraph"/>
              <w:spacing w:before="3"/>
              <w:rPr>
                <w:rFonts w:ascii="宋体" w:eastAsia="宋体" w:hAnsi="宋体" w:cs="宋体"/>
                <w:b/>
                <w:bCs/>
                <w:sz w:val="20"/>
                <w:szCs w:val="20"/>
              </w:rPr>
            </w:pPr>
          </w:p>
          <w:p w14:paraId="1D21089E" w14:textId="77777777" w:rsidR="00292EBF" w:rsidRDefault="009A091D">
            <w:pPr>
              <w:pStyle w:val="TableParagraph"/>
              <w:spacing w:line="357" w:lineRule="auto"/>
              <w:ind w:left="186" w:right="67"/>
              <w:jc w:val="center"/>
              <w:rPr>
                <w:rFonts w:ascii="宋体" w:eastAsia="宋体" w:hAnsi="宋体" w:cs="宋体"/>
                <w:sz w:val="24"/>
                <w:szCs w:val="24"/>
                <w:lang w:eastAsia="zh-CN"/>
              </w:rPr>
            </w:pPr>
            <w:r>
              <w:rPr>
                <w:rFonts w:ascii="宋体" w:eastAsia="宋体" w:hAnsi="宋体" w:cs="宋体"/>
                <w:sz w:val="24"/>
                <w:szCs w:val="24"/>
              </w:rPr>
              <w:t xml:space="preserve">  </w:t>
            </w:r>
            <w:r>
              <w:rPr>
                <w:rFonts w:ascii="宋体" w:eastAsia="宋体" w:hAnsi="宋体" w:cs="宋体"/>
                <w:sz w:val="24"/>
                <w:szCs w:val="24"/>
                <w:lang w:eastAsia="zh-CN"/>
              </w:rPr>
              <w:t xml:space="preserve">入学时 最后 毕业 论文 主要 研究 内容 </w:t>
            </w:r>
          </w:p>
          <w:p w14:paraId="17545684" w14:textId="77777777" w:rsidR="00292EBF" w:rsidRDefault="009A091D">
            <w:pPr>
              <w:pStyle w:val="TableParagraph"/>
              <w:spacing w:before="37"/>
              <w:ind w:left="117"/>
              <w:jc w:val="center"/>
              <w:rPr>
                <w:rFonts w:ascii="宋体" w:eastAsia="宋体" w:hAnsi="宋体" w:cs="宋体"/>
                <w:sz w:val="24"/>
                <w:szCs w:val="24"/>
                <w:lang w:eastAsia="zh-CN"/>
              </w:rPr>
            </w:pPr>
            <w:r>
              <w:rPr>
                <w:rFonts w:ascii="宋体"/>
                <w:sz w:val="24"/>
                <w:lang w:eastAsia="zh-CN"/>
              </w:rPr>
              <w:t xml:space="preserve"> </w:t>
            </w:r>
          </w:p>
          <w:p w14:paraId="1987B383" w14:textId="77777777" w:rsidR="00292EBF" w:rsidRDefault="009A091D">
            <w:pPr>
              <w:pStyle w:val="TableParagraph"/>
              <w:spacing w:before="154"/>
              <w:ind w:left="117"/>
              <w:jc w:val="center"/>
              <w:rPr>
                <w:rFonts w:ascii="宋体" w:eastAsia="宋体" w:hAnsi="宋体" w:cs="宋体"/>
                <w:sz w:val="24"/>
                <w:szCs w:val="24"/>
                <w:lang w:eastAsia="zh-CN"/>
              </w:rPr>
            </w:pPr>
            <w:r>
              <w:rPr>
                <w:rFonts w:ascii="宋体"/>
                <w:sz w:val="24"/>
                <w:lang w:eastAsia="zh-CN"/>
              </w:rPr>
              <w:t xml:space="preserve"> </w:t>
            </w:r>
          </w:p>
        </w:tc>
        <w:tc>
          <w:tcPr>
            <w:tcW w:w="7273" w:type="dxa"/>
            <w:gridSpan w:val="11"/>
            <w:tcBorders>
              <w:top w:val="single" w:sz="5" w:space="0" w:color="000000"/>
              <w:left w:val="single" w:sz="5" w:space="0" w:color="000000"/>
              <w:bottom w:val="single" w:sz="5" w:space="0" w:color="000000"/>
              <w:right w:val="single" w:sz="5" w:space="0" w:color="000000"/>
            </w:tcBorders>
          </w:tcPr>
          <w:p w14:paraId="05FE6CDA" w14:textId="77777777" w:rsidR="00292EBF" w:rsidRDefault="009A091D">
            <w:pPr>
              <w:pStyle w:val="TableParagraph"/>
              <w:spacing w:before="38" w:line="348" w:lineRule="auto"/>
              <w:ind w:left="102" w:right="-19" w:firstLine="240"/>
              <w:rPr>
                <w:rFonts w:ascii="宋体" w:eastAsia="宋体" w:hAnsi="宋体" w:cs="宋体"/>
                <w:sz w:val="24"/>
                <w:szCs w:val="24"/>
                <w:lang w:eastAsia="zh-CN"/>
              </w:rPr>
            </w:pPr>
            <w:r>
              <w:rPr>
                <w:rFonts w:ascii="宋体" w:eastAsia="宋体" w:hAnsi="宋体" w:cs="宋体"/>
                <w:spacing w:val="2"/>
                <w:sz w:val="24"/>
                <w:szCs w:val="24"/>
                <w:lang w:eastAsia="zh-CN"/>
              </w:rPr>
              <w:t>入学时最后毕业论文主要研究内容为语用学视角下英语委婉语对</w:t>
            </w:r>
            <w:r>
              <w:rPr>
                <w:rFonts w:ascii="宋体" w:eastAsia="宋体" w:hAnsi="宋体" w:cs="宋体"/>
                <w:spacing w:val="50"/>
                <w:sz w:val="24"/>
                <w:szCs w:val="24"/>
                <w:lang w:eastAsia="zh-CN"/>
              </w:rPr>
              <w:t xml:space="preserve"> </w:t>
            </w:r>
            <w:r>
              <w:rPr>
                <w:rFonts w:ascii="宋体" w:eastAsia="宋体" w:hAnsi="宋体" w:cs="宋体"/>
                <w:spacing w:val="2"/>
                <w:sz w:val="24"/>
                <w:szCs w:val="24"/>
                <w:lang w:eastAsia="zh-CN"/>
              </w:rPr>
              <w:t>大学英语学习的影响。英语委婉语在大学英语学习中的应用策略是</w:t>
            </w:r>
            <w:r>
              <w:rPr>
                <w:rFonts w:ascii="宋体" w:eastAsia="宋体" w:hAnsi="宋体" w:cs="宋体"/>
                <w:spacing w:val="42"/>
                <w:sz w:val="24"/>
                <w:szCs w:val="24"/>
                <w:lang w:eastAsia="zh-CN"/>
              </w:rPr>
              <w:t xml:space="preserve"> </w:t>
            </w:r>
            <w:r>
              <w:rPr>
                <w:rFonts w:ascii="宋体" w:eastAsia="宋体" w:hAnsi="宋体" w:cs="宋体"/>
                <w:spacing w:val="2"/>
                <w:sz w:val="24"/>
                <w:szCs w:val="24"/>
                <w:lang w:eastAsia="zh-CN"/>
              </w:rPr>
              <w:t>论文</w:t>
            </w:r>
            <w:r>
              <w:rPr>
                <w:rFonts w:ascii="宋体" w:eastAsia="宋体" w:hAnsi="宋体" w:cs="宋体"/>
                <w:spacing w:val="4"/>
                <w:sz w:val="24"/>
                <w:szCs w:val="24"/>
                <w:lang w:eastAsia="zh-CN"/>
              </w:rPr>
              <w:t>的</w:t>
            </w:r>
            <w:r>
              <w:rPr>
                <w:rFonts w:ascii="宋体" w:eastAsia="宋体" w:hAnsi="宋体" w:cs="宋体"/>
                <w:spacing w:val="2"/>
                <w:sz w:val="24"/>
                <w:szCs w:val="24"/>
                <w:lang w:eastAsia="zh-CN"/>
              </w:rPr>
              <w:t>主要</w:t>
            </w:r>
            <w:r>
              <w:rPr>
                <w:rFonts w:ascii="宋体" w:eastAsia="宋体" w:hAnsi="宋体" w:cs="宋体"/>
                <w:spacing w:val="4"/>
                <w:sz w:val="24"/>
                <w:szCs w:val="24"/>
                <w:lang w:eastAsia="zh-CN"/>
              </w:rPr>
              <w:t>内</w:t>
            </w:r>
            <w:r>
              <w:rPr>
                <w:rFonts w:ascii="宋体" w:eastAsia="宋体" w:hAnsi="宋体" w:cs="宋体"/>
                <w:spacing w:val="2"/>
                <w:sz w:val="24"/>
                <w:szCs w:val="24"/>
                <w:lang w:eastAsia="zh-CN"/>
              </w:rPr>
              <w:t>容</w:t>
            </w:r>
            <w:r>
              <w:rPr>
                <w:rFonts w:ascii="宋体" w:eastAsia="宋体" w:hAnsi="宋体" w:cs="宋体"/>
                <w:spacing w:val="4"/>
                <w:sz w:val="24"/>
                <w:szCs w:val="24"/>
                <w:lang w:eastAsia="zh-CN"/>
              </w:rPr>
              <w:t>。其中</w:t>
            </w:r>
            <w:r>
              <w:rPr>
                <w:rFonts w:ascii="宋体" w:eastAsia="宋体" w:hAnsi="宋体" w:cs="宋体"/>
                <w:spacing w:val="2"/>
                <w:sz w:val="24"/>
                <w:szCs w:val="24"/>
                <w:lang w:eastAsia="zh-CN"/>
              </w:rPr>
              <w:t>，研</w:t>
            </w:r>
            <w:r>
              <w:rPr>
                <w:rFonts w:ascii="宋体" w:eastAsia="宋体" w:hAnsi="宋体" w:cs="宋体"/>
                <w:spacing w:val="4"/>
                <w:sz w:val="24"/>
                <w:szCs w:val="24"/>
                <w:lang w:eastAsia="zh-CN"/>
              </w:rPr>
              <w:t>究</w:t>
            </w:r>
            <w:r>
              <w:rPr>
                <w:rFonts w:ascii="宋体" w:eastAsia="宋体" w:hAnsi="宋体" w:cs="宋体"/>
                <w:spacing w:val="2"/>
                <w:sz w:val="24"/>
                <w:szCs w:val="24"/>
                <w:lang w:eastAsia="zh-CN"/>
              </w:rPr>
              <w:t>框</w:t>
            </w:r>
            <w:r>
              <w:rPr>
                <w:rFonts w:ascii="宋体" w:eastAsia="宋体" w:hAnsi="宋体" w:cs="宋体"/>
                <w:spacing w:val="4"/>
                <w:sz w:val="24"/>
                <w:szCs w:val="24"/>
                <w:lang w:eastAsia="zh-CN"/>
              </w:rPr>
              <w:t>架主</w:t>
            </w:r>
            <w:r>
              <w:rPr>
                <w:rFonts w:ascii="宋体" w:eastAsia="宋体" w:hAnsi="宋体" w:cs="宋体"/>
                <w:spacing w:val="2"/>
                <w:sz w:val="24"/>
                <w:szCs w:val="24"/>
                <w:lang w:eastAsia="zh-CN"/>
              </w:rPr>
              <w:t>要为</w:t>
            </w:r>
            <w:r>
              <w:rPr>
                <w:rFonts w:ascii="宋体" w:eastAsia="宋体" w:hAnsi="宋体" w:cs="宋体"/>
                <w:spacing w:val="-115"/>
                <w:sz w:val="24"/>
                <w:szCs w:val="24"/>
                <w:lang w:eastAsia="zh-CN"/>
              </w:rPr>
              <w:t>：</w:t>
            </w:r>
            <w:r>
              <w:rPr>
                <w:rFonts w:ascii="宋体" w:eastAsia="宋体" w:hAnsi="宋体" w:cs="宋体"/>
                <w:spacing w:val="2"/>
                <w:sz w:val="24"/>
                <w:szCs w:val="24"/>
                <w:lang w:eastAsia="zh-CN"/>
              </w:rPr>
              <w:t>（</w:t>
            </w:r>
            <w:r>
              <w:rPr>
                <w:rFonts w:ascii="Times New Roman" w:eastAsia="Times New Roman" w:hAnsi="Times New Roman" w:cs="Times New Roman"/>
                <w:spacing w:val="4"/>
                <w:sz w:val="24"/>
                <w:szCs w:val="24"/>
                <w:lang w:eastAsia="zh-CN"/>
              </w:rPr>
              <w:t>1</w:t>
            </w:r>
            <w:r>
              <w:rPr>
                <w:rFonts w:ascii="宋体" w:eastAsia="宋体" w:hAnsi="宋体" w:cs="宋体"/>
                <w:spacing w:val="2"/>
                <w:sz w:val="24"/>
                <w:szCs w:val="24"/>
                <w:lang w:eastAsia="zh-CN"/>
              </w:rPr>
              <w:t>）英</w:t>
            </w:r>
            <w:r>
              <w:rPr>
                <w:rFonts w:ascii="宋体" w:eastAsia="宋体" w:hAnsi="宋体" w:cs="宋体"/>
                <w:spacing w:val="4"/>
                <w:sz w:val="24"/>
                <w:szCs w:val="24"/>
                <w:lang w:eastAsia="zh-CN"/>
              </w:rPr>
              <w:t>语</w:t>
            </w:r>
            <w:r>
              <w:rPr>
                <w:rFonts w:ascii="宋体" w:eastAsia="宋体" w:hAnsi="宋体" w:cs="宋体"/>
                <w:spacing w:val="2"/>
                <w:sz w:val="24"/>
                <w:szCs w:val="24"/>
                <w:lang w:eastAsia="zh-CN"/>
              </w:rPr>
              <w:t>委婉</w:t>
            </w:r>
            <w:r>
              <w:rPr>
                <w:rFonts w:ascii="宋体" w:eastAsia="宋体" w:hAnsi="宋体" w:cs="宋体"/>
                <w:spacing w:val="4"/>
                <w:sz w:val="24"/>
                <w:szCs w:val="24"/>
                <w:lang w:eastAsia="zh-CN"/>
              </w:rPr>
              <w:t>语</w:t>
            </w:r>
            <w:r>
              <w:rPr>
                <w:rFonts w:ascii="宋体" w:eastAsia="宋体" w:hAnsi="宋体" w:cs="宋体"/>
                <w:spacing w:val="2"/>
                <w:sz w:val="24"/>
                <w:szCs w:val="24"/>
                <w:lang w:eastAsia="zh-CN"/>
              </w:rPr>
              <w:t>在国</w:t>
            </w:r>
            <w:r>
              <w:rPr>
                <w:rFonts w:ascii="宋体" w:eastAsia="宋体" w:hAnsi="宋体" w:cs="宋体"/>
                <w:sz w:val="24"/>
                <w:szCs w:val="24"/>
                <w:lang w:eastAsia="zh-CN"/>
              </w:rPr>
              <w:t xml:space="preserve">内 </w:t>
            </w:r>
            <w:r>
              <w:rPr>
                <w:rFonts w:ascii="宋体" w:eastAsia="宋体" w:hAnsi="宋体" w:cs="宋体"/>
                <w:spacing w:val="2"/>
                <w:sz w:val="24"/>
                <w:szCs w:val="24"/>
                <w:lang w:eastAsia="zh-CN"/>
              </w:rPr>
              <w:t>外的研究现状。西方有很多学者研究过英语委婉语，主要从其分类</w:t>
            </w:r>
            <w:r>
              <w:rPr>
                <w:rFonts w:ascii="宋体" w:eastAsia="宋体" w:hAnsi="宋体" w:cs="宋体"/>
                <w:spacing w:val="36"/>
                <w:sz w:val="24"/>
                <w:szCs w:val="24"/>
                <w:lang w:eastAsia="zh-CN"/>
              </w:rPr>
              <w:t xml:space="preserve"> </w:t>
            </w:r>
            <w:r>
              <w:rPr>
                <w:rFonts w:ascii="宋体" w:eastAsia="宋体" w:hAnsi="宋体" w:cs="宋体"/>
                <w:spacing w:val="2"/>
                <w:sz w:val="24"/>
                <w:szCs w:val="24"/>
                <w:lang w:eastAsia="zh-CN"/>
              </w:rPr>
              <w:t>和组成两方面。中国学者对英语委婉语的研究较晚，主要从定义、</w:t>
            </w:r>
            <w:r>
              <w:rPr>
                <w:rFonts w:ascii="宋体" w:eastAsia="宋体" w:hAnsi="宋体" w:cs="宋体"/>
                <w:spacing w:val="36"/>
                <w:sz w:val="24"/>
                <w:szCs w:val="24"/>
                <w:lang w:eastAsia="zh-CN"/>
              </w:rPr>
              <w:t xml:space="preserve"> </w:t>
            </w:r>
            <w:r>
              <w:rPr>
                <w:rFonts w:ascii="宋体" w:eastAsia="宋体" w:hAnsi="宋体" w:cs="宋体"/>
                <w:spacing w:val="2"/>
                <w:sz w:val="24"/>
                <w:szCs w:val="24"/>
                <w:lang w:eastAsia="zh-CN"/>
              </w:rPr>
              <w:t>起源</w:t>
            </w:r>
            <w:r>
              <w:rPr>
                <w:rFonts w:ascii="宋体" w:eastAsia="宋体" w:hAnsi="宋体" w:cs="宋体"/>
                <w:spacing w:val="4"/>
                <w:sz w:val="24"/>
                <w:szCs w:val="24"/>
                <w:lang w:eastAsia="zh-CN"/>
              </w:rPr>
              <w:t>、</w:t>
            </w:r>
            <w:r>
              <w:rPr>
                <w:rFonts w:ascii="宋体" w:eastAsia="宋体" w:hAnsi="宋体" w:cs="宋体"/>
                <w:spacing w:val="2"/>
                <w:sz w:val="24"/>
                <w:szCs w:val="24"/>
                <w:lang w:eastAsia="zh-CN"/>
              </w:rPr>
              <w:t>功能</w:t>
            </w:r>
            <w:r>
              <w:rPr>
                <w:rFonts w:ascii="宋体" w:eastAsia="宋体" w:hAnsi="宋体" w:cs="宋体"/>
                <w:spacing w:val="4"/>
                <w:sz w:val="24"/>
                <w:szCs w:val="24"/>
                <w:lang w:eastAsia="zh-CN"/>
              </w:rPr>
              <w:t>等</w:t>
            </w:r>
            <w:r>
              <w:rPr>
                <w:rFonts w:ascii="宋体" w:eastAsia="宋体" w:hAnsi="宋体" w:cs="宋体"/>
                <w:spacing w:val="2"/>
                <w:sz w:val="24"/>
                <w:szCs w:val="24"/>
                <w:lang w:eastAsia="zh-CN"/>
              </w:rPr>
              <w:t>方面</w:t>
            </w:r>
            <w:r>
              <w:rPr>
                <w:rFonts w:ascii="宋体" w:eastAsia="宋体" w:hAnsi="宋体" w:cs="宋体"/>
                <w:spacing w:val="-116"/>
                <w:sz w:val="24"/>
                <w:szCs w:val="24"/>
                <w:lang w:eastAsia="zh-CN"/>
              </w:rPr>
              <w:t>。</w:t>
            </w:r>
            <w:r>
              <w:rPr>
                <w:rFonts w:ascii="宋体" w:eastAsia="宋体" w:hAnsi="宋体" w:cs="宋体"/>
                <w:spacing w:val="4"/>
                <w:sz w:val="24"/>
                <w:szCs w:val="24"/>
                <w:lang w:eastAsia="zh-CN"/>
              </w:rPr>
              <w:t>（</w:t>
            </w:r>
            <w:r>
              <w:rPr>
                <w:rFonts w:ascii="Times New Roman" w:eastAsia="Times New Roman" w:hAnsi="Times New Roman" w:cs="Times New Roman"/>
                <w:spacing w:val="4"/>
                <w:sz w:val="24"/>
                <w:szCs w:val="24"/>
                <w:lang w:eastAsia="zh-CN"/>
              </w:rPr>
              <w:t>2</w:t>
            </w:r>
            <w:r>
              <w:rPr>
                <w:rFonts w:ascii="宋体" w:eastAsia="宋体" w:hAnsi="宋体" w:cs="宋体"/>
                <w:spacing w:val="2"/>
                <w:sz w:val="24"/>
                <w:szCs w:val="24"/>
                <w:lang w:eastAsia="zh-CN"/>
              </w:rPr>
              <w:t>）英</w:t>
            </w:r>
            <w:r>
              <w:rPr>
                <w:rFonts w:ascii="宋体" w:eastAsia="宋体" w:hAnsi="宋体" w:cs="宋体"/>
                <w:spacing w:val="4"/>
                <w:sz w:val="24"/>
                <w:szCs w:val="24"/>
                <w:lang w:eastAsia="zh-CN"/>
              </w:rPr>
              <w:t>语</w:t>
            </w:r>
            <w:r>
              <w:rPr>
                <w:rFonts w:ascii="宋体" w:eastAsia="宋体" w:hAnsi="宋体" w:cs="宋体"/>
                <w:spacing w:val="2"/>
                <w:sz w:val="24"/>
                <w:szCs w:val="24"/>
                <w:lang w:eastAsia="zh-CN"/>
              </w:rPr>
              <w:t>委婉</w:t>
            </w:r>
            <w:r>
              <w:rPr>
                <w:rFonts w:ascii="宋体" w:eastAsia="宋体" w:hAnsi="宋体" w:cs="宋体"/>
                <w:spacing w:val="4"/>
                <w:sz w:val="24"/>
                <w:szCs w:val="24"/>
                <w:lang w:eastAsia="zh-CN"/>
              </w:rPr>
              <w:t>语</w:t>
            </w:r>
            <w:r>
              <w:rPr>
                <w:rFonts w:ascii="宋体" w:eastAsia="宋体" w:hAnsi="宋体" w:cs="宋体"/>
                <w:spacing w:val="2"/>
                <w:sz w:val="24"/>
                <w:szCs w:val="24"/>
                <w:lang w:eastAsia="zh-CN"/>
              </w:rPr>
              <w:t>的定</w:t>
            </w:r>
            <w:r>
              <w:rPr>
                <w:rFonts w:ascii="宋体" w:eastAsia="宋体" w:hAnsi="宋体" w:cs="宋体"/>
                <w:spacing w:val="4"/>
                <w:sz w:val="24"/>
                <w:szCs w:val="24"/>
                <w:lang w:eastAsia="zh-CN"/>
              </w:rPr>
              <w:t>义。</w:t>
            </w:r>
            <w:r>
              <w:rPr>
                <w:rFonts w:ascii="宋体" w:eastAsia="宋体" w:hAnsi="宋体" w:cs="宋体"/>
                <w:spacing w:val="2"/>
                <w:sz w:val="24"/>
                <w:szCs w:val="24"/>
                <w:lang w:eastAsia="zh-CN"/>
              </w:rPr>
              <w:t>它是</w:t>
            </w:r>
            <w:r>
              <w:rPr>
                <w:rFonts w:ascii="宋体" w:eastAsia="宋体" w:hAnsi="宋体" w:cs="宋体"/>
                <w:spacing w:val="4"/>
                <w:sz w:val="24"/>
                <w:szCs w:val="24"/>
                <w:lang w:eastAsia="zh-CN"/>
              </w:rPr>
              <w:t>用</w:t>
            </w:r>
            <w:r>
              <w:rPr>
                <w:rFonts w:ascii="宋体" w:eastAsia="宋体" w:hAnsi="宋体" w:cs="宋体"/>
                <w:spacing w:val="2"/>
                <w:sz w:val="24"/>
                <w:szCs w:val="24"/>
                <w:lang w:eastAsia="zh-CN"/>
              </w:rPr>
              <w:t>一种</w:t>
            </w:r>
            <w:r>
              <w:rPr>
                <w:rFonts w:ascii="宋体" w:eastAsia="宋体" w:hAnsi="宋体" w:cs="宋体"/>
                <w:spacing w:val="4"/>
                <w:sz w:val="24"/>
                <w:szCs w:val="24"/>
                <w:lang w:eastAsia="zh-CN"/>
              </w:rPr>
              <w:t>令</w:t>
            </w:r>
            <w:r>
              <w:rPr>
                <w:rFonts w:ascii="宋体" w:eastAsia="宋体" w:hAnsi="宋体" w:cs="宋体"/>
                <w:spacing w:val="2"/>
                <w:sz w:val="24"/>
                <w:szCs w:val="24"/>
                <w:lang w:eastAsia="zh-CN"/>
              </w:rPr>
              <w:t>人愉</w:t>
            </w:r>
            <w:r>
              <w:rPr>
                <w:rFonts w:ascii="宋体" w:eastAsia="宋体" w:hAnsi="宋体" w:cs="宋体"/>
                <w:sz w:val="24"/>
                <w:szCs w:val="24"/>
                <w:lang w:eastAsia="zh-CN"/>
              </w:rPr>
              <w:t xml:space="preserve">快 </w:t>
            </w:r>
            <w:r>
              <w:rPr>
                <w:rFonts w:ascii="宋体" w:eastAsia="宋体" w:hAnsi="宋体" w:cs="宋体"/>
                <w:spacing w:val="2"/>
                <w:sz w:val="24"/>
                <w:szCs w:val="24"/>
                <w:lang w:eastAsia="zh-CN"/>
              </w:rPr>
              <w:t>的、委婉有利的、听起来顺耳的词语来代替令人不快的、粗鲁无礼</w:t>
            </w:r>
            <w:r>
              <w:rPr>
                <w:rFonts w:ascii="宋体" w:eastAsia="宋体" w:hAnsi="宋体" w:cs="宋体"/>
                <w:spacing w:val="36"/>
                <w:sz w:val="24"/>
                <w:szCs w:val="24"/>
                <w:lang w:eastAsia="zh-CN"/>
              </w:rPr>
              <w:t xml:space="preserve"> </w:t>
            </w:r>
            <w:r>
              <w:rPr>
                <w:rFonts w:ascii="宋体" w:eastAsia="宋体" w:hAnsi="宋体" w:cs="宋体"/>
                <w:sz w:val="24"/>
                <w:szCs w:val="24"/>
                <w:lang w:eastAsia="zh-CN"/>
              </w:rPr>
              <w:t>的</w:t>
            </w:r>
            <w:r>
              <w:rPr>
                <w:rFonts w:ascii="宋体" w:eastAsia="宋体" w:hAnsi="宋体" w:cs="宋体"/>
                <w:spacing w:val="-8"/>
                <w:sz w:val="24"/>
                <w:szCs w:val="24"/>
                <w:lang w:eastAsia="zh-CN"/>
              </w:rPr>
              <w:t>、</w:t>
            </w:r>
            <w:r>
              <w:rPr>
                <w:rFonts w:ascii="宋体" w:eastAsia="宋体" w:hAnsi="宋体" w:cs="宋体"/>
                <w:sz w:val="24"/>
                <w:szCs w:val="24"/>
                <w:lang w:eastAsia="zh-CN"/>
              </w:rPr>
              <w:t>听起来刺耳的词</w:t>
            </w:r>
            <w:r>
              <w:rPr>
                <w:rFonts w:ascii="宋体" w:eastAsia="宋体" w:hAnsi="宋体" w:cs="宋体"/>
                <w:spacing w:val="2"/>
                <w:sz w:val="24"/>
                <w:szCs w:val="24"/>
                <w:lang w:eastAsia="zh-CN"/>
              </w:rPr>
              <w:t>语</w:t>
            </w:r>
            <w:r>
              <w:rPr>
                <w:rFonts w:ascii="宋体" w:eastAsia="宋体" w:hAnsi="宋体" w:cs="宋体"/>
                <w:spacing w:val="-128"/>
                <w:sz w:val="24"/>
                <w:szCs w:val="24"/>
                <w:lang w:eastAsia="zh-CN"/>
              </w:rPr>
              <w:t>。</w:t>
            </w:r>
            <w:r>
              <w:rPr>
                <w:rFonts w:ascii="宋体" w:eastAsia="宋体" w:hAnsi="宋体" w:cs="宋体"/>
                <w:sz w:val="24"/>
                <w:szCs w:val="24"/>
                <w:lang w:eastAsia="zh-CN"/>
              </w:rPr>
              <w:t>（</w:t>
            </w:r>
            <w:r>
              <w:rPr>
                <w:rFonts w:ascii="Times New Roman" w:eastAsia="Times New Roman" w:hAnsi="Times New Roman" w:cs="Times New Roman"/>
                <w:sz w:val="24"/>
                <w:szCs w:val="24"/>
                <w:lang w:eastAsia="zh-CN"/>
              </w:rPr>
              <w:t>3</w:t>
            </w:r>
            <w:r>
              <w:rPr>
                <w:rFonts w:ascii="宋体" w:eastAsia="宋体" w:hAnsi="宋体" w:cs="宋体"/>
                <w:spacing w:val="-8"/>
                <w:sz w:val="24"/>
                <w:szCs w:val="24"/>
                <w:lang w:eastAsia="zh-CN"/>
              </w:rPr>
              <w:t>）</w:t>
            </w:r>
            <w:r>
              <w:rPr>
                <w:rFonts w:ascii="宋体" w:eastAsia="宋体" w:hAnsi="宋体" w:cs="宋体"/>
                <w:sz w:val="24"/>
                <w:szCs w:val="24"/>
                <w:lang w:eastAsia="zh-CN"/>
              </w:rPr>
              <w:t>英语委婉语的</w:t>
            </w:r>
            <w:r>
              <w:rPr>
                <w:rFonts w:ascii="宋体" w:eastAsia="宋体" w:hAnsi="宋体" w:cs="宋体"/>
                <w:spacing w:val="2"/>
                <w:sz w:val="24"/>
                <w:szCs w:val="24"/>
                <w:lang w:eastAsia="zh-CN"/>
              </w:rPr>
              <w:t>语</w:t>
            </w:r>
            <w:r>
              <w:rPr>
                <w:rFonts w:ascii="宋体" w:eastAsia="宋体" w:hAnsi="宋体" w:cs="宋体"/>
                <w:sz w:val="24"/>
                <w:szCs w:val="24"/>
                <w:lang w:eastAsia="zh-CN"/>
              </w:rPr>
              <w:t>用功能</w:t>
            </w:r>
            <w:r>
              <w:rPr>
                <w:rFonts w:ascii="宋体" w:eastAsia="宋体" w:hAnsi="宋体" w:cs="宋体"/>
                <w:spacing w:val="-5"/>
                <w:sz w:val="24"/>
                <w:szCs w:val="24"/>
                <w:lang w:eastAsia="zh-CN"/>
              </w:rPr>
              <w:t>。</w:t>
            </w:r>
            <w:r>
              <w:rPr>
                <w:rFonts w:ascii="宋体" w:eastAsia="宋体" w:hAnsi="宋体" w:cs="宋体"/>
                <w:sz w:val="24"/>
                <w:szCs w:val="24"/>
                <w:lang w:eastAsia="zh-CN"/>
              </w:rPr>
              <w:t xml:space="preserve">主要有避讳、 </w:t>
            </w:r>
            <w:r>
              <w:rPr>
                <w:rFonts w:ascii="宋体" w:eastAsia="宋体" w:hAnsi="宋体" w:cs="宋体"/>
                <w:spacing w:val="2"/>
                <w:sz w:val="24"/>
                <w:szCs w:val="24"/>
                <w:lang w:eastAsia="zh-CN"/>
              </w:rPr>
              <w:t>礼貌</w:t>
            </w:r>
            <w:r>
              <w:rPr>
                <w:rFonts w:ascii="宋体" w:eastAsia="宋体" w:hAnsi="宋体" w:cs="宋体"/>
                <w:spacing w:val="4"/>
                <w:sz w:val="24"/>
                <w:szCs w:val="24"/>
                <w:lang w:eastAsia="zh-CN"/>
              </w:rPr>
              <w:t>、</w:t>
            </w:r>
            <w:r>
              <w:rPr>
                <w:rFonts w:ascii="宋体" w:eastAsia="宋体" w:hAnsi="宋体" w:cs="宋体"/>
                <w:spacing w:val="2"/>
                <w:sz w:val="24"/>
                <w:szCs w:val="24"/>
                <w:lang w:eastAsia="zh-CN"/>
              </w:rPr>
              <w:t>掩饰</w:t>
            </w:r>
            <w:r>
              <w:rPr>
                <w:rFonts w:ascii="宋体" w:eastAsia="宋体" w:hAnsi="宋体" w:cs="宋体"/>
                <w:spacing w:val="4"/>
                <w:sz w:val="24"/>
                <w:szCs w:val="24"/>
                <w:lang w:eastAsia="zh-CN"/>
              </w:rPr>
              <w:t>和</w:t>
            </w:r>
            <w:r>
              <w:rPr>
                <w:rFonts w:ascii="宋体" w:eastAsia="宋体" w:hAnsi="宋体" w:cs="宋体"/>
                <w:spacing w:val="2"/>
                <w:sz w:val="24"/>
                <w:szCs w:val="24"/>
                <w:lang w:eastAsia="zh-CN"/>
              </w:rPr>
              <w:t>幽默</w:t>
            </w:r>
            <w:r>
              <w:rPr>
                <w:rFonts w:ascii="宋体" w:eastAsia="宋体" w:hAnsi="宋体" w:cs="宋体"/>
                <w:spacing w:val="4"/>
                <w:sz w:val="24"/>
                <w:szCs w:val="24"/>
                <w:lang w:eastAsia="zh-CN"/>
              </w:rPr>
              <w:t>的功</w:t>
            </w:r>
            <w:r>
              <w:rPr>
                <w:rFonts w:ascii="宋体" w:eastAsia="宋体" w:hAnsi="宋体" w:cs="宋体"/>
                <w:spacing w:val="2"/>
                <w:sz w:val="24"/>
                <w:szCs w:val="24"/>
                <w:lang w:eastAsia="zh-CN"/>
              </w:rPr>
              <w:t>能等</w:t>
            </w:r>
            <w:r>
              <w:rPr>
                <w:rFonts w:ascii="宋体" w:eastAsia="宋体" w:hAnsi="宋体" w:cs="宋体"/>
                <w:spacing w:val="-116"/>
                <w:sz w:val="24"/>
                <w:szCs w:val="24"/>
                <w:lang w:eastAsia="zh-CN"/>
              </w:rPr>
              <w:t>。</w:t>
            </w:r>
            <w:r>
              <w:rPr>
                <w:rFonts w:ascii="宋体" w:eastAsia="宋体" w:hAnsi="宋体" w:cs="宋体"/>
                <w:spacing w:val="5"/>
                <w:sz w:val="24"/>
                <w:szCs w:val="24"/>
                <w:lang w:eastAsia="zh-CN"/>
              </w:rPr>
              <w:t>（</w:t>
            </w:r>
            <w:r>
              <w:rPr>
                <w:rFonts w:ascii="Times New Roman" w:eastAsia="Times New Roman" w:hAnsi="Times New Roman" w:cs="Times New Roman"/>
                <w:spacing w:val="2"/>
                <w:sz w:val="24"/>
                <w:szCs w:val="24"/>
                <w:lang w:eastAsia="zh-CN"/>
              </w:rPr>
              <w:t>4</w:t>
            </w:r>
            <w:r>
              <w:rPr>
                <w:rFonts w:ascii="宋体" w:eastAsia="宋体" w:hAnsi="宋体" w:cs="宋体"/>
                <w:spacing w:val="4"/>
                <w:sz w:val="24"/>
                <w:szCs w:val="24"/>
                <w:lang w:eastAsia="zh-CN"/>
              </w:rPr>
              <w:t>）</w:t>
            </w:r>
            <w:r>
              <w:rPr>
                <w:rFonts w:ascii="宋体" w:eastAsia="宋体" w:hAnsi="宋体" w:cs="宋体"/>
                <w:spacing w:val="2"/>
                <w:sz w:val="24"/>
                <w:szCs w:val="24"/>
                <w:lang w:eastAsia="zh-CN"/>
              </w:rPr>
              <w:t>英语</w:t>
            </w:r>
            <w:r>
              <w:rPr>
                <w:rFonts w:ascii="宋体" w:eastAsia="宋体" w:hAnsi="宋体" w:cs="宋体"/>
                <w:spacing w:val="4"/>
                <w:sz w:val="24"/>
                <w:szCs w:val="24"/>
                <w:lang w:eastAsia="zh-CN"/>
              </w:rPr>
              <w:t>委</w:t>
            </w:r>
            <w:r>
              <w:rPr>
                <w:rFonts w:ascii="宋体" w:eastAsia="宋体" w:hAnsi="宋体" w:cs="宋体"/>
                <w:spacing w:val="2"/>
                <w:sz w:val="24"/>
                <w:szCs w:val="24"/>
                <w:lang w:eastAsia="zh-CN"/>
              </w:rPr>
              <w:t>婉</w:t>
            </w:r>
            <w:r>
              <w:rPr>
                <w:rFonts w:ascii="宋体" w:eastAsia="宋体" w:hAnsi="宋体" w:cs="宋体"/>
                <w:spacing w:val="4"/>
                <w:sz w:val="24"/>
                <w:szCs w:val="24"/>
                <w:lang w:eastAsia="zh-CN"/>
              </w:rPr>
              <w:t>语</w:t>
            </w:r>
            <w:r>
              <w:rPr>
                <w:rFonts w:ascii="宋体" w:eastAsia="宋体" w:hAnsi="宋体" w:cs="宋体"/>
                <w:spacing w:val="2"/>
                <w:sz w:val="24"/>
                <w:szCs w:val="24"/>
                <w:lang w:eastAsia="zh-CN"/>
              </w:rPr>
              <w:t>的学</w:t>
            </w:r>
            <w:r>
              <w:rPr>
                <w:rFonts w:ascii="宋体" w:eastAsia="宋体" w:hAnsi="宋体" w:cs="宋体"/>
                <w:spacing w:val="4"/>
                <w:sz w:val="24"/>
                <w:szCs w:val="24"/>
                <w:lang w:eastAsia="zh-CN"/>
              </w:rPr>
              <w:t>习</w:t>
            </w:r>
            <w:r>
              <w:rPr>
                <w:rFonts w:ascii="宋体" w:eastAsia="宋体" w:hAnsi="宋体" w:cs="宋体"/>
                <w:spacing w:val="5"/>
                <w:sz w:val="24"/>
                <w:szCs w:val="24"/>
                <w:lang w:eastAsia="zh-CN"/>
              </w:rPr>
              <w:t>策</w:t>
            </w:r>
            <w:r>
              <w:rPr>
                <w:rFonts w:ascii="宋体" w:eastAsia="宋体" w:hAnsi="宋体" w:cs="宋体"/>
                <w:spacing w:val="2"/>
                <w:sz w:val="24"/>
                <w:szCs w:val="24"/>
                <w:lang w:eastAsia="zh-CN"/>
              </w:rPr>
              <w:t>略</w:t>
            </w:r>
            <w:r>
              <w:rPr>
                <w:rFonts w:ascii="宋体" w:eastAsia="宋体" w:hAnsi="宋体" w:cs="宋体"/>
                <w:spacing w:val="4"/>
                <w:sz w:val="24"/>
                <w:szCs w:val="24"/>
                <w:lang w:eastAsia="zh-CN"/>
              </w:rPr>
              <w:t>。</w:t>
            </w:r>
            <w:r>
              <w:rPr>
                <w:rFonts w:ascii="宋体" w:eastAsia="宋体" w:hAnsi="宋体" w:cs="宋体"/>
                <w:spacing w:val="2"/>
                <w:sz w:val="24"/>
                <w:szCs w:val="24"/>
                <w:lang w:eastAsia="zh-CN"/>
              </w:rPr>
              <w:t>主要</w:t>
            </w:r>
            <w:r>
              <w:rPr>
                <w:rFonts w:ascii="宋体" w:eastAsia="宋体" w:hAnsi="宋体" w:cs="宋体"/>
                <w:sz w:val="24"/>
                <w:szCs w:val="24"/>
                <w:lang w:eastAsia="zh-CN"/>
              </w:rPr>
              <w:t>通 过语域，了解中西文化差异，了解语言体系的不同等。</w:t>
            </w:r>
          </w:p>
          <w:p w14:paraId="0CA2ACE2" w14:textId="77777777" w:rsidR="00292EBF" w:rsidRDefault="009A091D">
            <w:pPr>
              <w:pStyle w:val="TableParagraph"/>
              <w:spacing w:before="45" w:line="357" w:lineRule="auto"/>
              <w:ind w:left="102" w:right="110" w:firstLine="240"/>
              <w:jc w:val="both"/>
              <w:rPr>
                <w:rFonts w:ascii="宋体" w:eastAsia="宋体" w:hAnsi="宋体" w:cs="宋体"/>
                <w:sz w:val="24"/>
                <w:szCs w:val="24"/>
                <w:lang w:eastAsia="zh-CN"/>
              </w:rPr>
            </w:pPr>
            <w:r>
              <w:rPr>
                <w:rFonts w:ascii="宋体" w:eastAsia="宋体" w:hAnsi="宋体" w:cs="宋体"/>
                <w:spacing w:val="2"/>
                <w:sz w:val="24"/>
                <w:szCs w:val="24"/>
                <w:lang w:eastAsia="zh-CN"/>
              </w:rPr>
              <w:t>该论文的主要研究意义：委婉语是现代社会是一种极其普遍且非</w:t>
            </w:r>
            <w:r>
              <w:rPr>
                <w:rFonts w:ascii="宋体" w:eastAsia="宋体" w:hAnsi="宋体" w:cs="宋体"/>
                <w:spacing w:val="44"/>
                <w:sz w:val="24"/>
                <w:szCs w:val="24"/>
                <w:lang w:eastAsia="zh-CN"/>
              </w:rPr>
              <w:t xml:space="preserve"> </w:t>
            </w:r>
            <w:r>
              <w:rPr>
                <w:rFonts w:ascii="宋体" w:eastAsia="宋体" w:hAnsi="宋体" w:cs="宋体"/>
                <w:spacing w:val="2"/>
                <w:sz w:val="24"/>
                <w:szCs w:val="24"/>
                <w:lang w:eastAsia="zh-CN"/>
              </w:rPr>
              <w:t>常重要的语言现象，旨在使说话人避免使用不愉快的表达方式。本</w:t>
            </w:r>
            <w:r>
              <w:rPr>
                <w:rFonts w:ascii="宋体" w:eastAsia="宋体" w:hAnsi="宋体" w:cs="宋体"/>
                <w:spacing w:val="36"/>
                <w:sz w:val="24"/>
                <w:szCs w:val="24"/>
                <w:lang w:eastAsia="zh-CN"/>
              </w:rPr>
              <w:t xml:space="preserve"> </w:t>
            </w:r>
            <w:r>
              <w:rPr>
                <w:rFonts w:ascii="宋体" w:eastAsia="宋体" w:hAnsi="宋体" w:cs="宋体"/>
                <w:spacing w:val="2"/>
                <w:sz w:val="24"/>
                <w:szCs w:val="24"/>
                <w:lang w:eastAsia="zh-CN"/>
              </w:rPr>
              <w:t>文旨在提高学生对委婉语的使用意识，从中有助于提高学生学习英</w:t>
            </w:r>
            <w:r>
              <w:rPr>
                <w:rFonts w:ascii="宋体" w:eastAsia="宋体" w:hAnsi="宋体" w:cs="宋体"/>
                <w:spacing w:val="36"/>
                <w:sz w:val="24"/>
                <w:szCs w:val="24"/>
                <w:lang w:eastAsia="zh-CN"/>
              </w:rPr>
              <w:t xml:space="preserve"> </w:t>
            </w:r>
            <w:r>
              <w:rPr>
                <w:rFonts w:ascii="宋体" w:eastAsia="宋体" w:hAnsi="宋体" w:cs="宋体"/>
                <w:spacing w:val="2"/>
                <w:sz w:val="24"/>
                <w:szCs w:val="24"/>
                <w:lang w:eastAsia="zh-CN"/>
              </w:rPr>
              <w:t>语的兴趣。只要掌握了英语委婉语的使用，我们才能更好地调整礼</w:t>
            </w:r>
          </w:p>
          <w:p w14:paraId="57CF0ABB" w14:textId="77777777" w:rsidR="00292EBF" w:rsidRDefault="009A091D">
            <w:pPr>
              <w:pStyle w:val="TableParagraph"/>
              <w:spacing w:before="36"/>
              <w:ind w:left="102"/>
              <w:rPr>
                <w:rFonts w:ascii="宋体" w:eastAsia="宋体" w:hAnsi="宋体" w:cs="宋体"/>
                <w:sz w:val="24"/>
                <w:szCs w:val="24"/>
                <w:lang w:eastAsia="zh-CN"/>
              </w:rPr>
            </w:pPr>
            <w:r>
              <w:rPr>
                <w:rFonts w:ascii="宋体" w:eastAsia="宋体" w:hAnsi="宋体" w:cs="宋体"/>
                <w:sz w:val="24"/>
                <w:szCs w:val="24"/>
                <w:lang w:eastAsia="zh-CN"/>
              </w:rPr>
              <w:t>貌用语，从而达到成功的交际目的。</w:t>
            </w:r>
          </w:p>
        </w:tc>
      </w:tr>
    </w:tbl>
    <w:p w14:paraId="4B64C23B" w14:textId="77777777" w:rsidR="00292EBF" w:rsidRDefault="00292EBF">
      <w:pPr>
        <w:rPr>
          <w:rFonts w:ascii="宋体" w:eastAsia="宋体" w:hAnsi="宋体" w:cs="宋体"/>
          <w:sz w:val="24"/>
          <w:szCs w:val="24"/>
          <w:lang w:eastAsia="zh-CN"/>
        </w:rPr>
        <w:sectPr w:rsidR="00292EBF">
          <w:pgSz w:w="11910" w:h="16840"/>
          <w:pgMar w:top="1500" w:right="920" w:bottom="1380" w:left="1580" w:header="0" w:footer="1166" w:gutter="0"/>
          <w:cols w:space="720"/>
        </w:sectPr>
      </w:pPr>
    </w:p>
    <w:p w14:paraId="737C37C8" w14:textId="77777777" w:rsidR="00292EBF" w:rsidRDefault="00292EBF">
      <w:pPr>
        <w:rPr>
          <w:rFonts w:ascii="Times New Roman" w:eastAsia="Times New Roman" w:hAnsi="Times New Roman" w:cs="Times New Roman"/>
          <w:sz w:val="7"/>
          <w:szCs w:val="7"/>
          <w:lang w:eastAsia="zh-CN"/>
        </w:rPr>
      </w:pPr>
    </w:p>
    <w:tbl>
      <w:tblPr>
        <w:tblStyle w:val="TableNormal"/>
        <w:tblW w:w="0" w:type="auto"/>
        <w:tblInd w:w="106" w:type="dxa"/>
        <w:tblLayout w:type="fixed"/>
        <w:tblLook w:val="01E0" w:firstRow="1" w:lastRow="1" w:firstColumn="1" w:lastColumn="1" w:noHBand="0" w:noVBand="0"/>
      </w:tblPr>
      <w:tblGrid>
        <w:gridCol w:w="802"/>
        <w:gridCol w:w="1107"/>
        <w:gridCol w:w="468"/>
        <w:gridCol w:w="6805"/>
      </w:tblGrid>
      <w:tr w:rsidR="00292EBF" w14:paraId="068E19BF" w14:textId="77777777">
        <w:trPr>
          <w:trHeight w:hRule="exact" w:val="472"/>
        </w:trPr>
        <w:tc>
          <w:tcPr>
            <w:tcW w:w="802" w:type="dxa"/>
            <w:vMerge w:val="restart"/>
            <w:tcBorders>
              <w:top w:val="single" w:sz="5" w:space="0" w:color="000000"/>
              <w:left w:val="single" w:sz="5" w:space="0" w:color="000000"/>
              <w:right w:val="single" w:sz="5" w:space="0" w:color="000000"/>
            </w:tcBorders>
          </w:tcPr>
          <w:p w14:paraId="7F74F880" w14:textId="77777777" w:rsidR="00292EBF" w:rsidRDefault="00292EBF">
            <w:pPr>
              <w:pStyle w:val="TableParagraph"/>
              <w:rPr>
                <w:rFonts w:ascii="Times New Roman" w:eastAsia="Times New Roman" w:hAnsi="Times New Roman" w:cs="Times New Roman"/>
                <w:sz w:val="24"/>
                <w:szCs w:val="24"/>
                <w:lang w:eastAsia="zh-CN"/>
              </w:rPr>
            </w:pPr>
          </w:p>
          <w:p w14:paraId="456E48A7" w14:textId="77777777" w:rsidR="00292EBF" w:rsidRDefault="00292EBF">
            <w:pPr>
              <w:pStyle w:val="TableParagraph"/>
              <w:rPr>
                <w:rFonts w:ascii="Times New Roman" w:eastAsia="Times New Roman" w:hAnsi="Times New Roman" w:cs="Times New Roman"/>
                <w:sz w:val="24"/>
                <w:szCs w:val="24"/>
                <w:lang w:eastAsia="zh-CN"/>
              </w:rPr>
            </w:pPr>
          </w:p>
          <w:p w14:paraId="32E5F5C7" w14:textId="77777777" w:rsidR="00292EBF" w:rsidRDefault="00292EBF">
            <w:pPr>
              <w:pStyle w:val="TableParagraph"/>
              <w:rPr>
                <w:rFonts w:ascii="Times New Roman" w:eastAsia="Times New Roman" w:hAnsi="Times New Roman" w:cs="Times New Roman"/>
                <w:sz w:val="24"/>
                <w:szCs w:val="24"/>
                <w:lang w:eastAsia="zh-CN"/>
              </w:rPr>
            </w:pPr>
          </w:p>
          <w:p w14:paraId="3B12953B" w14:textId="77777777" w:rsidR="00292EBF" w:rsidRDefault="00292EBF">
            <w:pPr>
              <w:pStyle w:val="TableParagraph"/>
              <w:rPr>
                <w:rFonts w:ascii="Times New Roman" w:eastAsia="Times New Roman" w:hAnsi="Times New Roman" w:cs="Times New Roman"/>
                <w:sz w:val="24"/>
                <w:szCs w:val="24"/>
                <w:lang w:eastAsia="zh-CN"/>
              </w:rPr>
            </w:pPr>
          </w:p>
          <w:p w14:paraId="52F3CC47" w14:textId="77777777" w:rsidR="00292EBF" w:rsidRDefault="00292EBF">
            <w:pPr>
              <w:pStyle w:val="TableParagraph"/>
              <w:rPr>
                <w:rFonts w:ascii="Times New Roman" w:eastAsia="Times New Roman" w:hAnsi="Times New Roman" w:cs="Times New Roman"/>
                <w:sz w:val="24"/>
                <w:szCs w:val="24"/>
                <w:lang w:eastAsia="zh-CN"/>
              </w:rPr>
            </w:pPr>
          </w:p>
          <w:p w14:paraId="6DF0A372" w14:textId="77777777" w:rsidR="00292EBF" w:rsidRDefault="00292EBF">
            <w:pPr>
              <w:pStyle w:val="TableParagraph"/>
              <w:rPr>
                <w:rFonts w:ascii="Times New Roman" w:eastAsia="Times New Roman" w:hAnsi="Times New Roman" w:cs="Times New Roman"/>
                <w:sz w:val="24"/>
                <w:szCs w:val="24"/>
                <w:lang w:eastAsia="zh-CN"/>
              </w:rPr>
            </w:pPr>
          </w:p>
          <w:p w14:paraId="43BB3C95" w14:textId="77777777" w:rsidR="00292EBF" w:rsidRDefault="00292EBF">
            <w:pPr>
              <w:pStyle w:val="TableParagraph"/>
              <w:rPr>
                <w:rFonts w:ascii="Times New Roman" w:eastAsia="Times New Roman" w:hAnsi="Times New Roman" w:cs="Times New Roman"/>
                <w:sz w:val="24"/>
                <w:szCs w:val="24"/>
                <w:lang w:eastAsia="zh-CN"/>
              </w:rPr>
            </w:pPr>
          </w:p>
          <w:p w14:paraId="010FF6D3" w14:textId="77777777" w:rsidR="00292EBF" w:rsidRDefault="00292EBF">
            <w:pPr>
              <w:pStyle w:val="TableParagraph"/>
              <w:spacing w:before="11"/>
              <w:rPr>
                <w:rFonts w:ascii="Times New Roman" w:eastAsia="Times New Roman" w:hAnsi="Times New Roman" w:cs="Times New Roman"/>
                <w:sz w:val="21"/>
                <w:szCs w:val="21"/>
                <w:lang w:eastAsia="zh-CN"/>
              </w:rPr>
            </w:pPr>
          </w:p>
          <w:p w14:paraId="5C7CB632" w14:textId="77777777" w:rsidR="00292EBF" w:rsidRDefault="009A091D">
            <w:pPr>
              <w:pStyle w:val="TableParagraph"/>
              <w:ind w:left="275"/>
              <w:rPr>
                <w:rFonts w:ascii="宋体" w:eastAsia="宋体" w:hAnsi="宋体" w:cs="宋体"/>
                <w:sz w:val="24"/>
                <w:szCs w:val="24"/>
              </w:rPr>
            </w:pPr>
            <w:r>
              <w:rPr>
                <w:rFonts w:ascii="宋体" w:eastAsia="宋体" w:hAnsi="宋体" w:cs="宋体"/>
                <w:b/>
                <w:bCs/>
                <w:spacing w:val="-1"/>
                <w:sz w:val="24"/>
                <w:szCs w:val="24"/>
              </w:rPr>
              <w:t>选</w:t>
            </w:r>
            <w:r>
              <w:rPr>
                <w:rFonts w:ascii="宋体" w:eastAsia="宋体" w:hAnsi="宋体" w:cs="宋体"/>
                <w:b/>
                <w:bCs/>
                <w:w w:val="99"/>
                <w:sz w:val="24"/>
                <w:szCs w:val="24"/>
              </w:rPr>
              <w:t xml:space="preserve"> </w:t>
            </w:r>
          </w:p>
        </w:tc>
        <w:tc>
          <w:tcPr>
            <w:tcW w:w="1107" w:type="dxa"/>
            <w:tcBorders>
              <w:top w:val="single" w:sz="5" w:space="0" w:color="000000"/>
              <w:left w:val="single" w:sz="5" w:space="0" w:color="000000"/>
              <w:bottom w:val="nil"/>
              <w:right w:val="single" w:sz="5" w:space="0" w:color="000000"/>
            </w:tcBorders>
          </w:tcPr>
          <w:p w14:paraId="37668930" w14:textId="77777777" w:rsidR="00292EBF" w:rsidRDefault="009A091D">
            <w:pPr>
              <w:pStyle w:val="TableParagraph"/>
              <w:spacing w:before="38"/>
              <w:ind w:left="186"/>
              <w:rPr>
                <w:rFonts w:ascii="宋体" w:eastAsia="宋体" w:hAnsi="宋体" w:cs="宋体"/>
                <w:sz w:val="24"/>
                <w:szCs w:val="24"/>
              </w:rPr>
            </w:pPr>
            <w:r>
              <w:rPr>
                <w:rFonts w:ascii="宋体" w:eastAsia="宋体" w:hAnsi="宋体" w:cs="宋体"/>
                <w:sz w:val="24"/>
                <w:szCs w:val="24"/>
              </w:rPr>
              <w:t>翻译实</w:t>
            </w:r>
          </w:p>
        </w:tc>
        <w:tc>
          <w:tcPr>
            <w:tcW w:w="7273" w:type="dxa"/>
            <w:gridSpan w:val="2"/>
            <w:vMerge w:val="restart"/>
            <w:tcBorders>
              <w:top w:val="single" w:sz="5" w:space="0" w:color="000000"/>
              <w:left w:val="single" w:sz="5" w:space="0" w:color="000000"/>
              <w:right w:val="single" w:sz="5" w:space="0" w:color="000000"/>
            </w:tcBorders>
          </w:tcPr>
          <w:p w14:paraId="73A9C064" w14:textId="77777777" w:rsidR="00292EBF" w:rsidRDefault="00292EBF">
            <w:pPr>
              <w:pStyle w:val="TableParagraph"/>
              <w:rPr>
                <w:rFonts w:ascii="Times New Roman" w:eastAsia="Times New Roman" w:hAnsi="Times New Roman" w:cs="Times New Roman"/>
                <w:sz w:val="24"/>
                <w:szCs w:val="24"/>
                <w:lang w:eastAsia="zh-CN"/>
              </w:rPr>
            </w:pPr>
          </w:p>
          <w:p w14:paraId="5246A0E2" w14:textId="77777777" w:rsidR="00292EBF" w:rsidRDefault="00292EBF">
            <w:pPr>
              <w:pStyle w:val="TableParagraph"/>
              <w:rPr>
                <w:rFonts w:ascii="Times New Roman" w:eastAsia="Times New Roman" w:hAnsi="Times New Roman" w:cs="Times New Roman"/>
                <w:sz w:val="20"/>
                <w:szCs w:val="20"/>
                <w:lang w:eastAsia="zh-CN"/>
              </w:rPr>
            </w:pPr>
          </w:p>
          <w:p w14:paraId="7A96CEF2" w14:textId="77777777" w:rsidR="00292EBF" w:rsidRDefault="009A091D">
            <w:pPr>
              <w:pStyle w:val="TableParagraph"/>
              <w:ind w:left="102"/>
              <w:rPr>
                <w:rFonts w:ascii="宋体" w:eastAsia="宋体" w:hAnsi="宋体" w:cs="宋体"/>
                <w:sz w:val="24"/>
                <w:szCs w:val="24"/>
                <w:lang w:eastAsia="zh-CN"/>
              </w:rPr>
            </w:pPr>
            <w:r>
              <w:rPr>
                <w:rFonts w:ascii="宋体" w:eastAsia="宋体" w:hAnsi="宋体" w:cs="宋体"/>
                <w:sz w:val="24"/>
                <w:szCs w:val="24"/>
                <w:lang w:eastAsia="zh-CN"/>
              </w:rPr>
              <w:t xml:space="preserve">《批判性思维：基础》翻译实践项目 </w:t>
            </w:r>
          </w:p>
        </w:tc>
      </w:tr>
      <w:tr w:rsidR="00292EBF" w14:paraId="2F0E1EC0" w14:textId="77777777">
        <w:trPr>
          <w:trHeight w:hRule="exact" w:val="468"/>
        </w:trPr>
        <w:tc>
          <w:tcPr>
            <w:tcW w:w="802" w:type="dxa"/>
            <w:vMerge/>
            <w:tcBorders>
              <w:left w:val="single" w:sz="5" w:space="0" w:color="000000"/>
              <w:right w:val="single" w:sz="5" w:space="0" w:color="000000"/>
            </w:tcBorders>
          </w:tcPr>
          <w:p w14:paraId="147E635F"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4FB6E2B7" w14:textId="77777777" w:rsidR="00292EBF" w:rsidRDefault="009A091D">
            <w:pPr>
              <w:pStyle w:val="TableParagraph"/>
              <w:spacing w:before="40"/>
              <w:ind w:left="186"/>
              <w:rPr>
                <w:rFonts w:ascii="宋体" w:eastAsia="宋体" w:hAnsi="宋体" w:cs="宋体"/>
                <w:sz w:val="24"/>
                <w:szCs w:val="24"/>
              </w:rPr>
            </w:pPr>
            <w:r>
              <w:rPr>
                <w:rFonts w:ascii="宋体" w:eastAsia="宋体" w:hAnsi="宋体" w:cs="宋体"/>
                <w:sz w:val="24"/>
                <w:szCs w:val="24"/>
              </w:rPr>
              <w:t>践项目</w:t>
            </w:r>
          </w:p>
        </w:tc>
        <w:tc>
          <w:tcPr>
            <w:tcW w:w="7273" w:type="dxa"/>
            <w:gridSpan w:val="2"/>
            <w:vMerge/>
            <w:tcBorders>
              <w:left w:val="single" w:sz="5" w:space="0" w:color="000000"/>
              <w:right w:val="single" w:sz="5" w:space="0" w:color="000000"/>
            </w:tcBorders>
          </w:tcPr>
          <w:p w14:paraId="362470F4" w14:textId="77777777" w:rsidR="00292EBF" w:rsidRDefault="00292EBF"/>
        </w:tc>
      </w:tr>
      <w:tr w:rsidR="00292EBF" w14:paraId="462F5E26" w14:textId="77777777">
        <w:trPr>
          <w:trHeight w:hRule="exact" w:val="474"/>
        </w:trPr>
        <w:tc>
          <w:tcPr>
            <w:tcW w:w="802" w:type="dxa"/>
            <w:vMerge/>
            <w:tcBorders>
              <w:left w:val="single" w:sz="5" w:space="0" w:color="000000"/>
              <w:right w:val="single" w:sz="5" w:space="0" w:color="000000"/>
            </w:tcBorders>
          </w:tcPr>
          <w:p w14:paraId="4BBE8AFC" w14:textId="77777777" w:rsidR="00292EBF" w:rsidRDefault="00292EBF"/>
        </w:tc>
        <w:tc>
          <w:tcPr>
            <w:tcW w:w="1107" w:type="dxa"/>
            <w:tcBorders>
              <w:top w:val="nil"/>
              <w:left w:val="single" w:sz="5" w:space="0" w:color="000000"/>
              <w:bottom w:val="single" w:sz="5" w:space="0" w:color="000000"/>
              <w:right w:val="single" w:sz="5" w:space="0" w:color="000000"/>
            </w:tcBorders>
          </w:tcPr>
          <w:p w14:paraId="67E6BA37" w14:textId="77777777" w:rsidR="00292EBF" w:rsidRDefault="009A091D">
            <w:pPr>
              <w:pStyle w:val="TableParagraph"/>
              <w:spacing w:before="40"/>
              <w:ind w:left="306"/>
              <w:rPr>
                <w:rFonts w:ascii="宋体" w:eastAsia="宋体" w:hAnsi="宋体" w:cs="宋体"/>
                <w:sz w:val="24"/>
                <w:szCs w:val="24"/>
              </w:rPr>
            </w:pPr>
            <w:r>
              <w:rPr>
                <w:rFonts w:ascii="宋体" w:eastAsia="宋体" w:hAnsi="宋体" w:cs="宋体"/>
                <w:sz w:val="24"/>
                <w:szCs w:val="24"/>
              </w:rPr>
              <w:t xml:space="preserve">名称 </w:t>
            </w:r>
          </w:p>
        </w:tc>
        <w:tc>
          <w:tcPr>
            <w:tcW w:w="7273" w:type="dxa"/>
            <w:gridSpan w:val="2"/>
            <w:vMerge/>
            <w:tcBorders>
              <w:left w:val="single" w:sz="5" w:space="0" w:color="000000"/>
              <w:bottom w:val="single" w:sz="5" w:space="0" w:color="000000"/>
              <w:right w:val="single" w:sz="5" w:space="0" w:color="000000"/>
            </w:tcBorders>
          </w:tcPr>
          <w:p w14:paraId="1982B390" w14:textId="77777777" w:rsidR="00292EBF" w:rsidRDefault="00292EBF"/>
        </w:tc>
      </w:tr>
      <w:tr w:rsidR="00292EBF" w14:paraId="72B35E41" w14:textId="77777777">
        <w:trPr>
          <w:trHeight w:hRule="exact" w:val="643"/>
        </w:trPr>
        <w:tc>
          <w:tcPr>
            <w:tcW w:w="802" w:type="dxa"/>
            <w:vMerge/>
            <w:tcBorders>
              <w:left w:val="single" w:sz="5" w:space="0" w:color="000000"/>
              <w:right w:val="single" w:sz="5" w:space="0" w:color="000000"/>
            </w:tcBorders>
          </w:tcPr>
          <w:p w14:paraId="223BB28C" w14:textId="77777777" w:rsidR="00292EBF" w:rsidRDefault="00292EBF"/>
        </w:tc>
        <w:tc>
          <w:tcPr>
            <w:tcW w:w="1107" w:type="dxa"/>
            <w:tcBorders>
              <w:top w:val="single" w:sz="5" w:space="0" w:color="000000"/>
              <w:left w:val="single" w:sz="5" w:space="0" w:color="000000"/>
              <w:bottom w:val="single" w:sz="5" w:space="0" w:color="000000"/>
              <w:right w:val="single" w:sz="5" w:space="0" w:color="000000"/>
            </w:tcBorders>
          </w:tcPr>
          <w:p w14:paraId="673D570F" w14:textId="77777777" w:rsidR="00292EBF" w:rsidRDefault="009A091D">
            <w:pPr>
              <w:pStyle w:val="TableParagraph"/>
              <w:spacing w:before="122"/>
              <w:ind w:left="186"/>
              <w:rPr>
                <w:rFonts w:ascii="宋体" w:eastAsia="宋体" w:hAnsi="宋体" w:cs="宋体"/>
                <w:sz w:val="24"/>
                <w:szCs w:val="24"/>
              </w:rPr>
            </w:pPr>
            <w:r>
              <w:rPr>
                <w:rFonts w:ascii="宋体" w:eastAsia="宋体" w:hAnsi="宋体" w:cs="宋体"/>
                <w:sz w:val="24"/>
                <w:szCs w:val="24"/>
              </w:rPr>
              <w:t xml:space="preserve">主题词 </w:t>
            </w:r>
          </w:p>
        </w:tc>
        <w:tc>
          <w:tcPr>
            <w:tcW w:w="7273" w:type="dxa"/>
            <w:gridSpan w:val="2"/>
            <w:tcBorders>
              <w:top w:val="single" w:sz="5" w:space="0" w:color="000000"/>
              <w:left w:val="single" w:sz="5" w:space="0" w:color="000000"/>
              <w:bottom w:val="single" w:sz="5" w:space="0" w:color="000000"/>
              <w:right w:val="single" w:sz="5" w:space="0" w:color="000000"/>
            </w:tcBorders>
          </w:tcPr>
          <w:p w14:paraId="3741CF1D" w14:textId="77777777" w:rsidR="00292EBF" w:rsidRDefault="009A091D">
            <w:pPr>
              <w:pStyle w:val="TableParagraph"/>
              <w:spacing w:before="122"/>
              <w:ind w:left="102"/>
              <w:rPr>
                <w:rFonts w:ascii="宋体" w:eastAsia="宋体" w:hAnsi="宋体" w:cs="宋体"/>
                <w:sz w:val="24"/>
                <w:szCs w:val="24"/>
                <w:lang w:eastAsia="zh-CN"/>
              </w:rPr>
            </w:pPr>
            <w:r>
              <w:rPr>
                <w:rFonts w:ascii="宋体" w:eastAsia="宋体" w:hAnsi="宋体" w:cs="宋体"/>
                <w:sz w:val="24"/>
                <w:szCs w:val="24"/>
                <w:lang w:eastAsia="zh-CN"/>
              </w:rPr>
              <w:t xml:space="preserve">翻译策略；专业术语的翻译；长难句的翻译 </w:t>
            </w:r>
          </w:p>
        </w:tc>
      </w:tr>
      <w:tr w:rsidR="00292EBF" w14:paraId="4AA3ADE6" w14:textId="77777777">
        <w:trPr>
          <w:trHeight w:hRule="exact" w:val="561"/>
        </w:trPr>
        <w:tc>
          <w:tcPr>
            <w:tcW w:w="802" w:type="dxa"/>
            <w:vMerge/>
            <w:tcBorders>
              <w:left w:val="single" w:sz="5" w:space="0" w:color="000000"/>
              <w:bottom w:val="nil"/>
              <w:right w:val="single" w:sz="5" w:space="0" w:color="000000"/>
            </w:tcBorders>
          </w:tcPr>
          <w:p w14:paraId="6633D1D5" w14:textId="77777777" w:rsidR="00292EBF" w:rsidRDefault="00292EBF">
            <w:pPr>
              <w:rPr>
                <w:lang w:eastAsia="zh-CN"/>
              </w:rPr>
            </w:pPr>
          </w:p>
        </w:tc>
        <w:tc>
          <w:tcPr>
            <w:tcW w:w="1107" w:type="dxa"/>
            <w:vMerge w:val="restart"/>
            <w:tcBorders>
              <w:top w:val="single" w:sz="5" w:space="0" w:color="000000"/>
              <w:left w:val="single" w:sz="5" w:space="0" w:color="000000"/>
              <w:right w:val="single" w:sz="5" w:space="0" w:color="000000"/>
            </w:tcBorders>
          </w:tcPr>
          <w:p w14:paraId="6D05B9B5" w14:textId="77777777" w:rsidR="00292EBF" w:rsidRDefault="009A091D">
            <w:pPr>
              <w:pStyle w:val="TableParagraph"/>
              <w:spacing w:before="38"/>
              <w:ind w:right="2"/>
              <w:jc w:val="center"/>
              <w:rPr>
                <w:rFonts w:ascii="宋体" w:eastAsia="宋体" w:hAnsi="宋体" w:cs="宋体"/>
                <w:sz w:val="24"/>
                <w:szCs w:val="24"/>
              </w:rPr>
            </w:pPr>
            <w:r>
              <w:rPr>
                <w:rFonts w:ascii="宋体" w:eastAsia="宋体" w:hAnsi="宋体" w:cs="宋体"/>
                <w:sz w:val="24"/>
                <w:szCs w:val="24"/>
              </w:rPr>
              <w:t>研究题</w:t>
            </w:r>
          </w:p>
          <w:p w14:paraId="0FB25316" w14:textId="77777777" w:rsidR="00292EBF" w:rsidRDefault="009A091D">
            <w:pPr>
              <w:pStyle w:val="TableParagraph"/>
              <w:spacing w:before="154"/>
              <w:ind w:left="117"/>
              <w:jc w:val="center"/>
              <w:rPr>
                <w:rFonts w:ascii="宋体" w:eastAsia="宋体" w:hAnsi="宋体" w:cs="宋体"/>
                <w:sz w:val="24"/>
                <w:szCs w:val="24"/>
              </w:rPr>
            </w:pPr>
            <w:r>
              <w:rPr>
                <w:rFonts w:ascii="宋体" w:eastAsia="宋体" w:hAnsi="宋体" w:cs="宋体"/>
                <w:sz w:val="24"/>
                <w:szCs w:val="24"/>
              </w:rPr>
              <w:t xml:space="preserve">目 </w:t>
            </w:r>
          </w:p>
        </w:tc>
        <w:tc>
          <w:tcPr>
            <w:tcW w:w="468" w:type="dxa"/>
            <w:vMerge w:val="restart"/>
            <w:tcBorders>
              <w:top w:val="single" w:sz="5" w:space="0" w:color="000000"/>
              <w:left w:val="single" w:sz="5" w:space="0" w:color="000000"/>
              <w:right w:val="single" w:sz="5" w:space="0" w:color="000000"/>
            </w:tcBorders>
          </w:tcPr>
          <w:p w14:paraId="472A300F" w14:textId="77777777" w:rsidR="00292EBF" w:rsidRDefault="00292EBF">
            <w:pPr>
              <w:pStyle w:val="TableParagraph"/>
              <w:spacing w:before="5"/>
              <w:rPr>
                <w:rFonts w:ascii="Times New Roman" w:eastAsia="Times New Roman" w:hAnsi="Times New Roman" w:cs="Times New Roman"/>
                <w:sz w:val="28"/>
                <w:szCs w:val="28"/>
              </w:rPr>
            </w:pPr>
          </w:p>
          <w:p w14:paraId="38828AB6" w14:textId="77777777" w:rsidR="00292EBF" w:rsidRDefault="009A091D">
            <w:pPr>
              <w:pStyle w:val="TableParagraph"/>
              <w:ind w:left="102"/>
              <w:rPr>
                <w:rFonts w:ascii="宋体" w:eastAsia="宋体" w:hAnsi="宋体" w:cs="宋体"/>
                <w:sz w:val="24"/>
                <w:szCs w:val="24"/>
              </w:rPr>
            </w:pPr>
            <w:r>
              <w:rPr>
                <w:rFonts w:ascii="Times New Roman"/>
                <w:sz w:val="24"/>
              </w:rPr>
              <w:t>.C</w:t>
            </w:r>
            <w:r>
              <w:rPr>
                <w:rFonts w:ascii="宋体"/>
                <w:sz w:val="24"/>
              </w:rPr>
              <w:t xml:space="preserve"> </w:t>
            </w:r>
          </w:p>
        </w:tc>
        <w:tc>
          <w:tcPr>
            <w:tcW w:w="6805" w:type="dxa"/>
            <w:vMerge w:val="restart"/>
            <w:tcBorders>
              <w:top w:val="single" w:sz="5" w:space="0" w:color="000000"/>
              <w:left w:val="single" w:sz="5" w:space="0" w:color="000000"/>
              <w:right w:val="single" w:sz="5" w:space="0" w:color="000000"/>
            </w:tcBorders>
          </w:tcPr>
          <w:p w14:paraId="03104B1A" w14:textId="77777777" w:rsidR="00292EBF" w:rsidRDefault="00292EBF">
            <w:pPr>
              <w:pStyle w:val="TableParagraph"/>
              <w:spacing w:before="9"/>
              <w:rPr>
                <w:rFonts w:ascii="Times New Roman" w:eastAsia="Times New Roman" w:hAnsi="Times New Roman" w:cs="Times New Roman"/>
                <w:sz w:val="23"/>
                <w:szCs w:val="23"/>
                <w:lang w:eastAsia="zh-CN"/>
              </w:rPr>
            </w:pPr>
          </w:p>
          <w:p w14:paraId="231DD5E6" w14:textId="77777777" w:rsidR="00292EBF" w:rsidRDefault="009A091D">
            <w:pPr>
              <w:pStyle w:val="TableParagraph"/>
              <w:tabs>
                <w:tab w:val="left" w:pos="3095"/>
                <w:tab w:val="left" w:pos="5356"/>
              </w:tabs>
              <w:ind w:left="102"/>
              <w:rPr>
                <w:rFonts w:ascii="宋体" w:eastAsia="宋体" w:hAnsi="宋体" w:cs="宋体"/>
                <w:sz w:val="24"/>
                <w:szCs w:val="24"/>
                <w:lang w:eastAsia="zh-CN"/>
              </w:rPr>
            </w:pPr>
            <w:r>
              <w:rPr>
                <w:rFonts w:ascii="宋体" w:eastAsia="宋体" w:hAnsi="宋体" w:cs="宋体"/>
                <w:spacing w:val="-1"/>
                <w:w w:val="95"/>
                <w:sz w:val="24"/>
                <w:szCs w:val="24"/>
                <w:lang w:eastAsia="zh-CN"/>
              </w:rPr>
              <w:t>属于：</w:t>
            </w:r>
            <w:r>
              <w:rPr>
                <w:rFonts w:ascii="Times New Roman" w:eastAsia="Times New Roman" w:hAnsi="Times New Roman" w:cs="Times New Roman"/>
                <w:b/>
                <w:bCs/>
                <w:spacing w:val="-1"/>
                <w:w w:val="95"/>
                <w:sz w:val="24"/>
                <w:szCs w:val="24"/>
                <w:lang w:eastAsia="zh-CN"/>
              </w:rPr>
              <w:t>A</w:t>
            </w:r>
            <w:r>
              <w:rPr>
                <w:rFonts w:ascii="Times New Roman" w:eastAsia="Times New Roman" w:hAnsi="Times New Roman" w:cs="Times New Roman"/>
                <w:spacing w:val="-1"/>
                <w:w w:val="95"/>
                <w:sz w:val="24"/>
                <w:szCs w:val="24"/>
                <w:lang w:eastAsia="zh-CN"/>
              </w:rPr>
              <w:t>.</w:t>
            </w:r>
            <w:r>
              <w:rPr>
                <w:rFonts w:ascii="宋体" w:eastAsia="宋体" w:hAnsi="宋体" w:cs="宋体"/>
                <w:spacing w:val="-1"/>
                <w:w w:val="95"/>
                <w:sz w:val="24"/>
                <w:szCs w:val="24"/>
                <w:lang w:eastAsia="zh-CN"/>
              </w:rPr>
              <w:t>导师课题一部分</w:t>
            </w:r>
            <w:r>
              <w:rPr>
                <w:rFonts w:ascii="宋体" w:eastAsia="宋体" w:hAnsi="宋体" w:cs="宋体"/>
                <w:spacing w:val="-1"/>
                <w:w w:val="95"/>
                <w:sz w:val="24"/>
                <w:szCs w:val="24"/>
                <w:lang w:eastAsia="zh-CN"/>
              </w:rPr>
              <w:tab/>
            </w:r>
            <w:r>
              <w:rPr>
                <w:rFonts w:ascii="Times New Roman" w:eastAsia="Times New Roman" w:hAnsi="Times New Roman" w:cs="Times New Roman"/>
                <w:b/>
                <w:bCs/>
                <w:w w:val="95"/>
                <w:sz w:val="24"/>
                <w:szCs w:val="24"/>
                <w:lang w:eastAsia="zh-CN"/>
              </w:rPr>
              <w:t>B.</w:t>
            </w:r>
            <w:r>
              <w:rPr>
                <w:rFonts w:ascii="宋体" w:eastAsia="宋体" w:hAnsi="宋体" w:cs="宋体"/>
                <w:w w:val="95"/>
                <w:sz w:val="24"/>
                <w:szCs w:val="24"/>
                <w:lang w:eastAsia="zh-CN"/>
              </w:rPr>
              <w:t>委培单位的课题</w:t>
            </w:r>
            <w:r>
              <w:rPr>
                <w:rFonts w:ascii="宋体" w:eastAsia="宋体" w:hAnsi="宋体" w:cs="宋体"/>
                <w:w w:val="95"/>
                <w:sz w:val="24"/>
                <w:szCs w:val="24"/>
                <w:lang w:eastAsia="zh-CN"/>
              </w:rPr>
              <w:tab/>
            </w:r>
            <w:r>
              <w:rPr>
                <w:rFonts w:ascii="Times New Roman" w:eastAsia="Times New Roman" w:hAnsi="Times New Roman" w:cs="Times New Roman"/>
                <w:sz w:val="24"/>
                <w:szCs w:val="24"/>
                <w:lang w:eastAsia="zh-CN"/>
              </w:rPr>
              <w:t>C.</w:t>
            </w:r>
            <w:r>
              <w:rPr>
                <w:rFonts w:ascii="宋体" w:eastAsia="宋体" w:hAnsi="宋体" w:cs="宋体"/>
                <w:sz w:val="24"/>
                <w:szCs w:val="24"/>
                <w:lang w:eastAsia="zh-CN"/>
              </w:rPr>
              <w:t xml:space="preserve">其他 </w:t>
            </w:r>
          </w:p>
        </w:tc>
      </w:tr>
      <w:tr w:rsidR="00292EBF" w14:paraId="0E7AE08F" w14:textId="77777777">
        <w:trPr>
          <w:trHeight w:hRule="exact" w:val="385"/>
        </w:trPr>
        <w:tc>
          <w:tcPr>
            <w:tcW w:w="802" w:type="dxa"/>
            <w:tcBorders>
              <w:top w:val="nil"/>
              <w:left w:val="single" w:sz="5" w:space="0" w:color="000000"/>
              <w:bottom w:val="nil"/>
              <w:right w:val="single" w:sz="5" w:space="0" w:color="000000"/>
            </w:tcBorders>
          </w:tcPr>
          <w:p w14:paraId="04533D21" w14:textId="77777777" w:rsidR="00292EBF" w:rsidRDefault="009A091D">
            <w:pPr>
              <w:pStyle w:val="TableParagraph"/>
              <w:spacing w:before="40"/>
              <w:ind w:left="275"/>
              <w:rPr>
                <w:rFonts w:ascii="宋体" w:eastAsia="宋体" w:hAnsi="宋体" w:cs="宋体"/>
                <w:sz w:val="24"/>
                <w:szCs w:val="24"/>
              </w:rPr>
            </w:pPr>
            <w:r>
              <w:rPr>
                <w:rFonts w:ascii="宋体" w:eastAsia="宋体" w:hAnsi="宋体" w:cs="宋体"/>
                <w:b/>
                <w:bCs/>
                <w:spacing w:val="-1"/>
                <w:sz w:val="24"/>
                <w:szCs w:val="24"/>
              </w:rPr>
              <w:t>题</w:t>
            </w:r>
            <w:r>
              <w:rPr>
                <w:rFonts w:ascii="宋体" w:eastAsia="宋体" w:hAnsi="宋体" w:cs="宋体"/>
                <w:b/>
                <w:bCs/>
                <w:w w:val="99"/>
                <w:sz w:val="24"/>
                <w:szCs w:val="24"/>
              </w:rPr>
              <w:t xml:space="preserve"> </w:t>
            </w:r>
          </w:p>
        </w:tc>
        <w:tc>
          <w:tcPr>
            <w:tcW w:w="1107" w:type="dxa"/>
            <w:vMerge/>
            <w:tcBorders>
              <w:left w:val="single" w:sz="5" w:space="0" w:color="000000"/>
              <w:bottom w:val="single" w:sz="5" w:space="0" w:color="000000"/>
              <w:right w:val="single" w:sz="5" w:space="0" w:color="000000"/>
            </w:tcBorders>
          </w:tcPr>
          <w:p w14:paraId="085CD609" w14:textId="77777777" w:rsidR="00292EBF" w:rsidRDefault="00292EBF"/>
        </w:tc>
        <w:tc>
          <w:tcPr>
            <w:tcW w:w="468" w:type="dxa"/>
            <w:vMerge/>
            <w:tcBorders>
              <w:left w:val="single" w:sz="5" w:space="0" w:color="000000"/>
              <w:bottom w:val="single" w:sz="5" w:space="0" w:color="000000"/>
              <w:right w:val="single" w:sz="5" w:space="0" w:color="000000"/>
            </w:tcBorders>
          </w:tcPr>
          <w:p w14:paraId="6C8BCFD7" w14:textId="77777777" w:rsidR="00292EBF" w:rsidRDefault="00292EBF"/>
        </w:tc>
        <w:tc>
          <w:tcPr>
            <w:tcW w:w="6805" w:type="dxa"/>
            <w:vMerge/>
            <w:tcBorders>
              <w:left w:val="single" w:sz="5" w:space="0" w:color="000000"/>
              <w:bottom w:val="single" w:sz="5" w:space="0" w:color="000000"/>
              <w:right w:val="single" w:sz="5" w:space="0" w:color="000000"/>
            </w:tcBorders>
          </w:tcPr>
          <w:p w14:paraId="4AB14A44" w14:textId="77777777" w:rsidR="00292EBF" w:rsidRDefault="00292EBF"/>
        </w:tc>
      </w:tr>
      <w:tr w:rsidR="00292EBF" w14:paraId="18323031" w14:textId="77777777">
        <w:trPr>
          <w:trHeight w:hRule="exact" w:val="551"/>
        </w:trPr>
        <w:tc>
          <w:tcPr>
            <w:tcW w:w="802" w:type="dxa"/>
            <w:tcBorders>
              <w:top w:val="nil"/>
              <w:left w:val="single" w:sz="5" w:space="0" w:color="000000"/>
              <w:bottom w:val="nil"/>
              <w:right w:val="single" w:sz="5" w:space="0" w:color="000000"/>
            </w:tcBorders>
          </w:tcPr>
          <w:p w14:paraId="1B0576DD" w14:textId="77777777" w:rsidR="00292EBF" w:rsidRDefault="009A091D">
            <w:pPr>
              <w:pStyle w:val="TableParagraph"/>
              <w:spacing w:before="123"/>
              <w:ind w:left="275"/>
              <w:rPr>
                <w:rFonts w:ascii="宋体" w:eastAsia="宋体" w:hAnsi="宋体" w:cs="宋体"/>
                <w:sz w:val="24"/>
                <w:szCs w:val="24"/>
              </w:rPr>
            </w:pPr>
            <w:r>
              <w:rPr>
                <w:rFonts w:ascii="宋体" w:eastAsia="宋体" w:hAnsi="宋体" w:cs="宋体"/>
                <w:b/>
                <w:bCs/>
                <w:spacing w:val="-1"/>
                <w:sz w:val="24"/>
                <w:szCs w:val="24"/>
              </w:rPr>
              <w:t>基</w:t>
            </w:r>
            <w:r>
              <w:rPr>
                <w:rFonts w:ascii="宋体" w:eastAsia="宋体" w:hAnsi="宋体" w:cs="宋体"/>
                <w:b/>
                <w:bCs/>
                <w:w w:val="99"/>
                <w:sz w:val="24"/>
                <w:szCs w:val="24"/>
              </w:rPr>
              <w:t xml:space="preserve"> </w:t>
            </w:r>
          </w:p>
        </w:tc>
        <w:tc>
          <w:tcPr>
            <w:tcW w:w="1107" w:type="dxa"/>
            <w:vMerge w:val="restart"/>
            <w:tcBorders>
              <w:top w:val="single" w:sz="5" w:space="0" w:color="000000"/>
              <w:left w:val="single" w:sz="5" w:space="0" w:color="000000"/>
              <w:right w:val="single" w:sz="5" w:space="0" w:color="000000"/>
            </w:tcBorders>
          </w:tcPr>
          <w:p w14:paraId="3BADB681" w14:textId="77777777" w:rsidR="00292EBF" w:rsidRDefault="009A091D">
            <w:pPr>
              <w:pStyle w:val="TableParagraph"/>
              <w:spacing w:before="38"/>
              <w:ind w:right="2"/>
              <w:jc w:val="center"/>
              <w:rPr>
                <w:rFonts w:ascii="宋体" w:eastAsia="宋体" w:hAnsi="宋体" w:cs="宋体"/>
                <w:sz w:val="24"/>
                <w:szCs w:val="24"/>
              </w:rPr>
            </w:pPr>
            <w:r>
              <w:rPr>
                <w:rFonts w:ascii="宋体" w:eastAsia="宋体" w:hAnsi="宋体" w:cs="宋体"/>
                <w:sz w:val="24"/>
                <w:szCs w:val="24"/>
              </w:rPr>
              <w:t>研究类</w:t>
            </w:r>
          </w:p>
          <w:p w14:paraId="123F51E0" w14:textId="77777777" w:rsidR="00292EBF" w:rsidRDefault="009A091D">
            <w:pPr>
              <w:pStyle w:val="TableParagraph"/>
              <w:spacing w:before="154"/>
              <w:ind w:left="117"/>
              <w:jc w:val="center"/>
              <w:rPr>
                <w:rFonts w:ascii="宋体" w:eastAsia="宋体" w:hAnsi="宋体" w:cs="宋体"/>
                <w:sz w:val="24"/>
                <w:szCs w:val="24"/>
              </w:rPr>
            </w:pPr>
            <w:r>
              <w:rPr>
                <w:rFonts w:ascii="宋体" w:eastAsia="宋体" w:hAnsi="宋体" w:cs="宋体"/>
                <w:sz w:val="24"/>
                <w:szCs w:val="24"/>
              </w:rPr>
              <w:t xml:space="preserve">型 </w:t>
            </w:r>
          </w:p>
        </w:tc>
        <w:tc>
          <w:tcPr>
            <w:tcW w:w="468" w:type="dxa"/>
            <w:vMerge w:val="restart"/>
            <w:tcBorders>
              <w:top w:val="single" w:sz="5" w:space="0" w:color="000000"/>
              <w:left w:val="single" w:sz="5" w:space="0" w:color="000000"/>
              <w:right w:val="single" w:sz="5" w:space="0" w:color="000000"/>
            </w:tcBorders>
          </w:tcPr>
          <w:p w14:paraId="2234BE24" w14:textId="77777777" w:rsidR="00292EBF" w:rsidRDefault="00292EBF">
            <w:pPr>
              <w:pStyle w:val="TableParagraph"/>
              <w:spacing w:before="5"/>
              <w:rPr>
                <w:rFonts w:ascii="Times New Roman" w:eastAsia="Times New Roman" w:hAnsi="Times New Roman" w:cs="Times New Roman"/>
                <w:sz w:val="28"/>
                <w:szCs w:val="28"/>
              </w:rPr>
            </w:pPr>
          </w:p>
          <w:p w14:paraId="5C6F34A8" w14:textId="77777777" w:rsidR="00292EBF" w:rsidRDefault="009A091D">
            <w:pPr>
              <w:pStyle w:val="TableParagraph"/>
              <w:ind w:left="102"/>
              <w:rPr>
                <w:rFonts w:ascii="Times New Roman" w:eastAsia="Times New Roman" w:hAnsi="Times New Roman" w:cs="Times New Roman"/>
                <w:sz w:val="24"/>
                <w:szCs w:val="24"/>
              </w:rPr>
            </w:pPr>
            <w:r>
              <w:rPr>
                <w:rFonts w:ascii="Times New Roman"/>
                <w:sz w:val="24"/>
              </w:rPr>
              <w:t>B</w:t>
            </w:r>
          </w:p>
        </w:tc>
        <w:tc>
          <w:tcPr>
            <w:tcW w:w="6805" w:type="dxa"/>
            <w:vMerge w:val="restart"/>
            <w:tcBorders>
              <w:top w:val="single" w:sz="5" w:space="0" w:color="000000"/>
              <w:left w:val="single" w:sz="5" w:space="0" w:color="000000"/>
              <w:right w:val="single" w:sz="5" w:space="0" w:color="000000"/>
            </w:tcBorders>
          </w:tcPr>
          <w:p w14:paraId="3143F91C" w14:textId="77777777" w:rsidR="00292EBF" w:rsidRDefault="00292EBF">
            <w:pPr>
              <w:pStyle w:val="TableParagraph"/>
              <w:spacing w:before="9"/>
              <w:rPr>
                <w:rFonts w:ascii="Times New Roman" w:eastAsia="Times New Roman" w:hAnsi="Times New Roman" w:cs="Times New Roman"/>
                <w:sz w:val="23"/>
                <w:szCs w:val="23"/>
                <w:lang w:eastAsia="zh-CN"/>
              </w:rPr>
            </w:pPr>
          </w:p>
          <w:p w14:paraId="17B8661D" w14:textId="77777777" w:rsidR="00292EBF" w:rsidRDefault="009A091D">
            <w:pPr>
              <w:pStyle w:val="TableParagraph"/>
              <w:tabs>
                <w:tab w:val="left" w:pos="2015"/>
                <w:tab w:val="left" w:pos="3676"/>
                <w:tab w:val="left" w:pos="5349"/>
              </w:tabs>
              <w:ind w:left="222"/>
              <w:rPr>
                <w:rFonts w:ascii="宋体" w:eastAsia="宋体" w:hAnsi="宋体" w:cs="宋体"/>
                <w:sz w:val="24"/>
                <w:szCs w:val="24"/>
                <w:lang w:eastAsia="zh-CN"/>
              </w:rPr>
            </w:pPr>
            <w:r>
              <w:rPr>
                <w:rFonts w:ascii="Times New Roman" w:eastAsia="Times New Roman" w:hAnsi="Times New Roman" w:cs="Times New Roman"/>
                <w:b/>
                <w:bCs/>
                <w:spacing w:val="-1"/>
                <w:sz w:val="24"/>
                <w:szCs w:val="24"/>
                <w:lang w:eastAsia="zh-CN"/>
              </w:rPr>
              <w:t>A.</w:t>
            </w:r>
            <w:r>
              <w:rPr>
                <w:rFonts w:ascii="宋体" w:eastAsia="宋体" w:hAnsi="宋体" w:cs="宋体"/>
                <w:spacing w:val="-1"/>
                <w:sz w:val="24"/>
                <w:szCs w:val="24"/>
                <w:lang w:eastAsia="zh-CN"/>
              </w:rPr>
              <w:t>基础研究</w:t>
            </w:r>
            <w:r>
              <w:rPr>
                <w:rFonts w:ascii="宋体" w:eastAsia="宋体" w:hAnsi="宋体" w:cs="宋体"/>
                <w:spacing w:val="-1"/>
                <w:sz w:val="24"/>
                <w:szCs w:val="24"/>
                <w:lang w:eastAsia="zh-CN"/>
              </w:rPr>
              <w:tab/>
            </w:r>
            <w:r>
              <w:rPr>
                <w:rFonts w:ascii="Times New Roman" w:eastAsia="Times New Roman" w:hAnsi="Times New Roman" w:cs="Times New Roman"/>
                <w:b/>
                <w:bCs/>
                <w:w w:val="95"/>
                <w:sz w:val="24"/>
                <w:szCs w:val="24"/>
                <w:lang w:eastAsia="zh-CN"/>
              </w:rPr>
              <w:t>B.</w:t>
            </w:r>
            <w:r>
              <w:rPr>
                <w:rFonts w:ascii="宋体" w:eastAsia="宋体" w:hAnsi="宋体" w:cs="宋体"/>
                <w:w w:val="95"/>
                <w:sz w:val="24"/>
                <w:szCs w:val="24"/>
                <w:lang w:eastAsia="zh-CN"/>
              </w:rPr>
              <w:t>应用研究</w:t>
            </w:r>
            <w:r>
              <w:rPr>
                <w:rFonts w:ascii="宋体" w:eastAsia="宋体" w:hAnsi="宋体" w:cs="宋体"/>
                <w:w w:val="95"/>
                <w:sz w:val="24"/>
                <w:szCs w:val="24"/>
                <w:lang w:eastAsia="zh-CN"/>
              </w:rPr>
              <w:tab/>
            </w:r>
            <w:r>
              <w:rPr>
                <w:rFonts w:ascii="Times New Roman" w:eastAsia="Times New Roman" w:hAnsi="Times New Roman" w:cs="Times New Roman"/>
                <w:b/>
                <w:bCs/>
                <w:spacing w:val="-1"/>
                <w:sz w:val="24"/>
                <w:szCs w:val="24"/>
                <w:lang w:eastAsia="zh-CN"/>
              </w:rPr>
              <w:t>C.</w:t>
            </w:r>
            <w:r>
              <w:rPr>
                <w:rFonts w:ascii="宋体" w:eastAsia="宋体" w:hAnsi="宋体" w:cs="宋体"/>
                <w:spacing w:val="-1"/>
                <w:sz w:val="24"/>
                <w:szCs w:val="24"/>
                <w:lang w:eastAsia="zh-CN"/>
              </w:rPr>
              <w:t>综合研究</w:t>
            </w:r>
            <w:r>
              <w:rPr>
                <w:rFonts w:ascii="宋体" w:eastAsia="宋体" w:hAnsi="宋体" w:cs="宋体"/>
                <w:spacing w:val="-1"/>
                <w:sz w:val="24"/>
                <w:szCs w:val="24"/>
                <w:lang w:eastAsia="zh-CN"/>
              </w:rPr>
              <w:tab/>
            </w:r>
            <w:r>
              <w:rPr>
                <w:rFonts w:ascii="Times New Roman" w:eastAsia="Times New Roman" w:hAnsi="Times New Roman" w:cs="Times New Roman"/>
                <w:b/>
                <w:bCs/>
                <w:spacing w:val="-1"/>
                <w:sz w:val="24"/>
                <w:szCs w:val="24"/>
                <w:lang w:eastAsia="zh-CN"/>
              </w:rPr>
              <w:t>D.</w:t>
            </w:r>
            <w:r>
              <w:rPr>
                <w:rFonts w:ascii="宋体" w:eastAsia="宋体" w:hAnsi="宋体" w:cs="宋体"/>
                <w:spacing w:val="-1"/>
                <w:sz w:val="24"/>
                <w:szCs w:val="24"/>
                <w:lang w:eastAsia="zh-CN"/>
              </w:rPr>
              <w:t>其他研究</w:t>
            </w:r>
            <w:r>
              <w:rPr>
                <w:rFonts w:ascii="宋体" w:eastAsia="宋体" w:hAnsi="宋体" w:cs="宋体"/>
                <w:sz w:val="24"/>
                <w:szCs w:val="24"/>
                <w:lang w:eastAsia="zh-CN"/>
              </w:rPr>
              <w:t xml:space="preserve"> </w:t>
            </w:r>
          </w:p>
        </w:tc>
      </w:tr>
      <w:tr w:rsidR="00292EBF" w14:paraId="361F9A17" w14:textId="77777777">
        <w:trPr>
          <w:trHeight w:hRule="exact" w:val="395"/>
        </w:trPr>
        <w:tc>
          <w:tcPr>
            <w:tcW w:w="802" w:type="dxa"/>
            <w:tcBorders>
              <w:top w:val="nil"/>
              <w:left w:val="single" w:sz="5" w:space="0" w:color="000000"/>
              <w:bottom w:val="nil"/>
              <w:right w:val="single" w:sz="5" w:space="0" w:color="000000"/>
            </w:tcBorders>
          </w:tcPr>
          <w:p w14:paraId="586F907B" w14:textId="77777777" w:rsidR="00292EBF" w:rsidRDefault="009A091D">
            <w:pPr>
              <w:pStyle w:val="TableParagraph"/>
              <w:spacing w:before="40"/>
              <w:ind w:left="275"/>
              <w:rPr>
                <w:rFonts w:ascii="宋体" w:eastAsia="宋体" w:hAnsi="宋体" w:cs="宋体"/>
                <w:sz w:val="24"/>
                <w:szCs w:val="24"/>
              </w:rPr>
            </w:pPr>
            <w:r>
              <w:rPr>
                <w:rFonts w:ascii="宋体" w:eastAsia="宋体" w:hAnsi="宋体" w:cs="宋体"/>
                <w:b/>
                <w:bCs/>
                <w:spacing w:val="-1"/>
                <w:sz w:val="24"/>
                <w:szCs w:val="24"/>
              </w:rPr>
              <w:t>本</w:t>
            </w:r>
            <w:r>
              <w:rPr>
                <w:rFonts w:ascii="宋体" w:eastAsia="宋体" w:hAnsi="宋体" w:cs="宋体"/>
                <w:b/>
                <w:bCs/>
                <w:w w:val="99"/>
                <w:sz w:val="24"/>
                <w:szCs w:val="24"/>
              </w:rPr>
              <w:t xml:space="preserve"> </w:t>
            </w:r>
          </w:p>
        </w:tc>
        <w:tc>
          <w:tcPr>
            <w:tcW w:w="1107" w:type="dxa"/>
            <w:vMerge/>
            <w:tcBorders>
              <w:left w:val="single" w:sz="5" w:space="0" w:color="000000"/>
              <w:bottom w:val="single" w:sz="5" w:space="0" w:color="000000"/>
              <w:right w:val="single" w:sz="5" w:space="0" w:color="000000"/>
            </w:tcBorders>
          </w:tcPr>
          <w:p w14:paraId="4B069FDE" w14:textId="77777777" w:rsidR="00292EBF" w:rsidRDefault="00292EBF"/>
        </w:tc>
        <w:tc>
          <w:tcPr>
            <w:tcW w:w="468" w:type="dxa"/>
            <w:vMerge/>
            <w:tcBorders>
              <w:left w:val="single" w:sz="5" w:space="0" w:color="000000"/>
              <w:bottom w:val="single" w:sz="5" w:space="0" w:color="000000"/>
              <w:right w:val="single" w:sz="5" w:space="0" w:color="000000"/>
            </w:tcBorders>
          </w:tcPr>
          <w:p w14:paraId="582FD1AD" w14:textId="77777777" w:rsidR="00292EBF" w:rsidRDefault="00292EBF"/>
        </w:tc>
        <w:tc>
          <w:tcPr>
            <w:tcW w:w="6805" w:type="dxa"/>
            <w:vMerge/>
            <w:tcBorders>
              <w:left w:val="single" w:sz="5" w:space="0" w:color="000000"/>
              <w:bottom w:val="single" w:sz="5" w:space="0" w:color="000000"/>
              <w:right w:val="single" w:sz="5" w:space="0" w:color="000000"/>
            </w:tcBorders>
          </w:tcPr>
          <w:p w14:paraId="3D8BC55F" w14:textId="77777777" w:rsidR="00292EBF" w:rsidRDefault="00292EBF"/>
        </w:tc>
      </w:tr>
      <w:tr w:rsidR="00292EBF" w14:paraId="4BD62FD8" w14:textId="77777777">
        <w:trPr>
          <w:trHeight w:hRule="exact" w:val="542"/>
        </w:trPr>
        <w:tc>
          <w:tcPr>
            <w:tcW w:w="802" w:type="dxa"/>
            <w:tcBorders>
              <w:top w:val="nil"/>
              <w:left w:val="single" w:sz="5" w:space="0" w:color="000000"/>
              <w:bottom w:val="nil"/>
              <w:right w:val="single" w:sz="5" w:space="0" w:color="000000"/>
            </w:tcBorders>
          </w:tcPr>
          <w:p w14:paraId="75673041" w14:textId="77777777" w:rsidR="00292EBF" w:rsidRDefault="009A091D">
            <w:pPr>
              <w:pStyle w:val="TableParagraph"/>
              <w:spacing w:before="114"/>
              <w:ind w:left="275"/>
              <w:rPr>
                <w:rFonts w:ascii="宋体" w:eastAsia="宋体" w:hAnsi="宋体" w:cs="宋体"/>
                <w:sz w:val="24"/>
                <w:szCs w:val="24"/>
              </w:rPr>
            </w:pPr>
            <w:r>
              <w:rPr>
                <w:rFonts w:ascii="宋体" w:eastAsia="宋体" w:hAnsi="宋体" w:cs="宋体"/>
                <w:b/>
                <w:bCs/>
                <w:spacing w:val="-1"/>
                <w:sz w:val="24"/>
                <w:szCs w:val="24"/>
              </w:rPr>
              <w:t>信</w:t>
            </w:r>
            <w:r>
              <w:rPr>
                <w:rFonts w:ascii="宋体" w:eastAsia="宋体" w:hAnsi="宋体" w:cs="宋体"/>
                <w:b/>
                <w:bCs/>
                <w:w w:val="99"/>
                <w:sz w:val="24"/>
                <w:szCs w:val="24"/>
              </w:rPr>
              <w:t xml:space="preserve"> </w:t>
            </w:r>
          </w:p>
        </w:tc>
        <w:tc>
          <w:tcPr>
            <w:tcW w:w="1107" w:type="dxa"/>
            <w:vMerge w:val="restart"/>
            <w:tcBorders>
              <w:top w:val="single" w:sz="5" w:space="0" w:color="000000"/>
              <w:left w:val="single" w:sz="5" w:space="0" w:color="000000"/>
              <w:right w:val="single" w:sz="5" w:space="0" w:color="000000"/>
            </w:tcBorders>
          </w:tcPr>
          <w:p w14:paraId="12B32DE5" w14:textId="77777777" w:rsidR="00292EBF" w:rsidRDefault="00292EBF">
            <w:pPr>
              <w:pStyle w:val="TableParagraph"/>
              <w:rPr>
                <w:rFonts w:ascii="Times New Roman" w:eastAsia="Times New Roman" w:hAnsi="Times New Roman" w:cs="Times New Roman"/>
                <w:sz w:val="24"/>
                <w:szCs w:val="24"/>
              </w:rPr>
            </w:pPr>
          </w:p>
          <w:p w14:paraId="7EF45C77" w14:textId="77777777" w:rsidR="00292EBF" w:rsidRDefault="00292EBF">
            <w:pPr>
              <w:pStyle w:val="TableParagraph"/>
              <w:rPr>
                <w:rFonts w:ascii="Times New Roman" w:eastAsia="Times New Roman" w:hAnsi="Times New Roman" w:cs="Times New Roman"/>
                <w:sz w:val="24"/>
                <w:szCs w:val="24"/>
              </w:rPr>
            </w:pPr>
          </w:p>
          <w:p w14:paraId="7F8C3CDC" w14:textId="77777777" w:rsidR="00292EBF" w:rsidRDefault="009A091D">
            <w:pPr>
              <w:pStyle w:val="TableParagraph"/>
              <w:spacing w:before="189" w:line="312" w:lineRule="exact"/>
              <w:ind w:left="186"/>
              <w:rPr>
                <w:rFonts w:ascii="宋体" w:eastAsia="宋体" w:hAnsi="宋体" w:cs="宋体"/>
                <w:sz w:val="24"/>
                <w:szCs w:val="24"/>
              </w:rPr>
            </w:pPr>
            <w:r>
              <w:rPr>
                <w:rFonts w:ascii="宋体" w:eastAsia="宋体" w:hAnsi="宋体" w:cs="宋体"/>
                <w:sz w:val="24"/>
                <w:szCs w:val="24"/>
              </w:rPr>
              <w:t>选题来</w:t>
            </w:r>
          </w:p>
        </w:tc>
        <w:tc>
          <w:tcPr>
            <w:tcW w:w="468" w:type="dxa"/>
            <w:vMerge w:val="restart"/>
            <w:tcBorders>
              <w:top w:val="single" w:sz="5" w:space="0" w:color="000000"/>
              <w:left w:val="single" w:sz="5" w:space="0" w:color="000000"/>
              <w:right w:val="single" w:sz="5" w:space="0" w:color="000000"/>
            </w:tcBorders>
          </w:tcPr>
          <w:p w14:paraId="4207B909" w14:textId="77777777" w:rsidR="00292EBF" w:rsidRDefault="00292EBF">
            <w:pPr>
              <w:pStyle w:val="TableParagraph"/>
              <w:rPr>
                <w:rFonts w:ascii="Times New Roman" w:eastAsia="Times New Roman" w:hAnsi="Times New Roman" w:cs="Times New Roman"/>
                <w:sz w:val="24"/>
                <w:szCs w:val="24"/>
              </w:rPr>
            </w:pPr>
          </w:p>
          <w:p w14:paraId="3D526483" w14:textId="77777777" w:rsidR="00292EBF" w:rsidRDefault="00292EBF">
            <w:pPr>
              <w:pStyle w:val="TableParagraph"/>
              <w:rPr>
                <w:rFonts w:ascii="Times New Roman" w:eastAsia="Times New Roman" w:hAnsi="Times New Roman" w:cs="Times New Roman"/>
                <w:sz w:val="24"/>
                <w:szCs w:val="24"/>
              </w:rPr>
            </w:pPr>
          </w:p>
          <w:p w14:paraId="1CE6D20E" w14:textId="77777777" w:rsidR="00292EBF" w:rsidRDefault="00292EBF">
            <w:pPr>
              <w:pStyle w:val="TableParagraph"/>
              <w:rPr>
                <w:rFonts w:ascii="Times New Roman" w:eastAsia="Times New Roman" w:hAnsi="Times New Roman" w:cs="Times New Roman"/>
                <w:sz w:val="24"/>
                <w:szCs w:val="24"/>
              </w:rPr>
            </w:pPr>
          </w:p>
          <w:p w14:paraId="5E151C1B" w14:textId="77777777" w:rsidR="00292EBF" w:rsidRDefault="009A091D">
            <w:pPr>
              <w:pStyle w:val="TableParagraph"/>
              <w:spacing w:before="203"/>
              <w:ind w:left="102"/>
              <w:rPr>
                <w:rFonts w:ascii="Times New Roman" w:eastAsia="Times New Roman" w:hAnsi="Times New Roman" w:cs="Times New Roman"/>
                <w:sz w:val="24"/>
                <w:szCs w:val="24"/>
              </w:rPr>
            </w:pPr>
            <w:r>
              <w:rPr>
                <w:rFonts w:ascii="Times New Roman"/>
                <w:sz w:val="24"/>
              </w:rPr>
              <w:t>N</w:t>
            </w:r>
          </w:p>
        </w:tc>
        <w:tc>
          <w:tcPr>
            <w:tcW w:w="6805" w:type="dxa"/>
            <w:tcBorders>
              <w:top w:val="single" w:sz="5" w:space="0" w:color="000000"/>
              <w:left w:val="single" w:sz="5" w:space="0" w:color="000000"/>
              <w:bottom w:val="nil"/>
              <w:right w:val="single" w:sz="5" w:space="0" w:color="000000"/>
            </w:tcBorders>
          </w:tcPr>
          <w:p w14:paraId="6AE41A69" w14:textId="77777777" w:rsidR="00292EBF" w:rsidRDefault="009A091D">
            <w:pPr>
              <w:pStyle w:val="TableParagraph"/>
              <w:tabs>
                <w:tab w:val="left" w:pos="2048"/>
                <w:tab w:val="left" w:pos="5243"/>
              </w:tabs>
              <w:spacing w:before="41"/>
              <w:ind w:left="102"/>
              <w:rPr>
                <w:rFonts w:ascii="宋体" w:eastAsia="宋体" w:hAnsi="宋体" w:cs="宋体"/>
                <w:sz w:val="24"/>
                <w:szCs w:val="24"/>
                <w:lang w:eastAsia="zh-CN"/>
              </w:rPr>
            </w:pPr>
            <w:r>
              <w:rPr>
                <w:rFonts w:ascii="Times New Roman" w:eastAsia="Times New Roman" w:hAnsi="Times New Roman" w:cs="Times New Roman"/>
                <w:b/>
                <w:bCs/>
                <w:spacing w:val="-1"/>
                <w:sz w:val="24"/>
                <w:szCs w:val="24"/>
                <w:lang w:eastAsia="zh-CN"/>
              </w:rPr>
              <w:t>A</w:t>
            </w:r>
            <w:r>
              <w:rPr>
                <w:rFonts w:ascii="Times New Roman" w:eastAsia="Times New Roman" w:hAnsi="Times New Roman" w:cs="Times New Roman"/>
                <w:b/>
                <w:bCs/>
                <w:sz w:val="24"/>
                <w:szCs w:val="24"/>
                <w:lang w:eastAsia="zh-CN"/>
              </w:rPr>
              <w:t>.</w:t>
            </w:r>
            <w:r>
              <w:rPr>
                <w:rFonts w:ascii="Times New Roman" w:eastAsia="Times New Roman" w:hAnsi="Times New Roman" w:cs="Times New Roman"/>
                <w:sz w:val="24"/>
                <w:szCs w:val="24"/>
                <w:lang w:eastAsia="zh-CN"/>
              </w:rPr>
              <w:t>973</w:t>
            </w:r>
            <w:r>
              <w:rPr>
                <w:rFonts w:ascii="宋体" w:eastAsia="宋体" w:hAnsi="宋体" w:cs="宋体"/>
                <w:spacing w:val="-27"/>
                <w:sz w:val="24"/>
                <w:szCs w:val="24"/>
                <w:lang w:eastAsia="zh-CN"/>
              </w:rPr>
              <w:t>、</w:t>
            </w:r>
            <w:r>
              <w:rPr>
                <w:rFonts w:ascii="Times New Roman" w:eastAsia="Times New Roman" w:hAnsi="Times New Roman" w:cs="Times New Roman"/>
                <w:sz w:val="24"/>
                <w:szCs w:val="24"/>
                <w:lang w:eastAsia="zh-CN"/>
              </w:rPr>
              <w:t xml:space="preserve">863 </w:t>
            </w:r>
            <w:r>
              <w:rPr>
                <w:rFonts w:ascii="宋体" w:eastAsia="宋体" w:hAnsi="宋体" w:cs="宋体"/>
                <w:sz w:val="24"/>
                <w:szCs w:val="24"/>
                <w:lang w:eastAsia="zh-CN"/>
              </w:rPr>
              <w:t>项目</w:t>
            </w:r>
            <w:r>
              <w:rPr>
                <w:rFonts w:ascii="宋体" w:eastAsia="宋体" w:hAnsi="宋体" w:cs="宋体"/>
                <w:sz w:val="24"/>
                <w:szCs w:val="24"/>
                <w:lang w:eastAsia="zh-CN"/>
              </w:rPr>
              <w:tab/>
            </w:r>
            <w:r>
              <w:rPr>
                <w:rFonts w:ascii="Times New Roman" w:eastAsia="Times New Roman" w:hAnsi="Times New Roman" w:cs="Times New Roman"/>
                <w:b/>
                <w:bCs/>
                <w:sz w:val="24"/>
                <w:szCs w:val="24"/>
                <w:lang w:eastAsia="zh-CN"/>
              </w:rPr>
              <w:t xml:space="preserve">B.  </w:t>
            </w:r>
            <w:r>
              <w:rPr>
                <w:rFonts w:ascii="宋体" w:eastAsia="宋体" w:hAnsi="宋体" w:cs="宋体"/>
                <w:sz w:val="24"/>
                <w:szCs w:val="24"/>
                <w:lang w:eastAsia="zh-CN"/>
              </w:rPr>
              <w:t>国家社科规划</w:t>
            </w:r>
            <w:r>
              <w:rPr>
                <w:rFonts w:ascii="宋体" w:eastAsia="宋体" w:hAnsi="宋体" w:cs="宋体"/>
                <w:spacing w:val="-27"/>
                <w:sz w:val="24"/>
                <w:szCs w:val="24"/>
                <w:lang w:eastAsia="zh-CN"/>
              </w:rPr>
              <w:t>、</w:t>
            </w:r>
            <w:r>
              <w:rPr>
                <w:rFonts w:ascii="宋体" w:eastAsia="宋体" w:hAnsi="宋体" w:cs="宋体"/>
                <w:sz w:val="24"/>
                <w:szCs w:val="24"/>
                <w:lang w:eastAsia="zh-CN"/>
              </w:rPr>
              <w:t>基金项目</w:t>
            </w:r>
            <w:r>
              <w:rPr>
                <w:rFonts w:ascii="宋体" w:eastAsia="宋体" w:hAnsi="宋体" w:cs="宋体"/>
                <w:sz w:val="24"/>
                <w:szCs w:val="24"/>
                <w:lang w:eastAsia="zh-CN"/>
              </w:rPr>
              <w:tab/>
            </w:r>
            <w:r>
              <w:rPr>
                <w:rFonts w:ascii="Times New Roman" w:eastAsia="Times New Roman" w:hAnsi="Times New Roman" w:cs="Times New Roman"/>
                <w:b/>
                <w:bCs/>
                <w:spacing w:val="-1"/>
                <w:sz w:val="24"/>
                <w:szCs w:val="24"/>
                <w:lang w:eastAsia="zh-CN"/>
              </w:rPr>
              <w:t>C</w:t>
            </w:r>
            <w:r>
              <w:rPr>
                <w:rFonts w:ascii="Times New Roman" w:eastAsia="Times New Roman" w:hAnsi="Times New Roman" w:cs="Times New Roman"/>
                <w:b/>
                <w:bCs/>
                <w:sz w:val="24"/>
                <w:szCs w:val="24"/>
                <w:lang w:eastAsia="zh-CN"/>
              </w:rPr>
              <w:t>.</w:t>
            </w:r>
            <w:r>
              <w:rPr>
                <w:rFonts w:ascii="宋体" w:eastAsia="宋体" w:hAnsi="宋体" w:cs="宋体"/>
                <w:sz w:val="24"/>
                <w:szCs w:val="24"/>
                <w:lang w:eastAsia="zh-CN"/>
              </w:rPr>
              <w:t>教育部人文</w:t>
            </w:r>
          </w:p>
        </w:tc>
      </w:tr>
      <w:tr w:rsidR="00292EBF" w14:paraId="0159FE8E" w14:textId="77777777">
        <w:trPr>
          <w:trHeight w:hRule="exact" w:val="517"/>
        </w:trPr>
        <w:tc>
          <w:tcPr>
            <w:tcW w:w="802" w:type="dxa"/>
            <w:vMerge w:val="restart"/>
            <w:tcBorders>
              <w:top w:val="nil"/>
              <w:left w:val="single" w:sz="5" w:space="0" w:color="000000"/>
              <w:right w:val="single" w:sz="5" w:space="0" w:color="000000"/>
            </w:tcBorders>
          </w:tcPr>
          <w:p w14:paraId="72F65B7D" w14:textId="77777777" w:rsidR="00292EBF" w:rsidRDefault="009A091D">
            <w:pPr>
              <w:pStyle w:val="TableParagraph"/>
              <w:spacing w:before="40"/>
              <w:ind w:left="275"/>
              <w:rPr>
                <w:rFonts w:ascii="宋体" w:eastAsia="宋体" w:hAnsi="宋体" w:cs="宋体"/>
                <w:sz w:val="24"/>
                <w:szCs w:val="24"/>
              </w:rPr>
            </w:pPr>
            <w:r>
              <w:rPr>
                <w:rFonts w:ascii="宋体" w:eastAsia="宋体" w:hAnsi="宋体" w:cs="宋体"/>
                <w:b/>
                <w:bCs/>
                <w:spacing w:val="-1"/>
                <w:sz w:val="24"/>
                <w:szCs w:val="24"/>
              </w:rPr>
              <w:t>息</w:t>
            </w:r>
            <w:r>
              <w:rPr>
                <w:rFonts w:ascii="宋体" w:eastAsia="宋体" w:hAnsi="宋体" w:cs="宋体"/>
                <w:sz w:val="24"/>
                <w:szCs w:val="24"/>
              </w:rPr>
              <w:t xml:space="preserve"> </w:t>
            </w:r>
          </w:p>
        </w:tc>
        <w:tc>
          <w:tcPr>
            <w:tcW w:w="1107" w:type="dxa"/>
            <w:vMerge/>
            <w:tcBorders>
              <w:left w:val="single" w:sz="5" w:space="0" w:color="000000"/>
              <w:bottom w:val="nil"/>
              <w:right w:val="single" w:sz="5" w:space="0" w:color="000000"/>
            </w:tcBorders>
          </w:tcPr>
          <w:p w14:paraId="7020CB6F" w14:textId="77777777" w:rsidR="00292EBF" w:rsidRDefault="00292EBF"/>
        </w:tc>
        <w:tc>
          <w:tcPr>
            <w:tcW w:w="468" w:type="dxa"/>
            <w:vMerge/>
            <w:tcBorders>
              <w:left w:val="single" w:sz="5" w:space="0" w:color="000000"/>
              <w:right w:val="single" w:sz="5" w:space="0" w:color="000000"/>
            </w:tcBorders>
          </w:tcPr>
          <w:p w14:paraId="3529596F" w14:textId="77777777" w:rsidR="00292EBF" w:rsidRDefault="00292EBF"/>
        </w:tc>
        <w:tc>
          <w:tcPr>
            <w:tcW w:w="6805" w:type="dxa"/>
            <w:tcBorders>
              <w:top w:val="nil"/>
              <w:left w:val="single" w:sz="5" w:space="0" w:color="000000"/>
              <w:bottom w:val="nil"/>
              <w:right w:val="single" w:sz="5" w:space="0" w:color="000000"/>
            </w:tcBorders>
          </w:tcPr>
          <w:p w14:paraId="0E58D7C3" w14:textId="77777777" w:rsidR="00292EBF" w:rsidRDefault="009A091D">
            <w:pPr>
              <w:pStyle w:val="TableParagraph"/>
              <w:tabs>
                <w:tab w:val="left" w:pos="2262"/>
                <w:tab w:val="left" w:pos="5135"/>
              </w:tabs>
              <w:spacing w:line="305" w:lineRule="exact"/>
              <w:ind w:left="102"/>
              <w:rPr>
                <w:rFonts w:ascii="宋体" w:eastAsia="宋体" w:hAnsi="宋体" w:cs="宋体"/>
                <w:sz w:val="24"/>
                <w:szCs w:val="24"/>
                <w:lang w:eastAsia="zh-CN"/>
              </w:rPr>
            </w:pPr>
            <w:r>
              <w:rPr>
                <w:rFonts w:ascii="宋体" w:eastAsia="宋体" w:hAnsi="宋体" w:cs="宋体"/>
                <w:sz w:val="24"/>
                <w:szCs w:val="24"/>
                <w:lang w:eastAsia="zh-CN"/>
              </w:rPr>
              <w:t>社会科学研究项目</w:t>
            </w:r>
            <w:r>
              <w:rPr>
                <w:rFonts w:ascii="宋体" w:eastAsia="宋体" w:hAnsi="宋体" w:cs="宋体"/>
                <w:sz w:val="24"/>
                <w:szCs w:val="24"/>
                <w:lang w:eastAsia="zh-CN"/>
              </w:rPr>
              <w:tab/>
            </w:r>
            <w:r>
              <w:rPr>
                <w:rFonts w:ascii="Times New Roman" w:eastAsia="Times New Roman" w:hAnsi="Times New Roman" w:cs="Times New Roman"/>
                <w:b/>
                <w:bCs/>
                <w:spacing w:val="-1"/>
                <w:sz w:val="24"/>
                <w:szCs w:val="24"/>
                <w:lang w:eastAsia="zh-CN"/>
              </w:rPr>
              <w:t>D.</w:t>
            </w:r>
            <w:r>
              <w:rPr>
                <w:rFonts w:ascii="宋体" w:eastAsia="宋体" w:hAnsi="宋体" w:cs="宋体"/>
                <w:spacing w:val="-1"/>
                <w:sz w:val="24"/>
                <w:szCs w:val="24"/>
                <w:lang w:eastAsia="zh-CN"/>
              </w:rPr>
              <w:t>国家自然科学基金项目</w:t>
            </w:r>
            <w:r>
              <w:rPr>
                <w:rFonts w:ascii="宋体" w:eastAsia="宋体" w:hAnsi="宋体" w:cs="宋体"/>
                <w:spacing w:val="-1"/>
                <w:sz w:val="24"/>
                <w:szCs w:val="24"/>
                <w:lang w:eastAsia="zh-CN"/>
              </w:rPr>
              <w:tab/>
            </w:r>
            <w:r>
              <w:rPr>
                <w:rFonts w:ascii="Times New Roman" w:eastAsia="Times New Roman" w:hAnsi="Times New Roman" w:cs="Times New Roman"/>
                <w:spacing w:val="-1"/>
                <w:sz w:val="24"/>
                <w:szCs w:val="24"/>
                <w:lang w:eastAsia="zh-CN"/>
              </w:rPr>
              <w:t>E.</w:t>
            </w:r>
            <w:r>
              <w:rPr>
                <w:rFonts w:ascii="宋体" w:eastAsia="宋体" w:hAnsi="宋体" w:cs="宋体"/>
                <w:spacing w:val="-1"/>
                <w:sz w:val="24"/>
                <w:szCs w:val="24"/>
                <w:lang w:eastAsia="zh-CN"/>
              </w:rPr>
              <w:t>中央、国家各</w:t>
            </w:r>
          </w:p>
        </w:tc>
      </w:tr>
      <w:tr w:rsidR="00292EBF" w14:paraId="04C1619A" w14:textId="77777777">
        <w:trPr>
          <w:trHeight w:hRule="exact" w:val="468"/>
        </w:trPr>
        <w:tc>
          <w:tcPr>
            <w:tcW w:w="802" w:type="dxa"/>
            <w:vMerge/>
            <w:tcBorders>
              <w:left w:val="single" w:sz="5" w:space="0" w:color="000000"/>
              <w:right w:val="single" w:sz="5" w:space="0" w:color="000000"/>
            </w:tcBorders>
          </w:tcPr>
          <w:p w14:paraId="74872F3A" w14:textId="77777777" w:rsidR="00292EBF" w:rsidRDefault="00292EBF">
            <w:pPr>
              <w:rPr>
                <w:lang w:eastAsia="zh-CN"/>
              </w:rPr>
            </w:pPr>
          </w:p>
        </w:tc>
        <w:tc>
          <w:tcPr>
            <w:tcW w:w="1107" w:type="dxa"/>
            <w:vMerge w:val="restart"/>
            <w:tcBorders>
              <w:top w:val="nil"/>
              <w:left w:val="single" w:sz="5" w:space="0" w:color="000000"/>
              <w:right w:val="single" w:sz="5" w:space="0" w:color="000000"/>
            </w:tcBorders>
          </w:tcPr>
          <w:p w14:paraId="012BB345" w14:textId="77777777" w:rsidR="00292EBF" w:rsidRDefault="009A091D">
            <w:pPr>
              <w:pStyle w:val="TableParagraph"/>
              <w:spacing w:before="156"/>
              <w:ind w:left="426"/>
              <w:rPr>
                <w:rFonts w:ascii="宋体" w:eastAsia="宋体" w:hAnsi="宋体" w:cs="宋体"/>
                <w:sz w:val="24"/>
                <w:szCs w:val="24"/>
              </w:rPr>
            </w:pPr>
            <w:r>
              <w:rPr>
                <w:rFonts w:ascii="宋体" w:eastAsia="宋体" w:hAnsi="宋体" w:cs="宋体"/>
                <w:sz w:val="24"/>
                <w:szCs w:val="24"/>
              </w:rPr>
              <w:t xml:space="preserve">源 </w:t>
            </w:r>
          </w:p>
        </w:tc>
        <w:tc>
          <w:tcPr>
            <w:tcW w:w="468" w:type="dxa"/>
            <w:vMerge/>
            <w:tcBorders>
              <w:left w:val="single" w:sz="5" w:space="0" w:color="000000"/>
              <w:right w:val="single" w:sz="5" w:space="0" w:color="000000"/>
            </w:tcBorders>
          </w:tcPr>
          <w:p w14:paraId="04890C00" w14:textId="77777777" w:rsidR="00292EBF" w:rsidRDefault="00292EBF"/>
        </w:tc>
        <w:tc>
          <w:tcPr>
            <w:tcW w:w="6805" w:type="dxa"/>
            <w:tcBorders>
              <w:top w:val="nil"/>
              <w:left w:val="single" w:sz="5" w:space="0" w:color="000000"/>
              <w:bottom w:val="nil"/>
              <w:right w:val="single" w:sz="5" w:space="0" w:color="000000"/>
            </w:tcBorders>
          </w:tcPr>
          <w:p w14:paraId="189E1CBE" w14:textId="77777777" w:rsidR="00292EBF" w:rsidRDefault="009A091D">
            <w:pPr>
              <w:pStyle w:val="TableParagraph"/>
              <w:tabs>
                <w:tab w:val="left" w:pos="1302"/>
                <w:tab w:val="left" w:pos="4523"/>
              </w:tabs>
              <w:spacing w:line="256" w:lineRule="exact"/>
              <w:ind w:left="102" w:right="-4"/>
              <w:rPr>
                <w:rFonts w:ascii="宋体" w:eastAsia="宋体" w:hAnsi="宋体" w:cs="宋体"/>
                <w:sz w:val="24"/>
                <w:szCs w:val="24"/>
                <w:lang w:eastAsia="zh-CN"/>
              </w:rPr>
            </w:pPr>
            <w:r>
              <w:rPr>
                <w:rFonts w:ascii="宋体" w:eastAsia="宋体" w:hAnsi="宋体" w:cs="宋体"/>
                <w:sz w:val="24"/>
                <w:szCs w:val="24"/>
                <w:lang w:eastAsia="zh-CN"/>
              </w:rPr>
              <w:t>部门项目</w:t>
            </w:r>
            <w:r>
              <w:rPr>
                <w:rFonts w:ascii="宋体" w:eastAsia="宋体" w:hAnsi="宋体" w:cs="宋体"/>
                <w:sz w:val="24"/>
                <w:szCs w:val="24"/>
                <w:lang w:eastAsia="zh-CN"/>
              </w:rPr>
              <w:tab/>
            </w:r>
            <w:r>
              <w:rPr>
                <w:rFonts w:ascii="Times New Roman" w:eastAsia="Times New Roman" w:hAnsi="Times New Roman" w:cs="Times New Roman"/>
                <w:spacing w:val="-7"/>
                <w:sz w:val="24"/>
                <w:szCs w:val="24"/>
                <w:lang w:eastAsia="zh-CN"/>
              </w:rPr>
              <w:t>F.</w:t>
            </w:r>
            <w:r>
              <w:rPr>
                <w:rFonts w:ascii="宋体" w:eastAsia="宋体" w:hAnsi="宋体" w:cs="宋体"/>
                <w:spacing w:val="-7"/>
                <w:sz w:val="24"/>
                <w:szCs w:val="24"/>
                <w:lang w:eastAsia="zh-CN"/>
              </w:rPr>
              <w:t>省（自治区、直辖市）项目</w:t>
            </w:r>
            <w:r>
              <w:rPr>
                <w:rFonts w:ascii="宋体" w:eastAsia="宋体" w:hAnsi="宋体" w:cs="宋体"/>
                <w:spacing w:val="-7"/>
                <w:sz w:val="24"/>
                <w:szCs w:val="24"/>
                <w:lang w:eastAsia="zh-CN"/>
              </w:rPr>
              <w:tab/>
            </w:r>
            <w:r>
              <w:rPr>
                <w:rFonts w:ascii="Times New Roman" w:eastAsia="Times New Roman" w:hAnsi="Times New Roman" w:cs="Times New Roman"/>
                <w:sz w:val="24"/>
                <w:szCs w:val="24"/>
                <w:lang w:eastAsia="zh-CN"/>
              </w:rPr>
              <w:t>G.</w:t>
            </w:r>
            <w:r>
              <w:rPr>
                <w:rFonts w:ascii="Times New Roman" w:eastAsia="Times New Roman" w:hAnsi="Times New Roman" w:cs="Times New Roman"/>
                <w:spacing w:val="59"/>
                <w:sz w:val="24"/>
                <w:szCs w:val="24"/>
                <w:lang w:eastAsia="zh-CN"/>
              </w:rPr>
              <w:t xml:space="preserve"> </w:t>
            </w:r>
            <w:r>
              <w:rPr>
                <w:rFonts w:ascii="宋体" w:eastAsia="宋体" w:hAnsi="宋体" w:cs="宋体"/>
                <w:sz w:val="24"/>
                <w:szCs w:val="24"/>
                <w:lang w:eastAsia="zh-CN"/>
              </w:rPr>
              <w:t>国际合作研究项目</w:t>
            </w:r>
          </w:p>
        </w:tc>
      </w:tr>
      <w:tr w:rsidR="00292EBF" w14:paraId="20C605E3" w14:textId="77777777">
        <w:trPr>
          <w:trHeight w:hRule="exact" w:val="358"/>
        </w:trPr>
        <w:tc>
          <w:tcPr>
            <w:tcW w:w="802" w:type="dxa"/>
            <w:vMerge/>
            <w:tcBorders>
              <w:left w:val="single" w:sz="5" w:space="0" w:color="000000"/>
              <w:right w:val="single" w:sz="5" w:space="0" w:color="000000"/>
            </w:tcBorders>
          </w:tcPr>
          <w:p w14:paraId="09CA0A7A" w14:textId="77777777" w:rsidR="00292EBF" w:rsidRDefault="00292EBF">
            <w:pPr>
              <w:rPr>
                <w:lang w:eastAsia="zh-CN"/>
              </w:rPr>
            </w:pPr>
          </w:p>
        </w:tc>
        <w:tc>
          <w:tcPr>
            <w:tcW w:w="1107" w:type="dxa"/>
            <w:vMerge/>
            <w:tcBorders>
              <w:left w:val="single" w:sz="5" w:space="0" w:color="000000"/>
              <w:right w:val="single" w:sz="5" w:space="0" w:color="000000"/>
            </w:tcBorders>
          </w:tcPr>
          <w:p w14:paraId="27009277" w14:textId="77777777" w:rsidR="00292EBF" w:rsidRDefault="00292EBF">
            <w:pPr>
              <w:rPr>
                <w:lang w:eastAsia="zh-CN"/>
              </w:rPr>
            </w:pPr>
          </w:p>
        </w:tc>
        <w:tc>
          <w:tcPr>
            <w:tcW w:w="468" w:type="dxa"/>
            <w:vMerge/>
            <w:tcBorders>
              <w:left w:val="single" w:sz="5" w:space="0" w:color="000000"/>
              <w:right w:val="single" w:sz="5" w:space="0" w:color="000000"/>
            </w:tcBorders>
          </w:tcPr>
          <w:p w14:paraId="5BFFA857" w14:textId="77777777" w:rsidR="00292EBF" w:rsidRDefault="00292EBF">
            <w:pPr>
              <w:rPr>
                <w:lang w:eastAsia="zh-CN"/>
              </w:rPr>
            </w:pPr>
          </w:p>
        </w:tc>
        <w:tc>
          <w:tcPr>
            <w:tcW w:w="6805" w:type="dxa"/>
            <w:tcBorders>
              <w:top w:val="nil"/>
              <w:left w:val="single" w:sz="5" w:space="0" w:color="000000"/>
              <w:bottom w:val="nil"/>
              <w:right w:val="single" w:sz="5" w:space="0" w:color="000000"/>
            </w:tcBorders>
          </w:tcPr>
          <w:p w14:paraId="79E9FE19" w14:textId="77777777" w:rsidR="00292EBF" w:rsidRDefault="009A091D">
            <w:pPr>
              <w:pStyle w:val="TableParagraph"/>
              <w:tabs>
                <w:tab w:val="left" w:pos="3409"/>
                <w:tab w:val="left" w:pos="6163"/>
              </w:tabs>
              <w:spacing w:line="256" w:lineRule="exact"/>
              <w:ind w:left="102" w:right="-6"/>
              <w:rPr>
                <w:rFonts w:ascii="宋体" w:eastAsia="宋体" w:hAnsi="宋体" w:cs="宋体"/>
                <w:sz w:val="24"/>
                <w:szCs w:val="24"/>
                <w:lang w:eastAsia="zh-CN"/>
              </w:rPr>
            </w:pPr>
            <w:r>
              <w:rPr>
                <w:rFonts w:ascii="Times New Roman" w:eastAsia="Times New Roman" w:hAnsi="Times New Roman" w:cs="Times New Roman"/>
                <w:spacing w:val="-1"/>
                <w:sz w:val="24"/>
                <w:szCs w:val="24"/>
                <w:lang w:eastAsia="zh-CN"/>
              </w:rPr>
              <w:t>H</w:t>
            </w:r>
            <w:r>
              <w:rPr>
                <w:rFonts w:ascii="Times New Roman" w:eastAsia="Times New Roman" w:hAnsi="Times New Roman" w:cs="Times New Roman"/>
                <w:sz w:val="24"/>
                <w:szCs w:val="24"/>
                <w:lang w:eastAsia="zh-CN"/>
              </w:rPr>
              <w:t>.</w:t>
            </w:r>
            <w:r>
              <w:rPr>
                <w:rFonts w:ascii="宋体" w:eastAsia="宋体" w:hAnsi="宋体" w:cs="宋体"/>
                <w:sz w:val="24"/>
                <w:szCs w:val="24"/>
                <w:lang w:eastAsia="zh-CN"/>
              </w:rPr>
              <w:t>与港</w:t>
            </w:r>
            <w:r>
              <w:rPr>
                <w:rFonts w:ascii="宋体" w:eastAsia="宋体" w:hAnsi="宋体" w:cs="宋体"/>
                <w:spacing w:val="-24"/>
                <w:sz w:val="24"/>
                <w:szCs w:val="24"/>
                <w:lang w:eastAsia="zh-CN"/>
              </w:rPr>
              <w:t>、</w:t>
            </w:r>
            <w:r>
              <w:rPr>
                <w:rFonts w:ascii="宋体" w:eastAsia="宋体" w:hAnsi="宋体" w:cs="宋体"/>
                <w:sz w:val="24"/>
                <w:szCs w:val="24"/>
                <w:lang w:eastAsia="zh-CN"/>
              </w:rPr>
              <w:t>澳</w:t>
            </w:r>
            <w:r>
              <w:rPr>
                <w:rFonts w:ascii="宋体" w:eastAsia="宋体" w:hAnsi="宋体" w:cs="宋体"/>
                <w:spacing w:val="-24"/>
                <w:sz w:val="24"/>
                <w:szCs w:val="24"/>
                <w:lang w:eastAsia="zh-CN"/>
              </w:rPr>
              <w:t>、</w:t>
            </w:r>
            <w:r>
              <w:rPr>
                <w:rFonts w:ascii="宋体" w:eastAsia="宋体" w:hAnsi="宋体" w:cs="宋体"/>
                <w:sz w:val="24"/>
                <w:szCs w:val="24"/>
                <w:lang w:eastAsia="zh-CN"/>
              </w:rPr>
              <w:t>台合作研究项目</w:t>
            </w:r>
            <w:r>
              <w:rPr>
                <w:rFonts w:ascii="宋体" w:eastAsia="宋体" w:hAnsi="宋体" w:cs="宋体"/>
                <w:sz w:val="24"/>
                <w:szCs w:val="24"/>
                <w:lang w:eastAsia="zh-CN"/>
              </w:rPr>
              <w:tab/>
            </w:r>
            <w:r>
              <w:rPr>
                <w:rFonts w:ascii="Times New Roman" w:eastAsia="Times New Roman" w:hAnsi="Times New Roman" w:cs="Times New Roman"/>
                <w:spacing w:val="-6"/>
                <w:sz w:val="24"/>
                <w:szCs w:val="24"/>
                <w:lang w:eastAsia="zh-CN"/>
              </w:rPr>
              <w:t>I</w:t>
            </w:r>
            <w:r>
              <w:rPr>
                <w:rFonts w:ascii="Times New Roman" w:eastAsia="Times New Roman" w:hAnsi="Times New Roman" w:cs="Times New Roman"/>
                <w:sz w:val="24"/>
                <w:szCs w:val="24"/>
                <w:lang w:eastAsia="zh-CN"/>
              </w:rPr>
              <w:t>.</w:t>
            </w:r>
            <w:r>
              <w:rPr>
                <w:rFonts w:ascii="宋体" w:eastAsia="宋体" w:hAnsi="宋体" w:cs="宋体"/>
                <w:sz w:val="24"/>
                <w:szCs w:val="24"/>
                <w:lang w:eastAsia="zh-CN"/>
              </w:rPr>
              <w:t>企</w:t>
            </w:r>
            <w:r>
              <w:rPr>
                <w:rFonts w:ascii="宋体" w:eastAsia="宋体" w:hAnsi="宋体" w:cs="宋体"/>
                <w:spacing w:val="-24"/>
                <w:sz w:val="24"/>
                <w:szCs w:val="24"/>
                <w:lang w:eastAsia="zh-CN"/>
              </w:rPr>
              <w:t>、</w:t>
            </w:r>
            <w:r>
              <w:rPr>
                <w:rFonts w:ascii="宋体" w:eastAsia="宋体" w:hAnsi="宋体" w:cs="宋体"/>
                <w:sz w:val="24"/>
                <w:szCs w:val="24"/>
                <w:lang w:eastAsia="zh-CN"/>
              </w:rPr>
              <w:t>事业</w:t>
            </w:r>
            <w:r>
              <w:rPr>
                <w:rFonts w:ascii="宋体" w:eastAsia="宋体" w:hAnsi="宋体" w:cs="宋体"/>
                <w:spacing w:val="2"/>
                <w:sz w:val="24"/>
                <w:szCs w:val="24"/>
                <w:lang w:eastAsia="zh-CN"/>
              </w:rPr>
              <w:t>单</w:t>
            </w:r>
            <w:r>
              <w:rPr>
                <w:rFonts w:ascii="宋体" w:eastAsia="宋体" w:hAnsi="宋体" w:cs="宋体"/>
                <w:sz w:val="24"/>
                <w:szCs w:val="24"/>
                <w:lang w:eastAsia="zh-CN"/>
              </w:rPr>
              <w:t>位委托项目</w:t>
            </w:r>
            <w:r>
              <w:rPr>
                <w:rFonts w:ascii="宋体" w:eastAsia="宋体" w:hAnsi="宋体" w:cs="宋体"/>
                <w:sz w:val="24"/>
                <w:szCs w:val="24"/>
                <w:lang w:eastAsia="zh-CN"/>
              </w:rPr>
              <w:tab/>
            </w:r>
            <w:r>
              <w:rPr>
                <w:rFonts w:ascii="Times New Roman" w:eastAsia="Times New Roman" w:hAnsi="Times New Roman" w:cs="Times New Roman"/>
                <w:spacing w:val="2"/>
                <w:sz w:val="24"/>
                <w:szCs w:val="24"/>
                <w:lang w:eastAsia="zh-CN"/>
              </w:rPr>
              <w:t>J</w:t>
            </w:r>
            <w:r>
              <w:rPr>
                <w:rFonts w:ascii="Times New Roman" w:eastAsia="Times New Roman" w:hAnsi="Times New Roman" w:cs="Times New Roman"/>
                <w:sz w:val="24"/>
                <w:szCs w:val="24"/>
                <w:lang w:eastAsia="zh-CN"/>
              </w:rPr>
              <w:t>.</w:t>
            </w:r>
            <w:r>
              <w:rPr>
                <w:rFonts w:ascii="宋体" w:eastAsia="宋体" w:hAnsi="宋体" w:cs="宋体"/>
                <w:sz w:val="24"/>
                <w:szCs w:val="24"/>
                <w:lang w:eastAsia="zh-CN"/>
              </w:rPr>
              <w:t>外资</w:t>
            </w:r>
          </w:p>
        </w:tc>
      </w:tr>
      <w:tr w:rsidR="00292EBF" w14:paraId="0B016436" w14:textId="77777777">
        <w:trPr>
          <w:trHeight w:hRule="exact" w:val="467"/>
        </w:trPr>
        <w:tc>
          <w:tcPr>
            <w:tcW w:w="802" w:type="dxa"/>
            <w:vMerge/>
            <w:tcBorders>
              <w:left w:val="single" w:sz="5" w:space="0" w:color="000000"/>
              <w:right w:val="single" w:sz="5" w:space="0" w:color="000000"/>
            </w:tcBorders>
          </w:tcPr>
          <w:p w14:paraId="67DC923B" w14:textId="77777777" w:rsidR="00292EBF" w:rsidRDefault="00292EBF">
            <w:pPr>
              <w:rPr>
                <w:lang w:eastAsia="zh-CN"/>
              </w:rPr>
            </w:pPr>
          </w:p>
        </w:tc>
        <w:tc>
          <w:tcPr>
            <w:tcW w:w="1107" w:type="dxa"/>
            <w:vMerge/>
            <w:tcBorders>
              <w:left w:val="single" w:sz="5" w:space="0" w:color="000000"/>
              <w:bottom w:val="single" w:sz="5" w:space="0" w:color="000000"/>
              <w:right w:val="single" w:sz="5" w:space="0" w:color="000000"/>
            </w:tcBorders>
          </w:tcPr>
          <w:p w14:paraId="13E2C730" w14:textId="77777777" w:rsidR="00292EBF" w:rsidRDefault="00292EBF">
            <w:pPr>
              <w:rPr>
                <w:lang w:eastAsia="zh-CN"/>
              </w:rPr>
            </w:pPr>
          </w:p>
        </w:tc>
        <w:tc>
          <w:tcPr>
            <w:tcW w:w="468" w:type="dxa"/>
            <w:vMerge/>
            <w:tcBorders>
              <w:left w:val="single" w:sz="5" w:space="0" w:color="000000"/>
              <w:bottom w:val="single" w:sz="5" w:space="0" w:color="000000"/>
              <w:right w:val="single" w:sz="5" w:space="0" w:color="000000"/>
            </w:tcBorders>
          </w:tcPr>
          <w:p w14:paraId="7E004989" w14:textId="77777777" w:rsidR="00292EBF" w:rsidRDefault="00292EBF">
            <w:pPr>
              <w:rPr>
                <w:lang w:eastAsia="zh-CN"/>
              </w:rPr>
            </w:pPr>
          </w:p>
        </w:tc>
        <w:tc>
          <w:tcPr>
            <w:tcW w:w="6805" w:type="dxa"/>
            <w:tcBorders>
              <w:top w:val="nil"/>
              <w:left w:val="single" w:sz="5" w:space="0" w:color="000000"/>
              <w:bottom w:val="single" w:sz="5" w:space="0" w:color="000000"/>
              <w:right w:val="single" w:sz="5" w:space="0" w:color="000000"/>
            </w:tcBorders>
          </w:tcPr>
          <w:p w14:paraId="6C120973" w14:textId="77777777" w:rsidR="00292EBF" w:rsidRDefault="009A091D">
            <w:pPr>
              <w:pStyle w:val="TableParagraph"/>
              <w:tabs>
                <w:tab w:val="left" w:pos="822"/>
                <w:tab w:val="left" w:pos="2377"/>
                <w:tab w:val="left" w:pos="4262"/>
                <w:tab w:val="left" w:pos="5495"/>
              </w:tabs>
              <w:spacing w:before="33"/>
              <w:ind w:left="102"/>
              <w:rPr>
                <w:rFonts w:ascii="宋体" w:eastAsia="宋体" w:hAnsi="宋体" w:cs="宋体"/>
                <w:sz w:val="24"/>
                <w:szCs w:val="24"/>
                <w:lang w:eastAsia="zh-CN"/>
              </w:rPr>
            </w:pPr>
            <w:r>
              <w:rPr>
                <w:rFonts w:ascii="宋体" w:eastAsia="宋体" w:hAnsi="宋体" w:cs="宋体"/>
                <w:sz w:val="24"/>
                <w:szCs w:val="24"/>
                <w:lang w:eastAsia="zh-CN"/>
              </w:rPr>
              <w:t>项目</w:t>
            </w:r>
            <w:r>
              <w:rPr>
                <w:rFonts w:ascii="宋体" w:eastAsia="宋体" w:hAnsi="宋体" w:cs="宋体"/>
                <w:sz w:val="24"/>
                <w:szCs w:val="24"/>
                <w:lang w:eastAsia="zh-CN"/>
              </w:rPr>
              <w:tab/>
            </w:r>
            <w:r>
              <w:rPr>
                <w:rFonts w:ascii="Times New Roman" w:eastAsia="Times New Roman" w:hAnsi="Times New Roman" w:cs="Times New Roman"/>
                <w:spacing w:val="-1"/>
                <w:sz w:val="24"/>
                <w:szCs w:val="24"/>
                <w:lang w:eastAsia="zh-CN"/>
              </w:rPr>
              <w:t>K.</w:t>
            </w:r>
            <w:r>
              <w:rPr>
                <w:rFonts w:ascii="Times New Roman" w:eastAsia="Times New Roman" w:hAnsi="Times New Roman" w:cs="Times New Roman"/>
                <w:spacing w:val="60"/>
                <w:sz w:val="24"/>
                <w:szCs w:val="24"/>
                <w:lang w:eastAsia="zh-CN"/>
              </w:rPr>
              <w:t xml:space="preserve"> </w:t>
            </w:r>
            <w:r>
              <w:rPr>
                <w:rFonts w:ascii="宋体" w:eastAsia="宋体" w:hAnsi="宋体" w:cs="宋体"/>
                <w:sz w:val="24"/>
                <w:szCs w:val="24"/>
                <w:lang w:eastAsia="zh-CN"/>
              </w:rPr>
              <w:t>国防项目</w:t>
            </w:r>
            <w:r>
              <w:rPr>
                <w:rFonts w:ascii="宋体" w:eastAsia="宋体" w:hAnsi="宋体" w:cs="宋体"/>
                <w:sz w:val="24"/>
                <w:szCs w:val="24"/>
                <w:lang w:eastAsia="zh-CN"/>
              </w:rPr>
              <w:tab/>
            </w:r>
            <w:r>
              <w:rPr>
                <w:rFonts w:ascii="Times New Roman" w:eastAsia="Times New Roman" w:hAnsi="Times New Roman" w:cs="Times New Roman"/>
                <w:spacing w:val="-1"/>
                <w:sz w:val="24"/>
                <w:szCs w:val="24"/>
                <w:lang w:eastAsia="zh-CN"/>
              </w:rPr>
              <w:t>L.</w:t>
            </w:r>
            <w:r>
              <w:rPr>
                <w:rFonts w:ascii="宋体" w:eastAsia="宋体" w:hAnsi="宋体" w:cs="宋体"/>
                <w:spacing w:val="-1"/>
                <w:sz w:val="24"/>
                <w:szCs w:val="24"/>
                <w:lang w:eastAsia="zh-CN"/>
              </w:rPr>
              <w:t>学校自选项目</w:t>
            </w:r>
            <w:r>
              <w:rPr>
                <w:rFonts w:ascii="宋体" w:eastAsia="宋体" w:hAnsi="宋体" w:cs="宋体"/>
                <w:spacing w:val="-1"/>
                <w:sz w:val="24"/>
                <w:szCs w:val="24"/>
                <w:lang w:eastAsia="zh-CN"/>
              </w:rPr>
              <w:tab/>
            </w:r>
            <w:r>
              <w:rPr>
                <w:rFonts w:ascii="Times New Roman" w:eastAsia="Times New Roman" w:hAnsi="Times New Roman" w:cs="Times New Roman"/>
                <w:sz w:val="24"/>
                <w:szCs w:val="24"/>
                <w:lang w:eastAsia="zh-CN"/>
              </w:rPr>
              <w:t>M.</w:t>
            </w:r>
            <w:r>
              <w:rPr>
                <w:rFonts w:ascii="宋体" w:eastAsia="宋体" w:hAnsi="宋体" w:cs="宋体"/>
                <w:sz w:val="24"/>
                <w:szCs w:val="24"/>
                <w:lang w:eastAsia="zh-CN"/>
              </w:rPr>
              <w:t>非立项</w:t>
            </w:r>
            <w:r>
              <w:rPr>
                <w:rFonts w:ascii="宋体" w:eastAsia="宋体" w:hAnsi="宋体" w:cs="宋体"/>
                <w:sz w:val="24"/>
                <w:szCs w:val="24"/>
                <w:lang w:eastAsia="zh-CN"/>
              </w:rPr>
              <w:tab/>
            </w:r>
            <w:r>
              <w:rPr>
                <w:rFonts w:ascii="Times New Roman" w:eastAsia="Times New Roman" w:hAnsi="Times New Roman" w:cs="Times New Roman"/>
                <w:spacing w:val="-1"/>
                <w:sz w:val="24"/>
                <w:szCs w:val="24"/>
                <w:lang w:eastAsia="zh-CN"/>
              </w:rPr>
              <w:t>N.</w:t>
            </w:r>
            <w:r>
              <w:rPr>
                <w:rFonts w:ascii="宋体" w:eastAsia="宋体" w:hAnsi="宋体" w:cs="宋体"/>
                <w:spacing w:val="-1"/>
                <w:sz w:val="24"/>
                <w:szCs w:val="24"/>
                <w:lang w:eastAsia="zh-CN"/>
              </w:rPr>
              <w:t>其他</w:t>
            </w:r>
          </w:p>
        </w:tc>
      </w:tr>
      <w:tr w:rsidR="00292EBF" w14:paraId="6E5CDB1F" w14:textId="77777777">
        <w:trPr>
          <w:trHeight w:hRule="exact" w:val="809"/>
        </w:trPr>
        <w:tc>
          <w:tcPr>
            <w:tcW w:w="802" w:type="dxa"/>
            <w:vMerge/>
            <w:tcBorders>
              <w:left w:val="single" w:sz="5" w:space="0" w:color="000000"/>
              <w:bottom w:val="single" w:sz="5" w:space="0" w:color="000000"/>
              <w:right w:val="single" w:sz="5" w:space="0" w:color="000000"/>
            </w:tcBorders>
          </w:tcPr>
          <w:p w14:paraId="4F6E2097" w14:textId="77777777" w:rsidR="00292EBF" w:rsidRDefault="00292EBF">
            <w:pPr>
              <w:rPr>
                <w:lang w:eastAsia="zh-CN"/>
              </w:rPr>
            </w:pPr>
          </w:p>
        </w:tc>
        <w:tc>
          <w:tcPr>
            <w:tcW w:w="1107" w:type="dxa"/>
            <w:tcBorders>
              <w:top w:val="single" w:sz="5" w:space="0" w:color="000000"/>
              <w:left w:val="single" w:sz="5" w:space="0" w:color="000000"/>
              <w:bottom w:val="single" w:sz="5" w:space="0" w:color="000000"/>
              <w:right w:val="single" w:sz="5" w:space="0" w:color="000000"/>
            </w:tcBorders>
          </w:tcPr>
          <w:p w14:paraId="4EE52ACE" w14:textId="77777777" w:rsidR="00292EBF" w:rsidRDefault="009A091D">
            <w:pPr>
              <w:pStyle w:val="TableParagraph"/>
              <w:spacing w:before="203"/>
              <w:ind w:left="306"/>
              <w:rPr>
                <w:rFonts w:ascii="宋体" w:eastAsia="宋体" w:hAnsi="宋体" w:cs="宋体"/>
                <w:sz w:val="24"/>
                <w:szCs w:val="24"/>
              </w:rPr>
            </w:pPr>
            <w:r>
              <w:rPr>
                <w:rFonts w:ascii="宋体" w:eastAsia="宋体" w:hAnsi="宋体" w:cs="宋体"/>
                <w:sz w:val="24"/>
                <w:szCs w:val="24"/>
              </w:rPr>
              <w:t xml:space="preserve">经费 </w:t>
            </w:r>
          </w:p>
        </w:tc>
        <w:tc>
          <w:tcPr>
            <w:tcW w:w="7273" w:type="dxa"/>
            <w:gridSpan w:val="2"/>
            <w:tcBorders>
              <w:top w:val="single" w:sz="5" w:space="0" w:color="000000"/>
              <w:left w:val="single" w:sz="5" w:space="0" w:color="000000"/>
              <w:bottom w:val="single" w:sz="5" w:space="0" w:color="000000"/>
              <w:right w:val="single" w:sz="5" w:space="0" w:color="000000"/>
            </w:tcBorders>
          </w:tcPr>
          <w:p w14:paraId="48A7F488" w14:textId="77777777" w:rsidR="00292EBF" w:rsidRDefault="009A091D">
            <w:pPr>
              <w:pStyle w:val="TableParagraph"/>
              <w:tabs>
                <w:tab w:val="left" w:pos="692"/>
              </w:tabs>
              <w:spacing w:before="203"/>
              <w:ind w:left="332"/>
              <w:rPr>
                <w:rFonts w:ascii="宋体" w:eastAsia="宋体" w:hAnsi="宋体" w:cs="宋体"/>
                <w:sz w:val="24"/>
                <w:szCs w:val="24"/>
              </w:rPr>
            </w:pPr>
            <w:r>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ab/>
            </w:r>
            <w:r>
              <w:rPr>
                <w:rFonts w:ascii="宋体" w:eastAsia="宋体" w:hAnsi="宋体" w:cs="宋体"/>
                <w:sz w:val="24"/>
                <w:szCs w:val="24"/>
              </w:rPr>
              <w:t>万元</w:t>
            </w:r>
          </w:p>
        </w:tc>
      </w:tr>
      <w:tr w:rsidR="00292EBF" w14:paraId="0228A5C7" w14:textId="77777777">
        <w:trPr>
          <w:trHeight w:hRule="exact" w:val="479"/>
        </w:trPr>
        <w:tc>
          <w:tcPr>
            <w:tcW w:w="802" w:type="dxa"/>
            <w:vMerge w:val="restart"/>
            <w:tcBorders>
              <w:top w:val="single" w:sz="5" w:space="0" w:color="000000"/>
              <w:left w:val="single" w:sz="5" w:space="0" w:color="000000"/>
              <w:right w:val="single" w:sz="5" w:space="0" w:color="000000"/>
            </w:tcBorders>
          </w:tcPr>
          <w:p w14:paraId="7B4F2CAB" w14:textId="77777777" w:rsidR="00292EBF" w:rsidRDefault="00292EBF">
            <w:pPr>
              <w:pStyle w:val="TableParagraph"/>
              <w:rPr>
                <w:rFonts w:ascii="Times New Roman" w:eastAsia="Times New Roman" w:hAnsi="Times New Roman" w:cs="Times New Roman"/>
                <w:sz w:val="24"/>
                <w:szCs w:val="24"/>
              </w:rPr>
            </w:pPr>
          </w:p>
          <w:p w14:paraId="2771986E" w14:textId="77777777" w:rsidR="00292EBF" w:rsidRDefault="00292EBF">
            <w:pPr>
              <w:pStyle w:val="TableParagraph"/>
              <w:rPr>
                <w:rFonts w:ascii="Times New Roman" w:eastAsia="Times New Roman" w:hAnsi="Times New Roman" w:cs="Times New Roman"/>
                <w:sz w:val="24"/>
                <w:szCs w:val="24"/>
              </w:rPr>
            </w:pPr>
          </w:p>
          <w:p w14:paraId="4BF174A0" w14:textId="77777777" w:rsidR="00292EBF" w:rsidRDefault="00292EBF">
            <w:pPr>
              <w:pStyle w:val="TableParagraph"/>
              <w:rPr>
                <w:rFonts w:ascii="Times New Roman" w:eastAsia="Times New Roman" w:hAnsi="Times New Roman" w:cs="Times New Roman"/>
                <w:sz w:val="24"/>
                <w:szCs w:val="24"/>
              </w:rPr>
            </w:pPr>
          </w:p>
          <w:p w14:paraId="0913EE9A" w14:textId="77777777" w:rsidR="00292EBF" w:rsidRDefault="00292EBF">
            <w:pPr>
              <w:pStyle w:val="TableParagraph"/>
              <w:rPr>
                <w:rFonts w:ascii="Times New Roman" w:eastAsia="Times New Roman" w:hAnsi="Times New Roman" w:cs="Times New Roman"/>
                <w:sz w:val="24"/>
                <w:szCs w:val="24"/>
              </w:rPr>
            </w:pPr>
          </w:p>
          <w:p w14:paraId="5CB54091" w14:textId="77777777" w:rsidR="00292EBF" w:rsidRDefault="00292EBF">
            <w:pPr>
              <w:pStyle w:val="TableParagraph"/>
              <w:rPr>
                <w:rFonts w:ascii="Times New Roman" w:eastAsia="Times New Roman" w:hAnsi="Times New Roman" w:cs="Times New Roman"/>
                <w:sz w:val="24"/>
                <w:szCs w:val="24"/>
              </w:rPr>
            </w:pPr>
          </w:p>
          <w:p w14:paraId="307AE47A" w14:textId="77777777" w:rsidR="00292EBF" w:rsidRDefault="00292EBF">
            <w:pPr>
              <w:pStyle w:val="TableParagraph"/>
              <w:rPr>
                <w:rFonts w:ascii="Times New Roman" w:eastAsia="Times New Roman" w:hAnsi="Times New Roman" w:cs="Times New Roman"/>
                <w:sz w:val="24"/>
                <w:szCs w:val="24"/>
              </w:rPr>
            </w:pPr>
          </w:p>
          <w:p w14:paraId="759BE213" w14:textId="77777777" w:rsidR="00292EBF" w:rsidRDefault="00292EBF">
            <w:pPr>
              <w:pStyle w:val="TableParagraph"/>
              <w:rPr>
                <w:rFonts w:ascii="Times New Roman" w:eastAsia="Times New Roman" w:hAnsi="Times New Roman" w:cs="Times New Roman"/>
                <w:sz w:val="24"/>
                <w:szCs w:val="24"/>
              </w:rPr>
            </w:pPr>
          </w:p>
          <w:p w14:paraId="783CF739" w14:textId="77777777" w:rsidR="00292EBF" w:rsidRDefault="00292EBF">
            <w:pPr>
              <w:pStyle w:val="TableParagraph"/>
              <w:rPr>
                <w:rFonts w:ascii="Times New Roman" w:eastAsia="Times New Roman" w:hAnsi="Times New Roman" w:cs="Times New Roman"/>
                <w:sz w:val="24"/>
                <w:szCs w:val="24"/>
              </w:rPr>
            </w:pPr>
          </w:p>
          <w:p w14:paraId="55E53D84" w14:textId="77777777" w:rsidR="00292EBF" w:rsidRDefault="00292EBF">
            <w:pPr>
              <w:pStyle w:val="TableParagraph"/>
              <w:rPr>
                <w:rFonts w:ascii="Times New Roman" w:eastAsia="Times New Roman" w:hAnsi="Times New Roman" w:cs="Times New Roman"/>
                <w:sz w:val="24"/>
                <w:szCs w:val="24"/>
              </w:rPr>
            </w:pPr>
          </w:p>
          <w:p w14:paraId="5675DBE0" w14:textId="77777777" w:rsidR="00292EBF" w:rsidRDefault="00292EBF">
            <w:pPr>
              <w:pStyle w:val="TableParagraph"/>
              <w:rPr>
                <w:rFonts w:ascii="Times New Roman" w:eastAsia="Times New Roman" w:hAnsi="Times New Roman" w:cs="Times New Roman"/>
                <w:sz w:val="24"/>
                <w:szCs w:val="24"/>
              </w:rPr>
            </w:pPr>
          </w:p>
          <w:p w14:paraId="028101F0" w14:textId="77777777" w:rsidR="00292EBF" w:rsidRDefault="00292EBF">
            <w:pPr>
              <w:pStyle w:val="TableParagraph"/>
              <w:spacing w:before="9"/>
              <w:rPr>
                <w:rFonts w:ascii="Times New Roman" w:eastAsia="Times New Roman" w:hAnsi="Times New Roman" w:cs="Times New Roman"/>
                <w:sz w:val="27"/>
                <w:szCs w:val="27"/>
              </w:rPr>
            </w:pPr>
          </w:p>
          <w:p w14:paraId="2A33F455" w14:textId="77777777" w:rsidR="00292EBF" w:rsidRDefault="009A091D">
            <w:pPr>
              <w:pStyle w:val="TableParagraph"/>
              <w:ind w:left="119"/>
              <w:jc w:val="center"/>
              <w:rPr>
                <w:rFonts w:ascii="宋体" w:eastAsia="宋体" w:hAnsi="宋体" w:cs="宋体"/>
                <w:sz w:val="24"/>
                <w:szCs w:val="24"/>
              </w:rPr>
            </w:pPr>
            <w:r>
              <w:rPr>
                <w:rFonts w:ascii="宋体"/>
                <w:sz w:val="24"/>
              </w:rPr>
              <w:t xml:space="preserve"> </w:t>
            </w:r>
          </w:p>
        </w:tc>
        <w:tc>
          <w:tcPr>
            <w:tcW w:w="1107" w:type="dxa"/>
            <w:vMerge w:val="restart"/>
            <w:tcBorders>
              <w:top w:val="single" w:sz="5" w:space="0" w:color="000000"/>
              <w:left w:val="single" w:sz="5" w:space="0" w:color="000000"/>
              <w:right w:val="single" w:sz="5" w:space="0" w:color="000000"/>
            </w:tcBorders>
          </w:tcPr>
          <w:p w14:paraId="263137CD" w14:textId="77777777" w:rsidR="00292EBF" w:rsidRDefault="00292EBF">
            <w:pPr>
              <w:pStyle w:val="TableParagraph"/>
              <w:rPr>
                <w:rFonts w:ascii="Times New Roman" w:eastAsia="Times New Roman" w:hAnsi="Times New Roman" w:cs="Times New Roman"/>
                <w:sz w:val="24"/>
                <w:szCs w:val="24"/>
              </w:rPr>
            </w:pPr>
          </w:p>
          <w:p w14:paraId="49367290" w14:textId="77777777" w:rsidR="00292EBF" w:rsidRDefault="00292EBF">
            <w:pPr>
              <w:pStyle w:val="TableParagraph"/>
              <w:rPr>
                <w:rFonts w:ascii="Times New Roman" w:eastAsia="Times New Roman" w:hAnsi="Times New Roman" w:cs="Times New Roman"/>
                <w:sz w:val="24"/>
                <w:szCs w:val="24"/>
              </w:rPr>
            </w:pPr>
          </w:p>
          <w:p w14:paraId="48D5D5E7" w14:textId="77777777" w:rsidR="00292EBF" w:rsidRDefault="009A091D">
            <w:pPr>
              <w:pStyle w:val="TableParagraph"/>
              <w:spacing w:before="187" w:line="312" w:lineRule="exact"/>
              <w:ind w:left="117"/>
              <w:jc w:val="center"/>
              <w:rPr>
                <w:rFonts w:ascii="宋体" w:eastAsia="宋体" w:hAnsi="宋体" w:cs="宋体"/>
                <w:sz w:val="24"/>
                <w:szCs w:val="24"/>
              </w:rPr>
            </w:pPr>
            <w:r>
              <w:rPr>
                <w:rFonts w:ascii="宋体"/>
                <w:sz w:val="24"/>
              </w:rPr>
              <w:t xml:space="preserve"> </w:t>
            </w:r>
          </w:p>
        </w:tc>
        <w:tc>
          <w:tcPr>
            <w:tcW w:w="7273" w:type="dxa"/>
            <w:gridSpan w:val="2"/>
            <w:tcBorders>
              <w:top w:val="single" w:sz="5" w:space="0" w:color="000000"/>
              <w:left w:val="single" w:sz="5" w:space="0" w:color="000000"/>
              <w:bottom w:val="nil"/>
              <w:right w:val="single" w:sz="5" w:space="0" w:color="000000"/>
            </w:tcBorders>
          </w:tcPr>
          <w:p w14:paraId="4E7BE5B8" w14:textId="77777777" w:rsidR="00292EBF" w:rsidRDefault="009A091D">
            <w:pPr>
              <w:pStyle w:val="TableParagraph"/>
              <w:spacing w:before="38"/>
              <w:ind w:left="92"/>
              <w:rPr>
                <w:rFonts w:ascii="宋体" w:eastAsia="宋体" w:hAnsi="宋体" w:cs="宋体"/>
                <w:sz w:val="24"/>
                <w:szCs w:val="24"/>
              </w:rPr>
            </w:pPr>
            <w:r>
              <w:rPr>
                <w:rFonts w:ascii="宋体" w:eastAsia="宋体" w:hAnsi="宋体" w:cs="宋体"/>
                <w:sz w:val="24"/>
                <w:szCs w:val="24"/>
              </w:rPr>
              <w:t>（限</w:t>
            </w:r>
            <w:r>
              <w:rPr>
                <w:rFonts w:ascii="宋体" w:eastAsia="宋体" w:hAnsi="宋体" w:cs="宋体"/>
                <w:spacing w:val="-60"/>
                <w:sz w:val="24"/>
                <w:szCs w:val="24"/>
              </w:rPr>
              <w:t xml:space="preserve"> </w:t>
            </w:r>
            <w:r>
              <w:rPr>
                <w:rFonts w:ascii="Times New Roman" w:eastAsia="Times New Roman" w:hAnsi="Times New Roman" w:cs="Times New Roman"/>
                <w:sz w:val="24"/>
                <w:szCs w:val="24"/>
              </w:rPr>
              <w:t xml:space="preserve">300 </w:t>
            </w:r>
            <w:r>
              <w:rPr>
                <w:rFonts w:ascii="宋体" w:eastAsia="宋体" w:hAnsi="宋体" w:cs="宋体"/>
                <w:sz w:val="24"/>
                <w:szCs w:val="24"/>
              </w:rPr>
              <w:t>字）</w:t>
            </w:r>
          </w:p>
        </w:tc>
      </w:tr>
      <w:tr w:rsidR="00292EBF" w14:paraId="7F9BC7B7" w14:textId="77777777">
        <w:trPr>
          <w:trHeight w:hRule="exact" w:val="344"/>
        </w:trPr>
        <w:tc>
          <w:tcPr>
            <w:tcW w:w="802" w:type="dxa"/>
            <w:vMerge/>
            <w:tcBorders>
              <w:left w:val="single" w:sz="5" w:space="0" w:color="000000"/>
              <w:right w:val="single" w:sz="5" w:space="0" w:color="000000"/>
            </w:tcBorders>
          </w:tcPr>
          <w:p w14:paraId="6C6C8647" w14:textId="77777777" w:rsidR="00292EBF" w:rsidRDefault="00292EBF"/>
        </w:tc>
        <w:tc>
          <w:tcPr>
            <w:tcW w:w="1107" w:type="dxa"/>
            <w:vMerge/>
            <w:tcBorders>
              <w:left w:val="single" w:sz="5" w:space="0" w:color="000000"/>
              <w:right w:val="single" w:sz="5" w:space="0" w:color="000000"/>
            </w:tcBorders>
          </w:tcPr>
          <w:p w14:paraId="1A683A79" w14:textId="77777777" w:rsidR="00292EBF" w:rsidRDefault="00292EBF"/>
        </w:tc>
        <w:tc>
          <w:tcPr>
            <w:tcW w:w="7273" w:type="dxa"/>
            <w:gridSpan w:val="2"/>
            <w:tcBorders>
              <w:top w:val="nil"/>
              <w:left w:val="single" w:sz="5" w:space="0" w:color="000000"/>
              <w:bottom w:val="nil"/>
              <w:right w:val="single" w:sz="5" w:space="0" w:color="000000"/>
            </w:tcBorders>
          </w:tcPr>
          <w:p w14:paraId="2B97F4EC" w14:textId="77777777" w:rsidR="00292EBF" w:rsidRDefault="009A091D">
            <w:pPr>
              <w:pStyle w:val="TableParagraph"/>
              <w:spacing w:before="33" w:line="310" w:lineRule="exact"/>
              <w:ind w:left="572"/>
              <w:rPr>
                <w:rFonts w:ascii="宋体" w:eastAsia="宋体" w:hAnsi="宋体" w:cs="宋体"/>
                <w:sz w:val="24"/>
                <w:szCs w:val="24"/>
                <w:lang w:eastAsia="zh-CN"/>
              </w:rPr>
            </w:pPr>
            <w:r>
              <w:rPr>
                <w:rFonts w:ascii="宋体" w:eastAsia="宋体" w:hAnsi="宋体" w:cs="宋体"/>
                <w:sz w:val="24"/>
                <w:szCs w:val="24"/>
                <w:lang w:eastAsia="zh-CN"/>
              </w:rPr>
              <w:t>斯图亚特•汉斯科姆是英国著名的心理学家和哲学家，曾就职杜</w:t>
            </w:r>
          </w:p>
        </w:tc>
      </w:tr>
      <w:tr w:rsidR="00292EBF" w14:paraId="19922FD2" w14:textId="77777777">
        <w:trPr>
          <w:trHeight w:hRule="exact" w:val="234"/>
        </w:trPr>
        <w:tc>
          <w:tcPr>
            <w:tcW w:w="802" w:type="dxa"/>
            <w:vMerge/>
            <w:tcBorders>
              <w:left w:val="single" w:sz="5" w:space="0" w:color="000000"/>
              <w:right w:val="single" w:sz="5" w:space="0" w:color="000000"/>
            </w:tcBorders>
          </w:tcPr>
          <w:p w14:paraId="1649AA59" w14:textId="77777777" w:rsidR="00292EBF" w:rsidRDefault="00292EBF">
            <w:pPr>
              <w:rPr>
                <w:lang w:eastAsia="zh-CN"/>
              </w:rPr>
            </w:pPr>
          </w:p>
        </w:tc>
        <w:tc>
          <w:tcPr>
            <w:tcW w:w="1107" w:type="dxa"/>
            <w:vMerge/>
            <w:tcBorders>
              <w:left w:val="single" w:sz="5" w:space="0" w:color="000000"/>
              <w:bottom w:val="nil"/>
              <w:right w:val="single" w:sz="5" w:space="0" w:color="000000"/>
            </w:tcBorders>
          </w:tcPr>
          <w:p w14:paraId="2318DD58" w14:textId="77777777" w:rsidR="00292EBF" w:rsidRDefault="00292EBF">
            <w:pPr>
              <w:rPr>
                <w:lang w:eastAsia="zh-CN"/>
              </w:rPr>
            </w:pPr>
          </w:p>
        </w:tc>
        <w:tc>
          <w:tcPr>
            <w:tcW w:w="7273" w:type="dxa"/>
            <w:gridSpan w:val="2"/>
            <w:tcBorders>
              <w:top w:val="nil"/>
              <w:left w:val="single" w:sz="5" w:space="0" w:color="000000"/>
              <w:bottom w:val="nil"/>
              <w:right w:val="single" w:sz="5" w:space="0" w:color="000000"/>
            </w:tcBorders>
          </w:tcPr>
          <w:p w14:paraId="0BF0379D" w14:textId="77777777" w:rsidR="00292EBF" w:rsidRDefault="00292EBF">
            <w:pPr>
              <w:rPr>
                <w:lang w:eastAsia="zh-CN"/>
              </w:rPr>
            </w:pPr>
          </w:p>
        </w:tc>
      </w:tr>
      <w:tr w:rsidR="00292EBF" w14:paraId="1659C39B" w14:textId="77777777">
        <w:trPr>
          <w:trHeight w:hRule="exact" w:val="234"/>
        </w:trPr>
        <w:tc>
          <w:tcPr>
            <w:tcW w:w="802" w:type="dxa"/>
            <w:vMerge/>
            <w:tcBorders>
              <w:left w:val="single" w:sz="5" w:space="0" w:color="000000"/>
              <w:right w:val="single" w:sz="5" w:space="0" w:color="000000"/>
            </w:tcBorders>
          </w:tcPr>
          <w:p w14:paraId="18413E18"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19F7D80B" w14:textId="77777777" w:rsidR="00292EBF" w:rsidRDefault="00292EBF">
            <w:pPr>
              <w:rPr>
                <w:lang w:eastAsia="zh-CN"/>
              </w:rPr>
            </w:pPr>
          </w:p>
        </w:tc>
        <w:tc>
          <w:tcPr>
            <w:tcW w:w="7273" w:type="dxa"/>
            <w:gridSpan w:val="2"/>
            <w:tcBorders>
              <w:top w:val="nil"/>
              <w:left w:val="single" w:sz="5" w:space="0" w:color="000000"/>
              <w:bottom w:val="nil"/>
              <w:right w:val="single" w:sz="5" w:space="0" w:color="000000"/>
            </w:tcBorders>
          </w:tcPr>
          <w:p w14:paraId="5427CFBF" w14:textId="77777777" w:rsidR="00292EBF" w:rsidRDefault="009A091D">
            <w:pPr>
              <w:pStyle w:val="TableParagraph"/>
              <w:spacing w:line="234" w:lineRule="exact"/>
              <w:ind w:left="92" w:right="-4"/>
              <w:rPr>
                <w:rFonts w:ascii="宋体" w:eastAsia="宋体" w:hAnsi="宋体" w:cs="宋体"/>
                <w:sz w:val="24"/>
                <w:szCs w:val="24"/>
                <w:lang w:eastAsia="zh-CN"/>
              </w:rPr>
            </w:pPr>
            <w:r>
              <w:rPr>
                <w:rFonts w:ascii="宋体" w:eastAsia="宋体" w:hAnsi="宋体" w:cs="宋体"/>
                <w:spacing w:val="-1"/>
                <w:sz w:val="24"/>
                <w:szCs w:val="24"/>
                <w:lang w:eastAsia="zh-CN"/>
              </w:rPr>
              <w:t>伦大学哲学系，在伦敦城市大学、伯克贝克学院和爱丁堡大学等教授</w:t>
            </w:r>
          </w:p>
        </w:tc>
      </w:tr>
      <w:tr w:rsidR="00292EBF" w14:paraId="1C1BBB2E" w14:textId="77777777">
        <w:trPr>
          <w:trHeight w:hRule="exact" w:val="234"/>
        </w:trPr>
        <w:tc>
          <w:tcPr>
            <w:tcW w:w="802" w:type="dxa"/>
            <w:vMerge/>
            <w:tcBorders>
              <w:left w:val="single" w:sz="5" w:space="0" w:color="000000"/>
              <w:right w:val="single" w:sz="5" w:space="0" w:color="000000"/>
            </w:tcBorders>
          </w:tcPr>
          <w:p w14:paraId="0CB1D665"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1D7AA64D" w14:textId="77777777" w:rsidR="00292EBF" w:rsidRDefault="009A091D">
            <w:pPr>
              <w:pStyle w:val="TableParagraph"/>
              <w:spacing w:line="234" w:lineRule="exact"/>
              <w:ind w:left="117"/>
              <w:jc w:val="center"/>
              <w:rPr>
                <w:rFonts w:ascii="宋体" w:eastAsia="宋体" w:hAnsi="宋体" w:cs="宋体"/>
                <w:sz w:val="24"/>
                <w:szCs w:val="24"/>
                <w:lang w:eastAsia="zh-CN"/>
              </w:rPr>
            </w:pPr>
            <w:r>
              <w:rPr>
                <w:rFonts w:ascii="宋体"/>
                <w:sz w:val="24"/>
                <w:lang w:eastAsia="zh-CN"/>
              </w:rPr>
              <w:t xml:space="preserve"> </w:t>
            </w:r>
          </w:p>
        </w:tc>
        <w:tc>
          <w:tcPr>
            <w:tcW w:w="7273" w:type="dxa"/>
            <w:gridSpan w:val="2"/>
            <w:tcBorders>
              <w:top w:val="nil"/>
              <w:left w:val="single" w:sz="5" w:space="0" w:color="000000"/>
              <w:bottom w:val="nil"/>
              <w:right w:val="single" w:sz="5" w:space="0" w:color="000000"/>
            </w:tcBorders>
          </w:tcPr>
          <w:p w14:paraId="054AA800" w14:textId="77777777" w:rsidR="00292EBF" w:rsidRDefault="00292EBF">
            <w:pPr>
              <w:rPr>
                <w:lang w:eastAsia="zh-CN"/>
              </w:rPr>
            </w:pPr>
          </w:p>
        </w:tc>
      </w:tr>
      <w:tr w:rsidR="00292EBF" w14:paraId="3D25F5B2" w14:textId="77777777">
        <w:trPr>
          <w:trHeight w:hRule="exact" w:val="468"/>
        </w:trPr>
        <w:tc>
          <w:tcPr>
            <w:tcW w:w="802" w:type="dxa"/>
            <w:vMerge/>
            <w:tcBorders>
              <w:left w:val="single" w:sz="5" w:space="0" w:color="000000"/>
              <w:right w:val="single" w:sz="5" w:space="0" w:color="000000"/>
            </w:tcBorders>
          </w:tcPr>
          <w:p w14:paraId="6EE88982"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69F02A19" w14:textId="77777777" w:rsidR="00292EBF" w:rsidRDefault="009A091D">
            <w:pPr>
              <w:pStyle w:val="TableParagraph"/>
              <w:spacing w:before="156" w:line="312" w:lineRule="exact"/>
              <w:ind w:left="117"/>
              <w:jc w:val="center"/>
              <w:rPr>
                <w:rFonts w:ascii="宋体" w:eastAsia="宋体" w:hAnsi="宋体" w:cs="宋体"/>
                <w:sz w:val="24"/>
                <w:szCs w:val="24"/>
                <w:lang w:eastAsia="zh-CN"/>
              </w:rPr>
            </w:pPr>
            <w:r>
              <w:rPr>
                <w:rFonts w:ascii="宋体"/>
                <w:sz w:val="24"/>
                <w:lang w:eastAsia="zh-CN"/>
              </w:rPr>
              <w:t xml:space="preserve"> </w:t>
            </w:r>
          </w:p>
        </w:tc>
        <w:tc>
          <w:tcPr>
            <w:tcW w:w="7273" w:type="dxa"/>
            <w:gridSpan w:val="2"/>
            <w:tcBorders>
              <w:top w:val="nil"/>
              <w:left w:val="single" w:sz="5" w:space="0" w:color="000000"/>
              <w:bottom w:val="nil"/>
              <w:right w:val="single" w:sz="5" w:space="0" w:color="000000"/>
            </w:tcBorders>
          </w:tcPr>
          <w:p w14:paraId="3D8BF43F" w14:textId="77777777" w:rsidR="00292EBF" w:rsidRDefault="009A091D">
            <w:pPr>
              <w:pStyle w:val="TableParagraph"/>
              <w:spacing w:line="256" w:lineRule="exact"/>
              <w:ind w:left="92" w:right="-1"/>
              <w:rPr>
                <w:rFonts w:ascii="宋体" w:eastAsia="宋体" w:hAnsi="宋体" w:cs="宋体"/>
                <w:sz w:val="24"/>
                <w:szCs w:val="24"/>
                <w:lang w:eastAsia="zh-CN"/>
              </w:rPr>
            </w:pPr>
            <w:r>
              <w:rPr>
                <w:rFonts w:ascii="宋体" w:eastAsia="宋体" w:hAnsi="宋体" w:cs="宋体"/>
                <w:spacing w:val="-2"/>
                <w:sz w:val="24"/>
                <w:szCs w:val="24"/>
                <w:lang w:eastAsia="zh-CN"/>
              </w:rPr>
              <w:t>哲学和心理学。他还曾担任营销公司</w:t>
            </w:r>
            <w:r>
              <w:rPr>
                <w:rFonts w:ascii="宋体" w:eastAsia="宋体" w:hAnsi="宋体" w:cs="宋体"/>
                <w:spacing w:val="-60"/>
                <w:sz w:val="24"/>
                <w:szCs w:val="24"/>
                <w:lang w:eastAsia="zh-CN"/>
              </w:rPr>
              <w:t xml:space="preserve"> </w:t>
            </w:r>
            <w:r>
              <w:rPr>
                <w:rFonts w:ascii="Times New Roman" w:eastAsia="Times New Roman" w:hAnsi="Times New Roman" w:cs="Times New Roman"/>
                <w:spacing w:val="-2"/>
                <w:sz w:val="24"/>
                <w:szCs w:val="24"/>
                <w:lang w:eastAsia="zh-CN"/>
              </w:rPr>
              <w:t>Mountainview</w:t>
            </w:r>
            <w:r>
              <w:rPr>
                <w:rFonts w:ascii="宋体" w:eastAsia="宋体" w:hAnsi="宋体" w:cs="宋体"/>
                <w:spacing w:val="-2"/>
                <w:sz w:val="24"/>
                <w:szCs w:val="24"/>
                <w:lang w:eastAsia="zh-CN"/>
              </w:rPr>
              <w:t>（伦敦）的学术顾</w:t>
            </w:r>
          </w:p>
        </w:tc>
      </w:tr>
      <w:tr w:rsidR="00292EBF" w14:paraId="5C0D079B" w14:textId="77777777">
        <w:trPr>
          <w:trHeight w:hRule="exact" w:val="234"/>
        </w:trPr>
        <w:tc>
          <w:tcPr>
            <w:tcW w:w="802" w:type="dxa"/>
            <w:vMerge/>
            <w:tcBorders>
              <w:left w:val="single" w:sz="5" w:space="0" w:color="000000"/>
              <w:right w:val="single" w:sz="5" w:space="0" w:color="000000"/>
            </w:tcBorders>
          </w:tcPr>
          <w:p w14:paraId="744F7B36"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2836C6BF" w14:textId="77777777" w:rsidR="00292EBF" w:rsidRDefault="00292EBF">
            <w:pPr>
              <w:rPr>
                <w:lang w:eastAsia="zh-CN"/>
              </w:rPr>
            </w:pPr>
          </w:p>
        </w:tc>
        <w:tc>
          <w:tcPr>
            <w:tcW w:w="7273" w:type="dxa"/>
            <w:gridSpan w:val="2"/>
            <w:tcBorders>
              <w:top w:val="nil"/>
              <w:left w:val="single" w:sz="5" w:space="0" w:color="000000"/>
              <w:bottom w:val="nil"/>
              <w:right w:val="single" w:sz="5" w:space="0" w:color="000000"/>
            </w:tcBorders>
          </w:tcPr>
          <w:p w14:paraId="5873583D" w14:textId="77777777" w:rsidR="00292EBF" w:rsidRDefault="009A091D">
            <w:pPr>
              <w:pStyle w:val="TableParagraph"/>
              <w:spacing w:line="234" w:lineRule="exact"/>
              <w:ind w:left="92"/>
              <w:rPr>
                <w:rFonts w:ascii="宋体" w:eastAsia="宋体" w:hAnsi="宋体" w:cs="宋体"/>
                <w:sz w:val="24"/>
                <w:szCs w:val="24"/>
                <w:lang w:eastAsia="zh-CN"/>
              </w:rPr>
            </w:pPr>
            <w:r>
              <w:rPr>
                <w:rFonts w:ascii="宋体" w:eastAsia="宋体" w:hAnsi="宋体" w:cs="宋体"/>
                <w:sz w:val="24"/>
                <w:szCs w:val="24"/>
                <w:lang w:eastAsia="zh-CN"/>
              </w:rPr>
              <w:t>问和培训师</w:t>
            </w:r>
            <w:r>
              <w:rPr>
                <w:rFonts w:ascii="宋体" w:eastAsia="宋体" w:hAnsi="宋体" w:cs="宋体"/>
                <w:spacing w:val="-120"/>
                <w:sz w:val="24"/>
                <w:szCs w:val="24"/>
                <w:lang w:eastAsia="zh-CN"/>
              </w:rPr>
              <w:t>。</w:t>
            </w:r>
            <w:r>
              <w:rPr>
                <w:rFonts w:ascii="宋体" w:eastAsia="宋体" w:hAnsi="宋体" w:cs="宋体"/>
                <w:sz w:val="24"/>
                <w:szCs w:val="24"/>
                <w:lang w:eastAsia="zh-CN"/>
              </w:rPr>
              <w:t>《批判性思维：基础》一书引人入胜地介绍了批判性思</w:t>
            </w:r>
          </w:p>
        </w:tc>
      </w:tr>
      <w:tr w:rsidR="00292EBF" w14:paraId="5388D87C" w14:textId="77777777">
        <w:trPr>
          <w:trHeight w:hRule="exact" w:val="234"/>
        </w:trPr>
        <w:tc>
          <w:tcPr>
            <w:tcW w:w="802" w:type="dxa"/>
            <w:vMerge/>
            <w:tcBorders>
              <w:left w:val="single" w:sz="5" w:space="0" w:color="000000"/>
              <w:right w:val="single" w:sz="5" w:space="0" w:color="000000"/>
            </w:tcBorders>
          </w:tcPr>
          <w:p w14:paraId="7AE9B147"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7242E72D" w14:textId="77777777" w:rsidR="00292EBF" w:rsidRDefault="009A091D">
            <w:pPr>
              <w:pStyle w:val="TableParagraph"/>
              <w:spacing w:line="234" w:lineRule="exact"/>
              <w:ind w:left="117"/>
              <w:jc w:val="center"/>
              <w:rPr>
                <w:rFonts w:ascii="宋体" w:eastAsia="宋体" w:hAnsi="宋体" w:cs="宋体"/>
                <w:sz w:val="24"/>
                <w:szCs w:val="24"/>
                <w:lang w:eastAsia="zh-CN"/>
              </w:rPr>
            </w:pPr>
            <w:r>
              <w:rPr>
                <w:rFonts w:ascii="宋体"/>
                <w:sz w:val="24"/>
                <w:lang w:eastAsia="zh-CN"/>
              </w:rPr>
              <w:t xml:space="preserve"> </w:t>
            </w:r>
          </w:p>
        </w:tc>
        <w:tc>
          <w:tcPr>
            <w:tcW w:w="7273" w:type="dxa"/>
            <w:gridSpan w:val="2"/>
            <w:tcBorders>
              <w:top w:val="nil"/>
              <w:left w:val="single" w:sz="5" w:space="0" w:color="000000"/>
              <w:bottom w:val="nil"/>
              <w:right w:val="single" w:sz="5" w:space="0" w:color="000000"/>
            </w:tcBorders>
          </w:tcPr>
          <w:p w14:paraId="0BABA941" w14:textId="77777777" w:rsidR="00292EBF" w:rsidRDefault="00292EBF">
            <w:pPr>
              <w:rPr>
                <w:lang w:eastAsia="zh-CN"/>
              </w:rPr>
            </w:pPr>
          </w:p>
        </w:tc>
      </w:tr>
      <w:tr w:rsidR="00292EBF" w14:paraId="2BA94449" w14:textId="77777777">
        <w:trPr>
          <w:trHeight w:hRule="exact" w:val="234"/>
        </w:trPr>
        <w:tc>
          <w:tcPr>
            <w:tcW w:w="802" w:type="dxa"/>
            <w:vMerge/>
            <w:tcBorders>
              <w:left w:val="single" w:sz="5" w:space="0" w:color="000000"/>
              <w:right w:val="single" w:sz="5" w:space="0" w:color="000000"/>
            </w:tcBorders>
          </w:tcPr>
          <w:p w14:paraId="43E5FDE4"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6949DC6E" w14:textId="77777777" w:rsidR="00292EBF" w:rsidRDefault="00292EBF">
            <w:pPr>
              <w:rPr>
                <w:lang w:eastAsia="zh-CN"/>
              </w:rPr>
            </w:pPr>
          </w:p>
        </w:tc>
        <w:tc>
          <w:tcPr>
            <w:tcW w:w="7273" w:type="dxa"/>
            <w:gridSpan w:val="2"/>
            <w:tcBorders>
              <w:top w:val="nil"/>
              <w:left w:val="single" w:sz="5" w:space="0" w:color="000000"/>
              <w:bottom w:val="nil"/>
              <w:right w:val="single" w:sz="5" w:space="0" w:color="000000"/>
            </w:tcBorders>
          </w:tcPr>
          <w:p w14:paraId="519A688A" w14:textId="77777777" w:rsidR="00292EBF" w:rsidRDefault="009A091D">
            <w:pPr>
              <w:pStyle w:val="TableParagraph"/>
              <w:spacing w:line="234" w:lineRule="exact"/>
              <w:ind w:left="92" w:right="-3"/>
              <w:rPr>
                <w:rFonts w:ascii="宋体" w:eastAsia="宋体" w:hAnsi="宋体" w:cs="宋体"/>
                <w:sz w:val="24"/>
                <w:szCs w:val="24"/>
                <w:lang w:eastAsia="zh-CN"/>
              </w:rPr>
            </w:pPr>
            <w:r>
              <w:rPr>
                <w:rFonts w:ascii="宋体" w:eastAsia="宋体" w:hAnsi="宋体" w:cs="宋体"/>
                <w:sz w:val="24"/>
                <w:szCs w:val="24"/>
                <w:lang w:eastAsia="zh-CN"/>
              </w:rPr>
              <w:t>维的基础知识和必要术语</w:t>
            </w:r>
            <w:r>
              <w:rPr>
                <w:rFonts w:ascii="宋体" w:eastAsia="宋体" w:hAnsi="宋体" w:cs="宋体"/>
                <w:spacing w:val="-29"/>
                <w:sz w:val="24"/>
                <w:szCs w:val="24"/>
                <w:lang w:eastAsia="zh-CN"/>
              </w:rPr>
              <w:t>。</w:t>
            </w:r>
            <w:r>
              <w:rPr>
                <w:rFonts w:ascii="宋体" w:eastAsia="宋体" w:hAnsi="宋体" w:cs="宋体"/>
                <w:sz w:val="24"/>
                <w:szCs w:val="24"/>
                <w:lang w:eastAsia="zh-CN"/>
              </w:rPr>
              <w:t>此书不同于大多数批判性思维教科书之处</w:t>
            </w:r>
          </w:p>
        </w:tc>
      </w:tr>
      <w:tr w:rsidR="00292EBF" w14:paraId="2E588A6C" w14:textId="77777777">
        <w:trPr>
          <w:trHeight w:hRule="exact" w:val="234"/>
        </w:trPr>
        <w:tc>
          <w:tcPr>
            <w:tcW w:w="802" w:type="dxa"/>
            <w:vMerge/>
            <w:tcBorders>
              <w:left w:val="single" w:sz="5" w:space="0" w:color="000000"/>
              <w:right w:val="single" w:sz="5" w:space="0" w:color="000000"/>
            </w:tcBorders>
          </w:tcPr>
          <w:p w14:paraId="17AD694E"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72ADA56E" w14:textId="77777777" w:rsidR="00292EBF" w:rsidRDefault="009A091D">
            <w:pPr>
              <w:pStyle w:val="TableParagraph"/>
              <w:spacing w:line="234" w:lineRule="exact"/>
              <w:ind w:left="306"/>
              <w:rPr>
                <w:rFonts w:ascii="宋体" w:eastAsia="宋体" w:hAnsi="宋体" w:cs="宋体"/>
                <w:sz w:val="24"/>
                <w:szCs w:val="24"/>
              </w:rPr>
            </w:pPr>
            <w:r>
              <w:rPr>
                <w:rFonts w:ascii="宋体" w:eastAsia="宋体" w:hAnsi="宋体" w:cs="宋体"/>
                <w:sz w:val="24"/>
                <w:szCs w:val="24"/>
              </w:rPr>
              <w:t xml:space="preserve">选题 </w:t>
            </w:r>
          </w:p>
        </w:tc>
        <w:tc>
          <w:tcPr>
            <w:tcW w:w="7273" w:type="dxa"/>
            <w:gridSpan w:val="2"/>
            <w:tcBorders>
              <w:top w:val="nil"/>
              <w:left w:val="single" w:sz="5" w:space="0" w:color="000000"/>
              <w:bottom w:val="nil"/>
              <w:right w:val="single" w:sz="5" w:space="0" w:color="000000"/>
            </w:tcBorders>
          </w:tcPr>
          <w:p w14:paraId="0AB073D6" w14:textId="77777777" w:rsidR="00292EBF" w:rsidRDefault="00292EBF"/>
        </w:tc>
      </w:tr>
      <w:tr w:rsidR="00292EBF" w14:paraId="5AF51F8F" w14:textId="77777777">
        <w:trPr>
          <w:trHeight w:hRule="exact" w:val="234"/>
        </w:trPr>
        <w:tc>
          <w:tcPr>
            <w:tcW w:w="802" w:type="dxa"/>
            <w:vMerge/>
            <w:tcBorders>
              <w:left w:val="single" w:sz="5" w:space="0" w:color="000000"/>
              <w:right w:val="single" w:sz="5" w:space="0" w:color="000000"/>
            </w:tcBorders>
          </w:tcPr>
          <w:p w14:paraId="15C3151F" w14:textId="77777777" w:rsidR="00292EBF" w:rsidRDefault="00292EBF"/>
        </w:tc>
        <w:tc>
          <w:tcPr>
            <w:tcW w:w="1107" w:type="dxa"/>
            <w:tcBorders>
              <w:top w:val="nil"/>
              <w:left w:val="single" w:sz="5" w:space="0" w:color="000000"/>
              <w:bottom w:val="nil"/>
              <w:right w:val="single" w:sz="5" w:space="0" w:color="000000"/>
            </w:tcBorders>
          </w:tcPr>
          <w:p w14:paraId="780E0F77" w14:textId="77777777" w:rsidR="00292EBF" w:rsidRDefault="00292EBF"/>
        </w:tc>
        <w:tc>
          <w:tcPr>
            <w:tcW w:w="7273" w:type="dxa"/>
            <w:gridSpan w:val="2"/>
            <w:tcBorders>
              <w:top w:val="nil"/>
              <w:left w:val="single" w:sz="5" w:space="0" w:color="000000"/>
              <w:bottom w:val="nil"/>
              <w:right w:val="single" w:sz="5" w:space="0" w:color="000000"/>
            </w:tcBorders>
          </w:tcPr>
          <w:p w14:paraId="4E7433D4" w14:textId="77777777" w:rsidR="00292EBF" w:rsidRDefault="009A091D">
            <w:pPr>
              <w:pStyle w:val="TableParagraph"/>
              <w:spacing w:line="234" w:lineRule="exact"/>
              <w:ind w:left="92" w:right="-4"/>
              <w:rPr>
                <w:rFonts w:ascii="宋体" w:eastAsia="宋体" w:hAnsi="宋体" w:cs="宋体"/>
                <w:sz w:val="24"/>
                <w:szCs w:val="24"/>
              </w:rPr>
            </w:pPr>
            <w:r>
              <w:rPr>
                <w:rFonts w:ascii="宋体" w:eastAsia="宋体" w:hAnsi="宋体" w:cs="宋体"/>
                <w:spacing w:val="-1"/>
                <w:sz w:val="24"/>
                <w:szCs w:val="24"/>
                <w:lang w:eastAsia="zh-CN"/>
              </w:rPr>
              <w:t>在于，它解释了近年来批判性思维在教育领域兴起的理论背景。</w:t>
            </w:r>
            <w:r>
              <w:rPr>
                <w:rFonts w:ascii="宋体" w:eastAsia="宋体" w:hAnsi="宋体" w:cs="宋体"/>
                <w:spacing w:val="-1"/>
                <w:sz w:val="24"/>
                <w:szCs w:val="24"/>
              </w:rPr>
              <w:t>美国</w:t>
            </w:r>
          </w:p>
        </w:tc>
      </w:tr>
      <w:tr w:rsidR="00292EBF" w14:paraId="08CCA880" w14:textId="77777777">
        <w:trPr>
          <w:trHeight w:hRule="exact" w:val="234"/>
        </w:trPr>
        <w:tc>
          <w:tcPr>
            <w:tcW w:w="802" w:type="dxa"/>
            <w:vMerge/>
            <w:tcBorders>
              <w:left w:val="single" w:sz="5" w:space="0" w:color="000000"/>
              <w:right w:val="single" w:sz="5" w:space="0" w:color="000000"/>
            </w:tcBorders>
          </w:tcPr>
          <w:p w14:paraId="08C89F19" w14:textId="77777777" w:rsidR="00292EBF" w:rsidRDefault="00292EBF"/>
        </w:tc>
        <w:tc>
          <w:tcPr>
            <w:tcW w:w="1107" w:type="dxa"/>
            <w:tcBorders>
              <w:top w:val="nil"/>
              <w:left w:val="single" w:sz="5" w:space="0" w:color="000000"/>
              <w:bottom w:val="nil"/>
              <w:right w:val="single" w:sz="5" w:space="0" w:color="000000"/>
            </w:tcBorders>
          </w:tcPr>
          <w:p w14:paraId="138C3603" w14:textId="77777777" w:rsidR="00292EBF" w:rsidRDefault="009A091D">
            <w:pPr>
              <w:pStyle w:val="TableParagraph"/>
              <w:spacing w:line="234" w:lineRule="exact"/>
              <w:ind w:left="306"/>
              <w:rPr>
                <w:rFonts w:ascii="宋体" w:eastAsia="宋体" w:hAnsi="宋体" w:cs="宋体"/>
                <w:sz w:val="24"/>
                <w:szCs w:val="24"/>
              </w:rPr>
            </w:pPr>
            <w:r>
              <w:rPr>
                <w:rFonts w:ascii="宋体" w:eastAsia="宋体" w:hAnsi="宋体" w:cs="宋体"/>
                <w:sz w:val="24"/>
                <w:szCs w:val="24"/>
              </w:rPr>
              <w:t xml:space="preserve">中文 </w:t>
            </w:r>
          </w:p>
        </w:tc>
        <w:tc>
          <w:tcPr>
            <w:tcW w:w="7273" w:type="dxa"/>
            <w:gridSpan w:val="2"/>
            <w:tcBorders>
              <w:top w:val="nil"/>
              <w:left w:val="single" w:sz="5" w:space="0" w:color="000000"/>
              <w:bottom w:val="nil"/>
              <w:right w:val="single" w:sz="5" w:space="0" w:color="000000"/>
            </w:tcBorders>
          </w:tcPr>
          <w:p w14:paraId="0500BFD9" w14:textId="77777777" w:rsidR="00292EBF" w:rsidRDefault="00292EBF"/>
        </w:tc>
      </w:tr>
      <w:tr w:rsidR="00292EBF" w14:paraId="29CFF424" w14:textId="77777777">
        <w:trPr>
          <w:trHeight w:hRule="exact" w:val="234"/>
        </w:trPr>
        <w:tc>
          <w:tcPr>
            <w:tcW w:w="802" w:type="dxa"/>
            <w:vMerge/>
            <w:tcBorders>
              <w:left w:val="single" w:sz="5" w:space="0" w:color="000000"/>
              <w:right w:val="single" w:sz="5" w:space="0" w:color="000000"/>
            </w:tcBorders>
          </w:tcPr>
          <w:p w14:paraId="2E68E09C" w14:textId="77777777" w:rsidR="00292EBF" w:rsidRDefault="00292EBF"/>
        </w:tc>
        <w:tc>
          <w:tcPr>
            <w:tcW w:w="1107" w:type="dxa"/>
            <w:tcBorders>
              <w:top w:val="nil"/>
              <w:left w:val="single" w:sz="5" w:space="0" w:color="000000"/>
              <w:bottom w:val="nil"/>
              <w:right w:val="single" w:sz="5" w:space="0" w:color="000000"/>
            </w:tcBorders>
          </w:tcPr>
          <w:p w14:paraId="087D9DA9" w14:textId="77777777" w:rsidR="00292EBF" w:rsidRDefault="00292EBF"/>
        </w:tc>
        <w:tc>
          <w:tcPr>
            <w:tcW w:w="7273" w:type="dxa"/>
            <w:gridSpan w:val="2"/>
            <w:tcBorders>
              <w:top w:val="nil"/>
              <w:left w:val="single" w:sz="5" w:space="0" w:color="000000"/>
              <w:bottom w:val="nil"/>
              <w:right w:val="single" w:sz="5" w:space="0" w:color="000000"/>
            </w:tcBorders>
          </w:tcPr>
          <w:p w14:paraId="56161FD4" w14:textId="77777777" w:rsidR="00292EBF" w:rsidRDefault="009A091D">
            <w:pPr>
              <w:pStyle w:val="TableParagraph"/>
              <w:spacing w:line="234" w:lineRule="exact"/>
              <w:ind w:left="92" w:right="-32"/>
              <w:rPr>
                <w:rFonts w:ascii="宋体" w:eastAsia="宋体" w:hAnsi="宋体" w:cs="宋体"/>
                <w:sz w:val="24"/>
                <w:szCs w:val="24"/>
                <w:lang w:eastAsia="zh-CN"/>
              </w:rPr>
            </w:pPr>
            <w:r>
              <w:rPr>
                <w:rFonts w:ascii="宋体" w:eastAsia="宋体" w:hAnsi="宋体" w:cs="宋体"/>
                <w:sz w:val="24"/>
                <w:szCs w:val="24"/>
                <w:lang w:eastAsia="zh-CN"/>
              </w:rPr>
              <w:t>南阿拉巴马大学特德·波斯顿为了培养和增强对批判性思维的理解，</w:t>
            </w:r>
          </w:p>
        </w:tc>
      </w:tr>
      <w:tr w:rsidR="00292EBF" w14:paraId="69181586" w14:textId="77777777">
        <w:trPr>
          <w:trHeight w:hRule="exact" w:val="234"/>
        </w:trPr>
        <w:tc>
          <w:tcPr>
            <w:tcW w:w="802" w:type="dxa"/>
            <w:vMerge/>
            <w:tcBorders>
              <w:left w:val="single" w:sz="5" w:space="0" w:color="000000"/>
              <w:right w:val="single" w:sz="5" w:space="0" w:color="000000"/>
            </w:tcBorders>
          </w:tcPr>
          <w:p w14:paraId="29D5C0AD"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084D7E26" w14:textId="77777777" w:rsidR="00292EBF" w:rsidRDefault="009A091D">
            <w:pPr>
              <w:pStyle w:val="TableParagraph"/>
              <w:spacing w:line="234" w:lineRule="exact"/>
              <w:ind w:left="306"/>
              <w:rPr>
                <w:rFonts w:ascii="宋体" w:eastAsia="宋体" w:hAnsi="宋体" w:cs="宋体"/>
                <w:sz w:val="24"/>
                <w:szCs w:val="24"/>
              </w:rPr>
            </w:pPr>
            <w:r>
              <w:rPr>
                <w:rFonts w:ascii="宋体" w:eastAsia="宋体" w:hAnsi="宋体" w:cs="宋体"/>
                <w:sz w:val="24"/>
                <w:szCs w:val="24"/>
              </w:rPr>
              <w:t xml:space="preserve">摘要 </w:t>
            </w:r>
          </w:p>
        </w:tc>
        <w:tc>
          <w:tcPr>
            <w:tcW w:w="7273" w:type="dxa"/>
            <w:gridSpan w:val="2"/>
            <w:tcBorders>
              <w:top w:val="nil"/>
              <w:left w:val="single" w:sz="5" w:space="0" w:color="000000"/>
              <w:bottom w:val="nil"/>
              <w:right w:val="single" w:sz="5" w:space="0" w:color="000000"/>
            </w:tcBorders>
          </w:tcPr>
          <w:p w14:paraId="1FED2E5B" w14:textId="77777777" w:rsidR="00292EBF" w:rsidRDefault="00292EBF"/>
        </w:tc>
      </w:tr>
      <w:tr w:rsidR="00292EBF" w14:paraId="63069DD3" w14:textId="77777777">
        <w:trPr>
          <w:trHeight w:hRule="exact" w:val="234"/>
        </w:trPr>
        <w:tc>
          <w:tcPr>
            <w:tcW w:w="802" w:type="dxa"/>
            <w:vMerge/>
            <w:tcBorders>
              <w:left w:val="single" w:sz="5" w:space="0" w:color="000000"/>
              <w:right w:val="single" w:sz="5" w:space="0" w:color="000000"/>
            </w:tcBorders>
          </w:tcPr>
          <w:p w14:paraId="5BFEA5EC" w14:textId="77777777" w:rsidR="00292EBF" w:rsidRDefault="00292EBF"/>
        </w:tc>
        <w:tc>
          <w:tcPr>
            <w:tcW w:w="1107" w:type="dxa"/>
            <w:tcBorders>
              <w:top w:val="nil"/>
              <w:left w:val="single" w:sz="5" w:space="0" w:color="000000"/>
              <w:bottom w:val="nil"/>
              <w:right w:val="single" w:sz="5" w:space="0" w:color="000000"/>
            </w:tcBorders>
          </w:tcPr>
          <w:p w14:paraId="53302C52" w14:textId="77777777" w:rsidR="00292EBF" w:rsidRDefault="00292EBF"/>
        </w:tc>
        <w:tc>
          <w:tcPr>
            <w:tcW w:w="7273" w:type="dxa"/>
            <w:gridSpan w:val="2"/>
            <w:tcBorders>
              <w:top w:val="nil"/>
              <w:left w:val="single" w:sz="5" w:space="0" w:color="000000"/>
              <w:bottom w:val="nil"/>
              <w:right w:val="single" w:sz="5" w:space="0" w:color="000000"/>
            </w:tcBorders>
          </w:tcPr>
          <w:p w14:paraId="7A211A9B" w14:textId="77777777" w:rsidR="00292EBF" w:rsidRDefault="009A091D">
            <w:pPr>
              <w:pStyle w:val="TableParagraph"/>
              <w:spacing w:line="234" w:lineRule="exact"/>
              <w:ind w:left="92"/>
              <w:rPr>
                <w:rFonts w:ascii="宋体" w:eastAsia="宋体" w:hAnsi="宋体" w:cs="宋体"/>
                <w:sz w:val="24"/>
                <w:szCs w:val="24"/>
                <w:lang w:eastAsia="zh-CN"/>
              </w:rPr>
            </w:pPr>
            <w:r>
              <w:rPr>
                <w:rFonts w:ascii="宋体" w:eastAsia="宋体" w:hAnsi="宋体" w:cs="宋体"/>
                <w:sz w:val="24"/>
                <w:szCs w:val="24"/>
                <w:lang w:eastAsia="zh-CN"/>
              </w:rPr>
              <w:t>从本书中获得了大量的参考资料和例证</w:t>
            </w:r>
            <w:r>
              <w:rPr>
                <w:rFonts w:ascii="宋体" w:eastAsia="宋体" w:hAnsi="宋体" w:cs="宋体"/>
                <w:spacing w:val="-120"/>
                <w:sz w:val="24"/>
                <w:szCs w:val="24"/>
                <w:lang w:eastAsia="zh-CN"/>
              </w:rPr>
              <w:t>。</w:t>
            </w:r>
            <w:r>
              <w:rPr>
                <w:rFonts w:ascii="宋体" w:eastAsia="宋体" w:hAnsi="宋体" w:cs="宋体"/>
                <w:sz w:val="24"/>
                <w:szCs w:val="24"/>
                <w:lang w:eastAsia="zh-CN"/>
              </w:rPr>
              <w:t>《批判性思维：基础》有助</w:t>
            </w:r>
          </w:p>
        </w:tc>
      </w:tr>
      <w:tr w:rsidR="00292EBF" w14:paraId="32374687" w14:textId="77777777">
        <w:trPr>
          <w:trHeight w:hRule="exact" w:val="234"/>
        </w:trPr>
        <w:tc>
          <w:tcPr>
            <w:tcW w:w="802" w:type="dxa"/>
            <w:vMerge/>
            <w:tcBorders>
              <w:left w:val="single" w:sz="5" w:space="0" w:color="000000"/>
              <w:right w:val="single" w:sz="5" w:space="0" w:color="000000"/>
            </w:tcBorders>
          </w:tcPr>
          <w:p w14:paraId="0FE188B0"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5A458407" w14:textId="77777777" w:rsidR="00292EBF" w:rsidRDefault="009A091D">
            <w:pPr>
              <w:pStyle w:val="TableParagraph"/>
              <w:spacing w:line="234" w:lineRule="exact"/>
              <w:ind w:left="117"/>
              <w:jc w:val="center"/>
              <w:rPr>
                <w:rFonts w:ascii="宋体" w:eastAsia="宋体" w:hAnsi="宋体" w:cs="宋体"/>
                <w:sz w:val="24"/>
                <w:szCs w:val="24"/>
                <w:lang w:eastAsia="zh-CN"/>
              </w:rPr>
            </w:pPr>
            <w:r>
              <w:rPr>
                <w:rFonts w:ascii="宋体"/>
                <w:sz w:val="24"/>
                <w:lang w:eastAsia="zh-CN"/>
              </w:rPr>
              <w:t xml:space="preserve"> </w:t>
            </w:r>
          </w:p>
        </w:tc>
        <w:tc>
          <w:tcPr>
            <w:tcW w:w="7273" w:type="dxa"/>
            <w:gridSpan w:val="2"/>
            <w:tcBorders>
              <w:top w:val="nil"/>
              <w:left w:val="single" w:sz="5" w:space="0" w:color="000000"/>
              <w:bottom w:val="nil"/>
              <w:right w:val="single" w:sz="5" w:space="0" w:color="000000"/>
            </w:tcBorders>
          </w:tcPr>
          <w:p w14:paraId="37E6F44F" w14:textId="77777777" w:rsidR="00292EBF" w:rsidRDefault="00292EBF">
            <w:pPr>
              <w:rPr>
                <w:lang w:eastAsia="zh-CN"/>
              </w:rPr>
            </w:pPr>
          </w:p>
        </w:tc>
      </w:tr>
      <w:tr w:rsidR="00292EBF" w14:paraId="5146875C" w14:textId="77777777">
        <w:trPr>
          <w:trHeight w:hRule="exact" w:val="234"/>
        </w:trPr>
        <w:tc>
          <w:tcPr>
            <w:tcW w:w="802" w:type="dxa"/>
            <w:vMerge/>
            <w:tcBorders>
              <w:left w:val="single" w:sz="5" w:space="0" w:color="000000"/>
              <w:right w:val="single" w:sz="5" w:space="0" w:color="000000"/>
            </w:tcBorders>
          </w:tcPr>
          <w:p w14:paraId="0D997BFE"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543675AC" w14:textId="77777777" w:rsidR="00292EBF" w:rsidRDefault="00292EBF">
            <w:pPr>
              <w:rPr>
                <w:lang w:eastAsia="zh-CN"/>
              </w:rPr>
            </w:pPr>
          </w:p>
        </w:tc>
        <w:tc>
          <w:tcPr>
            <w:tcW w:w="7273" w:type="dxa"/>
            <w:gridSpan w:val="2"/>
            <w:tcBorders>
              <w:top w:val="nil"/>
              <w:left w:val="single" w:sz="5" w:space="0" w:color="000000"/>
              <w:bottom w:val="nil"/>
              <w:right w:val="single" w:sz="5" w:space="0" w:color="000000"/>
            </w:tcBorders>
          </w:tcPr>
          <w:p w14:paraId="484D1C61" w14:textId="77777777" w:rsidR="00292EBF" w:rsidRDefault="009A091D">
            <w:pPr>
              <w:pStyle w:val="TableParagraph"/>
              <w:spacing w:line="234" w:lineRule="exact"/>
              <w:ind w:left="92" w:right="-4"/>
              <w:rPr>
                <w:rFonts w:ascii="宋体" w:eastAsia="宋体" w:hAnsi="宋体" w:cs="宋体"/>
                <w:sz w:val="24"/>
                <w:szCs w:val="24"/>
              </w:rPr>
            </w:pPr>
            <w:r>
              <w:rPr>
                <w:rFonts w:ascii="宋体" w:eastAsia="宋体" w:hAnsi="宋体" w:cs="宋体"/>
                <w:sz w:val="24"/>
                <w:szCs w:val="24"/>
                <w:lang w:eastAsia="zh-CN"/>
              </w:rPr>
              <w:t>于将心理学和社会学与论证分析的哲学艺术结合起来</w:t>
            </w:r>
            <w:r>
              <w:rPr>
                <w:rFonts w:ascii="宋体" w:eastAsia="宋体" w:hAnsi="宋体" w:cs="宋体"/>
                <w:spacing w:val="-28"/>
                <w:sz w:val="24"/>
                <w:szCs w:val="24"/>
                <w:lang w:eastAsia="zh-CN"/>
              </w:rPr>
              <w:t>。</w:t>
            </w:r>
            <w:r>
              <w:rPr>
                <w:rFonts w:ascii="宋体" w:eastAsia="宋体" w:hAnsi="宋体" w:cs="宋体"/>
                <w:sz w:val="24"/>
                <w:szCs w:val="24"/>
              </w:rPr>
              <w:t>书中关于因果</w:t>
            </w:r>
          </w:p>
        </w:tc>
      </w:tr>
      <w:tr w:rsidR="00292EBF" w14:paraId="00498306" w14:textId="77777777">
        <w:trPr>
          <w:trHeight w:hRule="exact" w:val="234"/>
        </w:trPr>
        <w:tc>
          <w:tcPr>
            <w:tcW w:w="802" w:type="dxa"/>
            <w:vMerge/>
            <w:tcBorders>
              <w:left w:val="single" w:sz="5" w:space="0" w:color="000000"/>
              <w:right w:val="single" w:sz="5" w:space="0" w:color="000000"/>
            </w:tcBorders>
          </w:tcPr>
          <w:p w14:paraId="19C3B143" w14:textId="77777777" w:rsidR="00292EBF" w:rsidRDefault="00292EBF"/>
        </w:tc>
        <w:tc>
          <w:tcPr>
            <w:tcW w:w="1107" w:type="dxa"/>
            <w:tcBorders>
              <w:top w:val="nil"/>
              <w:left w:val="single" w:sz="5" w:space="0" w:color="000000"/>
              <w:bottom w:val="nil"/>
              <w:right w:val="single" w:sz="5" w:space="0" w:color="000000"/>
            </w:tcBorders>
          </w:tcPr>
          <w:p w14:paraId="03740CD8" w14:textId="77777777" w:rsidR="00292EBF" w:rsidRDefault="009A091D">
            <w:pPr>
              <w:pStyle w:val="TableParagraph"/>
              <w:spacing w:line="234" w:lineRule="exact"/>
              <w:ind w:left="117"/>
              <w:jc w:val="center"/>
              <w:rPr>
                <w:rFonts w:ascii="宋体" w:eastAsia="宋体" w:hAnsi="宋体" w:cs="宋体"/>
                <w:sz w:val="24"/>
                <w:szCs w:val="24"/>
              </w:rPr>
            </w:pPr>
            <w:r>
              <w:rPr>
                <w:rFonts w:ascii="宋体"/>
                <w:sz w:val="24"/>
              </w:rPr>
              <w:t xml:space="preserve"> </w:t>
            </w:r>
          </w:p>
        </w:tc>
        <w:tc>
          <w:tcPr>
            <w:tcW w:w="7273" w:type="dxa"/>
            <w:gridSpan w:val="2"/>
            <w:tcBorders>
              <w:top w:val="nil"/>
              <w:left w:val="single" w:sz="5" w:space="0" w:color="000000"/>
              <w:bottom w:val="nil"/>
              <w:right w:val="single" w:sz="5" w:space="0" w:color="000000"/>
            </w:tcBorders>
          </w:tcPr>
          <w:p w14:paraId="161D621C" w14:textId="77777777" w:rsidR="00292EBF" w:rsidRDefault="00292EBF"/>
        </w:tc>
      </w:tr>
      <w:tr w:rsidR="00292EBF" w14:paraId="72DF11FE" w14:textId="77777777">
        <w:trPr>
          <w:trHeight w:hRule="exact" w:val="234"/>
        </w:trPr>
        <w:tc>
          <w:tcPr>
            <w:tcW w:w="802" w:type="dxa"/>
            <w:vMerge/>
            <w:tcBorders>
              <w:left w:val="single" w:sz="5" w:space="0" w:color="000000"/>
              <w:right w:val="single" w:sz="5" w:space="0" w:color="000000"/>
            </w:tcBorders>
          </w:tcPr>
          <w:p w14:paraId="1F342F29" w14:textId="77777777" w:rsidR="00292EBF" w:rsidRDefault="00292EBF"/>
        </w:tc>
        <w:tc>
          <w:tcPr>
            <w:tcW w:w="1107" w:type="dxa"/>
            <w:tcBorders>
              <w:top w:val="nil"/>
              <w:left w:val="single" w:sz="5" w:space="0" w:color="000000"/>
              <w:bottom w:val="nil"/>
              <w:right w:val="single" w:sz="5" w:space="0" w:color="000000"/>
            </w:tcBorders>
          </w:tcPr>
          <w:p w14:paraId="3001F14B" w14:textId="77777777" w:rsidR="00292EBF" w:rsidRDefault="00292EBF"/>
        </w:tc>
        <w:tc>
          <w:tcPr>
            <w:tcW w:w="7273" w:type="dxa"/>
            <w:gridSpan w:val="2"/>
            <w:tcBorders>
              <w:top w:val="nil"/>
              <w:left w:val="single" w:sz="5" w:space="0" w:color="000000"/>
              <w:bottom w:val="nil"/>
              <w:right w:val="single" w:sz="5" w:space="0" w:color="000000"/>
            </w:tcBorders>
          </w:tcPr>
          <w:p w14:paraId="5592915A" w14:textId="77777777" w:rsidR="00292EBF" w:rsidRDefault="009A091D">
            <w:pPr>
              <w:pStyle w:val="TableParagraph"/>
              <w:spacing w:line="234" w:lineRule="exact"/>
              <w:ind w:left="92" w:right="-3"/>
              <w:rPr>
                <w:rFonts w:ascii="宋体" w:eastAsia="宋体" w:hAnsi="宋体" w:cs="宋体"/>
                <w:sz w:val="24"/>
                <w:szCs w:val="24"/>
                <w:lang w:eastAsia="zh-CN"/>
              </w:rPr>
            </w:pPr>
            <w:r>
              <w:rPr>
                <w:rFonts w:ascii="宋体" w:eastAsia="宋体" w:hAnsi="宋体" w:cs="宋体"/>
                <w:spacing w:val="-2"/>
                <w:sz w:val="24"/>
                <w:szCs w:val="24"/>
                <w:lang w:eastAsia="zh-CN"/>
              </w:rPr>
              <w:t>推理、启发式与偏见、框架结构、社会权力、元认知和自欺欺人的讨</w:t>
            </w:r>
          </w:p>
        </w:tc>
      </w:tr>
      <w:tr w:rsidR="00292EBF" w14:paraId="1DFDF886" w14:textId="77777777">
        <w:trPr>
          <w:trHeight w:hRule="exact" w:val="234"/>
        </w:trPr>
        <w:tc>
          <w:tcPr>
            <w:tcW w:w="802" w:type="dxa"/>
            <w:vMerge/>
            <w:tcBorders>
              <w:left w:val="single" w:sz="5" w:space="0" w:color="000000"/>
              <w:right w:val="single" w:sz="5" w:space="0" w:color="000000"/>
            </w:tcBorders>
          </w:tcPr>
          <w:p w14:paraId="72C2377B"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1FD74D6A" w14:textId="77777777" w:rsidR="00292EBF" w:rsidRDefault="009A091D">
            <w:pPr>
              <w:pStyle w:val="TableParagraph"/>
              <w:spacing w:line="234" w:lineRule="exact"/>
              <w:ind w:left="117"/>
              <w:jc w:val="center"/>
              <w:rPr>
                <w:rFonts w:ascii="宋体" w:eastAsia="宋体" w:hAnsi="宋体" w:cs="宋体"/>
                <w:sz w:val="24"/>
                <w:szCs w:val="24"/>
                <w:lang w:eastAsia="zh-CN"/>
              </w:rPr>
            </w:pPr>
            <w:r>
              <w:rPr>
                <w:rFonts w:ascii="宋体"/>
                <w:sz w:val="24"/>
                <w:lang w:eastAsia="zh-CN"/>
              </w:rPr>
              <w:t xml:space="preserve"> </w:t>
            </w:r>
          </w:p>
        </w:tc>
        <w:tc>
          <w:tcPr>
            <w:tcW w:w="7273" w:type="dxa"/>
            <w:gridSpan w:val="2"/>
            <w:tcBorders>
              <w:top w:val="nil"/>
              <w:left w:val="single" w:sz="5" w:space="0" w:color="000000"/>
              <w:bottom w:val="nil"/>
              <w:right w:val="single" w:sz="5" w:space="0" w:color="000000"/>
            </w:tcBorders>
          </w:tcPr>
          <w:p w14:paraId="21C1AC5C" w14:textId="77777777" w:rsidR="00292EBF" w:rsidRDefault="00292EBF">
            <w:pPr>
              <w:rPr>
                <w:lang w:eastAsia="zh-CN"/>
              </w:rPr>
            </w:pPr>
          </w:p>
        </w:tc>
      </w:tr>
      <w:tr w:rsidR="00292EBF" w14:paraId="4A6CD7B3" w14:textId="77777777">
        <w:trPr>
          <w:trHeight w:hRule="exact" w:val="234"/>
        </w:trPr>
        <w:tc>
          <w:tcPr>
            <w:tcW w:w="802" w:type="dxa"/>
            <w:vMerge/>
            <w:tcBorders>
              <w:left w:val="single" w:sz="5" w:space="0" w:color="000000"/>
              <w:right w:val="single" w:sz="5" w:space="0" w:color="000000"/>
            </w:tcBorders>
          </w:tcPr>
          <w:p w14:paraId="333401E0" w14:textId="77777777" w:rsidR="00292EBF" w:rsidRDefault="00292EBF">
            <w:pPr>
              <w:rPr>
                <w:lang w:eastAsia="zh-CN"/>
              </w:rPr>
            </w:pPr>
          </w:p>
        </w:tc>
        <w:tc>
          <w:tcPr>
            <w:tcW w:w="1107" w:type="dxa"/>
            <w:tcBorders>
              <w:top w:val="nil"/>
              <w:left w:val="single" w:sz="5" w:space="0" w:color="000000"/>
              <w:bottom w:val="nil"/>
              <w:right w:val="single" w:sz="5" w:space="0" w:color="000000"/>
            </w:tcBorders>
          </w:tcPr>
          <w:p w14:paraId="6D38B601" w14:textId="77777777" w:rsidR="00292EBF" w:rsidRDefault="00292EBF">
            <w:pPr>
              <w:rPr>
                <w:lang w:eastAsia="zh-CN"/>
              </w:rPr>
            </w:pPr>
          </w:p>
        </w:tc>
        <w:tc>
          <w:tcPr>
            <w:tcW w:w="7273" w:type="dxa"/>
            <w:gridSpan w:val="2"/>
            <w:tcBorders>
              <w:top w:val="nil"/>
              <w:left w:val="single" w:sz="5" w:space="0" w:color="000000"/>
              <w:bottom w:val="nil"/>
              <w:right w:val="single" w:sz="5" w:space="0" w:color="000000"/>
            </w:tcBorders>
          </w:tcPr>
          <w:p w14:paraId="33AB3714" w14:textId="77777777" w:rsidR="00292EBF" w:rsidRDefault="009A091D">
            <w:pPr>
              <w:pStyle w:val="TableParagraph"/>
              <w:spacing w:line="234" w:lineRule="exact"/>
              <w:ind w:left="92"/>
              <w:rPr>
                <w:rFonts w:ascii="宋体" w:eastAsia="宋体" w:hAnsi="宋体" w:cs="宋体"/>
                <w:sz w:val="24"/>
                <w:szCs w:val="24"/>
                <w:lang w:eastAsia="zh-CN"/>
              </w:rPr>
            </w:pPr>
            <w:r>
              <w:rPr>
                <w:rFonts w:ascii="宋体" w:eastAsia="宋体" w:hAnsi="宋体" w:cs="宋体"/>
                <w:sz w:val="24"/>
                <w:szCs w:val="24"/>
                <w:lang w:eastAsia="zh-CN"/>
              </w:rPr>
              <w:t>论非常及时且有价值。</w:t>
            </w:r>
          </w:p>
        </w:tc>
      </w:tr>
      <w:tr w:rsidR="00292EBF" w14:paraId="038CB775" w14:textId="77777777">
        <w:trPr>
          <w:trHeight w:hRule="exact" w:val="234"/>
        </w:trPr>
        <w:tc>
          <w:tcPr>
            <w:tcW w:w="802" w:type="dxa"/>
            <w:vMerge/>
            <w:tcBorders>
              <w:left w:val="single" w:sz="5" w:space="0" w:color="000000"/>
              <w:right w:val="single" w:sz="5" w:space="0" w:color="000000"/>
            </w:tcBorders>
          </w:tcPr>
          <w:p w14:paraId="4C9BDB46" w14:textId="77777777" w:rsidR="00292EBF" w:rsidRDefault="00292EBF">
            <w:pPr>
              <w:rPr>
                <w:lang w:eastAsia="zh-CN"/>
              </w:rPr>
            </w:pPr>
          </w:p>
        </w:tc>
        <w:tc>
          <w:tcPr>
            <w:tcW w:w="1107" w:type="dxa"/>
            <w:vMerge w:val="restart"/>
            <w:tcBorders>
              <w:top w:val="nil"/>
              <w:left w:val="single" w:sz="5" w:space="0" w:color="000000"/>
              <w:right w:val="single" w:sz="5" w:space="0" w:color="000000"/>
            </w:tcBorders>
          </w:tcPr>
          <w:p w14:paraId="1237DFD4" w14:textId="77777777" w:rsidR="00292EBF" w:rsidRDefault="009A091D">
            <w:pPr>
              <w:pStyle w:val="TableParagraph"/>
              <w:spacing w:line="236" w:lineRule="exact"/>
              <w:ind w:left="117"/>
              <w:jc w:val="center"/>
              <w:rPr>
                <w:rFonts w:ascii="宋体" w:eastAsia="宋体" w:hAnsi="宋体" w:cs="宋体"/>
                <w:sz w:val="24"/>
                <w:szCs w:val="24"/>
                <w:lang w:eastAsia="zh-CN"/>
              </w:rPr>
            </w:pPr>
            <w:r>
              <w:rPr>
                <w:rFonts w:ascii="宋体"/>
                <w:sz w:val="24"/>
                <w:lang w:eastAsia="zh-CN"/>
              </w:rPr>
              <w:t xml:space="preserve"> </w:t>
            </w:r>
          </w:p>
        </w:tc>
        <w:tc>
          <w:tcPr>
            <w:tcW w:w="7273" w:type="dxa"/>
            <w:gridSpan w:val="2"/>
            <w:tcBorders>
              <w:top w:val="nil"/>
              <w:left w:val="single" w:sz="5" w:space="0" w:color="000000"/>
              <w:bottom w:val="nil"/>
              <w:right w:val="single" w:sz="5" w:space="0" w:color="000000"/>
            </w:tcBorders>
          </w:tcPr>
          <w:p w14:paraId="049281DD" w14:textId="77777777" w:rsidR="00292EBF" w:rsidRDefault="00292EBF">
            <w:pPr>
              <w:rPr>
                <w:lang w:eastAsia="zh-CN"/>
              </w:rPr>
            </w:pPr>
          </w:p>
        </w:tc>
      </w:tr>
      <w:tr w:rsidR="00292EBF" w14:paraId="234107B4" w14:textId="77777777">
        <w:trPr>
          <w:trHeight w:hRule="exact" w:val="352"/>
        </w:trPr>
        <w:tc>
          <w:tcPr>
            <w:tcW w:w="802" w:type="dxa"/>
            <w:vMerge/>
            <w:tcBorders>
              <w:left w:val="single" w:sz="5" w:space="0" w:color="000000"/>
              <w:right w:val="single" w:sz="5" w:space="0" w:color="000000"/>
            </w:tcBorders>
          </w:tcPr>
          <w:p w14:paraId="4866B182" w14:textId="77777777" w:rsidR="00292EBF" w:rsidRDefault="00292EBF">
            <w:pPr>
              <w:rPr>
                <w:lang w:eastAsia="zh-CN"/>
              </w:rPr>
            </w:pPr>
          </w:p>
        </w:tc>
        <w:tc>
          <w:tcPr>
            <w:tcW w:w="1107" w:type="dxa"/>
            <w:vMerge/>
            <w:tcBorders>
              <w:left w:val="single" w:sz="5" w:space="0" w:color="000000"/>
              <w:right w:val="single" w:sz="5" w:space="0" w:color="000000"/>
            </w:tcBorders>
          </w:tcPr>
          <w:p w14:paraId="26B4B64C" w14:textId="77777777" w:rsidR="00292EBF" w:rsidRDefault="00292EBF">
            <w:pPr>
              <w:rPr>
                <w:lang w:eastAsia="zh-CN"/>
              </w:rPr>
            </w:pPr>
          </w:p>
        </w:tc>
        <w:tc>
          <w:tcPr>
            <w:tcW w:w="7273" w:type="dxa"/>
            <w:gridSpan w:val="2"/>
            <w:tcBorders>
              <w:top w:val="nil"/>
              <w:left w:val="single" w:sz="5" w:space="0" w:color="000000"/>
              <w:bottom w:val="nil"/>
              <w:right w:val="single" w:sz="5" w:space="0" w:color="000000"/>
            </w:tcBorders>
          </w:tcPr>
          <w:p w14:paraId="7DC254ED" w14:textId="77777777" w:rsidR="00292EBF" w:rsidRDefault="009A091D">
            <w:pPr>
              <w:pStyle w:val="TableParagraph"/>
              <w:spacing w:line="238" w:lineRule="exact"/>
              <w:ind w:left="572" w:right="-4"/>
              <w:rPr>
                <w:rFonts w:ascii="宋体" w:eastAsia="宋体" w:hAnsi="宋体" w:cs="宋体"/>
                <w:sz w:val="24"/>
                <w:szCs w:val="24"/>
                <w:lang w:eastAsia="zh-CN"/>
              </w:rPr>
            </w:pPr>
            <w:r>
              <w:rPr>
                <w:rFonts w:ascii="宋体" w:eastAsia="宋体" w:hAnsi="宋体" w:cs="宋体"/>
                <w:sz w:val="24"/>
                <w:szCs w:val="24"/>
                <w:lang w:eastAsia="zh-CN"/>
              </w:rPr>
              <w:t>因此</w:t>
            </w:r>
            <w:r>
              <w:rPr>
                <w:rFonts w:ascii="宋体" w:eastAsia="宋体" w:hAnsi="宋体" w:cs="宋体"/>
                <w:spacing w:val="-29"/>
                <w:sz w:val="24"/>
                <w:szCs w:val="24"/>
                <w:lang w:eastAsia="zh-CN"/>
              </w:rPr>
              <w:t>，</w:t>
            </w:r>
            <w:r>
              <w:rPr>
                <w:rFonts w:ascii="宋体" w:eastAsia="宋体" w:hAnsi="宋体" w:cs="宋体"/>
                <w:sz w:val="24"/>
                <w:szCs w:val="24"/>
                <w:lang w:eastAsia="zh-CN"/>
              </w:rPr>
              <w:t>翻译此书的目的之一是向读者介绍一些基本的批</w:t>
            </w:r>
            <w:r>
              <w:rPr>
                <w:rFonts w:ascii="宋体" w:eastAsia="宋体" w:hAnsi="宋体" w:cs="宋体"/>
                <w:spacing w:val="1"/>
                <w:sz w:val="24"/>
                <w:szCs w:val="24"/>
                <w:lang w:eastAsia="zh-CN"/>
              </w:rPr>
              <w:t>判</w:t>
            </w:r>
            <w:r>
              <w:rPr>
                <w:rFonts w:ascii="宋体" w:eastAsia="宋体" w:hAnsi="宋体" w:cs="宋体"/>
                <w:sz w:val="24"/>
                <w:szCs w:val="24"/>
                <w:lang w:eastAsia="zh-CN"/>
              </w:rPr>
              <w:t>性思维</w:t>
            </w:r>
          </w:p>
        </w:tc>
      </w:tr>
      <w:tr w:rsidR="00292EBF" w14:paraId="4928A5D0" w14:textId="77777777">
        <w:trPr>
          <w:trHeight w:hRule="exact" w:val="474"/>
        </w:trPr>
        <w:tc>
          <w:tcPr>
            <w:tcW w:w="802" w:type="dxa"/>
            <w:vMerge/>
            <w:tcBorders>
              <w:left w:val="single" w:sz="5" w:space="0" w:color="000000"/>
              <w:bottom w:val="single" w:sz="5" w:space="0" w:color="000000"/>
              <w:right w:val="single" w:sz="5" w:space="0" w:color="000000"/>
            </w:tcBorders>
          </w:tcPr>
          <w:p w14:paraId="10D144C2" w14:textId="77777777" w:rsidR="00292EBF" w:rsidRDefault="00292EBF">
            <w:pPr>
              <w:rPr>
                <w:lang w:eastAsia="zh-CN"/>
              </w:rPr>
            </w:pPr>
          </w:p>
        </w:tc>
        <w:tc>
          <w:tcPr>
            <w:tcW w:w="1107" w:type="dxa"/>
            <w:vMerge/>
            <w:tcBorders>
              <w:left w:val="single" w:sz="5" w:space="0" w:color="000000"/>
              <w:bottom w:val="single" w:sz="5" w:space="0" w:color="000000"/>
              <w:right w:val="single" w:sz="5" w:space="0" w:color="000000"/>
            </w:tcBorders>
          </w:tcPr>
          <w:p w14:paraId="47477B13" w14:textId="77777777" w:rsidR="00292EBF" w:rsidRDefault="00292EBF">
            <w:pPr>
              <w:rPr>
                <w:lang w:eastAsia="zh-CN"/>
              </w:rPr>
            </w:pPr>
          </w:p>
        </w:tc>
        <w:tc>
          <w:tcPr>
            <w:tcW w:w="7273" w:type="dxa"/>
            <w:gridSpan w:val="2"/>
            <w:tcBorders>
              <w:top w:val="nil"/>
              <w:left w:val="single" w:sz="5" w:space="0" w:color="000000"/>
              <w:bottom w:val="single" w:sz="5" w:space="0" w:color="000000"/>
              <w:right w:val="single" w:sz="5" w:space="0" w:color="000000"/>
            </w:tcBorders>
          </w:tcPr>
          <w:p w14:paraId="1C497560" w14:textId="77777777" w:rsidR="00292EBF" w:rsidRDefault="009A091D">
            <w:pPr>
              <w:pStyle w:val="TableParagraph"/>
              <w:spacing w:before="40"/>
              <w:ind w:left="92" w:right="-4"/>
              <w:rPr>
                <w:rFonts w:ascii="宋体" w:eastAsia="宋体" w:hAnsi="宋体" w:cs="宋体"/>
                <w:sz w:val="24"/>
                <w:szCs w:val="24"/>
              </w:rPr>
            </w:pPr>
            <w:r>
              <w:rPr>
                <w:rFonts w:ascii="宋体" w:eastAsia="宋体" w:hAnsi="宋体" w:cs="宋体"/>
                <w:spacing w:val="-1"/>
                <w:sz w:val="24"/>
                <w:szCs w:val="24"/>
                <w:lang w:eastAsia="zh-CN"/>
              </w:rPr>
              <w:t>的基本原理，有助于培养和提高我们独立思考与独立判断的能力。</w:t>
            </w:r>
            <w:r>
              <w:rPr>
                <w:rFonts w:ascii="宋体" w:eastAsia="宋体" w:hAnsi="宋体" w:cs="宋体"/>
                <w:spacing w:val="-1"/>
                <w:sz w:val="24"/>
                <w:szCs w:val="24"/>
              </w:rPr>
              <w:t>目</w:t>
            </w:r>
          </w:p>
        </w:tc>
      </w:tr>
    </w:tbl>
    <w:p w14:paraId="376DF068" w14:textId="77777777" w:rsidR="00292EBF" w:rsidRDefault="00292EBF">
      <w:pPr>
        <w:rPr>
          <w:rFonts w:ascii="宋体" w:eastAsia="宋体" w:hAnsi="宋体" w:cs="宋体"/>
          <w:sz w:val="24"/>
          <w:szCs w:val="24"/>
        </w:rPr>
        <w:sectPr w:rsidR="00292EBF">
          <w:pgSz w:w="11910" w:h="16840"/>
          <w:pgMar w:top="1340" w:right="920" w:bottom="1360" w:left="1580" w:header="0" w:footer="1166" w:gutter="0"/>
          <w:cols w:space="720"/>
        </w:sectPr>
      </w:pPr>
    </w:p>
    <w:p w14:paraId="0FACA970" w14:textId="77777777" w:rsidR="00292EBF" w:rsidRDefault="00292EBF">
      <w:pPr>
        <w:rPr>
          <w:rFonts w:ascii="Times New Roman" w:eastAsia="Times New Roman" w:hAnsi="Times New Roman" w:cs="Times New Roman"/>
          <w:sz w:val="7"/>
          <w:szCs w:val="7"/>
        </w:rPr>
      </w:pPr>
    </w:p>
    <w:tbl>
      <w:tblPr>
        <w:tblStyle w:val="TableNormal"/>
        <w:tblW w:w="0" w:type="auto"/>
        <w:tblInd w:w="106" w:type="dxa"/>
        <w:tblLayout w:type="fixed"/>
        <w:tblLook w:val="01E0" w:firstRow="1" w:lastRow="1" w:firstColumn="1" w:lastColumn="1" w:noHBand="0" w:noVBand="0"/>
      </w:tblPr>
      <w:tblGrid>
        <w:gridCol w:w="802"/>
        <w:gridCol w:w="1107"/>
        <w:gridCol w:w="7273"/>
      </w:tblGrid>
      <w:tr w:rsidR="00292EBF" w14:paraId="7029CDD8" w14:textId="77777777">
        <w:trPr>
          <w:trHeight w:hRule="exact" w:val="472"/>
        </w:trPr>
        <w:tc>
          <w:tcPr>
            <w:tcW w:w="802" w:type="dxa"/>
            <w:vMerge w:val="restart"/>
            <w:tcBorders>
              <w:top w:val="single" w:sz="5" w:space="0" w:color="000000"/>
              <w:left w:val="single" w:sz="5" w:space="0" w:color="000000"/>
              <w:right w:val="single" w:sz="5" w:space="0" w:color="000000"/>
            </w:tcBorders>
          </w:tcPr>
          <w:p w14:paraId="6DECF77D" w14:textId="77777777" w:rsidR="00292EBF" w:rsidRDefault="00292EBF"/>
        </w:tc>
        <w:tc>
          <w:tcPr>
            <w:tcW w:w="1107" w:type="dxa"/>
            <w:vMerge w:val="restart"/>
            <w:tcBorders>
              <w:top w:val="single" w:sz="5" w:space="0" w:color="000000"/>
              <w:left w:val="single" w:sz="5" w:space="0" w:color="000000"/>
              <w:right w:val="single" w:sz="5" w:space="0" w:color="000000"/>
            </w:tcBorders>
          </w:tcPr>
          <w:p w14:paraId="36DF7364" w14:textId="77777777" w:rsidR="00292EBF" w:rsidRDefault="00292EBF"/>
        </w:tc>
        <w:tc>
          <w:tcPr>
            <w:tcW w:w="7273" w:type="dxa"/>
            <w:tcBorders>
              <w:top w:val="single" w:sz="5" w:space="0" w:color="000000"/>
              <w:left w:val="single" w:sz="5" w:space="0" w:color="000000"/>
              <w:bottom w:val="nil"/>
              <w:right w:val="single" w:sz="5" w:space="0" w:color="000000"/>
            </w:tcBorders>
          </w:tcPr>
          <w:p w14:paraId="355A9C45" w14:textId="77777777" w:rsidR="00292EBF" w:rsidRDefault="009A091D">
            <w:pPr>
              <w:pStyle w:val="TableParagraph"/>
              <w:spacing w:before="38"/>
              <w:ind w:left="92"/>
              <w:rPr>
                <w:rFonts w:ascii="宋体" w:eastAsia="宋体" w:hAnsi="宋体" w:cs="宋体"/>
                <w:sz w:val="24"/>
                <w:szCs w:val="24"/>
                <w:lang w:eastAsia="zh-CN"/>
              </w:rPr>
            </w:pPr>
            <w:r>
              <w:rPr>
                <w:rFonts w:ascii="宋体" w:eastAsia="宋体" w:hAnsi="宋体" w:cs="宋体"/>
                <w:sz w:val="24"/>
                <w:szCs w:val="24"/>
                <w:lang w:eastAsia="zh-CN"/>
              </w:rPr>
              <w:t>的之二，通过翻译此书 ，将翻译理论和翻译技巧应用到翻译实践之</w:t>
            </w:r>
          </w:p>
        </w:tc>
      </w:tr>
      <w:tr w:rsidR="00292EBF" w14:paraId="156050D4" w14:textId="77777777">
        <w:trPr>
          <w:trHeight w:hRule="exact" w:val="468"/>
        </w:trPr>
        <w:tc>
          <w:tcPr>
            <w:tcW w:w="802" w:type="dxa"/>
            <w:vMerge/>
            <w:tcBorders>
              <w:left w:val="single" w:sz="5" w:space="0" w:color="000000"/>
              <w:right w:val="single" w:sz="5" w:space="0" w:color="000000"/>
            </w:tcBorders>
          </w:tcPr>
          <w:p w14:paraId="0ECABBF3" w14:textId="77777777" w:rsidR="00292EBF" w:rsidRDefault="00292EBF">
            <w:pPr>
              <w:rPr>
                <w:lang w:eastAsia="zh-CN"/>
              </w:rPr>
            </w:pPr>
          </w:p>
        </w:tc>
        <w:tc>
          <w:tcPr>
            <w:tcW w:w="1107" w:type="dxa"/>
            <w:vMerge/>
            <w:tcBorders>
              <w:left w:val="single" w:sz="5" w:space="0" w:color="000000"/>
              <w:right w:val="single" w:sz="5" w:space="0" w:color="000000"/>
            </w:tcBorders>
          </w:tcPr>
          <w:p w14:paraId="12992316"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17E3B340" w14:textId="77777777" w:rsidR="00292EBF" w:rsidRDefault="009A091D">
            <w:pPr>
              <w:pStyle w:val="TableParagraph"/>
              <w:spacing w:before="40"/>
              <w:ind w:left="92"/>
              <w:rPr>
                <w:rFonts w:ascii="宋体" w:eastAsia="宋体" w:hAnsi="宋体" w:cs="宋体"/>
                <w:sz w:val="24"/>
                <w:szCs w:val="24"/>
              </w:rPr>
            </w:pPr>
            <w:r>
              <w:rPr>
                <w:rFonts w:ascii="宋体" w:eastAsia="宋体" w:hAnsi="宋体" w:cs="宋体"/>
                <w:sz w:val="24"/>
                <w:szCs w:val="24"/>
              </w:rPr>
              <w:t>中。</w:t>
            </w:r>
          </w:p>
        </w:tc>
      </w:tr>
      <w:tr w:rsidR="00292EBF" w14:paraId="098EC520" w14:textId="77777777">
        <w:trPr>
          <w:trHeight w:hRule="exact" w:val="468"/>
        </w:trPr>
        <w:tc>
          <w:tcPr>
            <w:tcW w:w="802" w:type="dxa"/>
            <w:vMerge/>
            <w:tcBorders>
              <w:left w:val="single" w:sz="5" w:space="0" w:color="000000"/>
              <w:right w:val="single" w:sz="5" w:space="0" w:color="000000"/>
            </w:tcBorders>
          </w:tcPr>
          <w:p w14:paraId="2B099FCC" w14:textId="77777777" w:rsidR="00292EBF" w:rsidRDefault="00292EBF"/>
        </w:tc>
        <w:tc>
          <w:tcPr>
            <w:tcW w:w="1107" w:type="dxa"/>
            <w:vMerge/>
            <w:tcBorders>
              <w:left w:val="single" w:sz="5" w:space="0" w:color="000000"/>
              <w:right w:val="single" w:sz="5" w:space="0" w:color="000000"/>
            </w:tcBorders>
          </w:tcPr>
          <w:p w14:paraId="2B44133A" w14:textId="77777777" w:rsidR="00292EBF" w:rsidRDefault="00292EBF"/>
        </w:tc>
        <w:tc>
          <w:tcPr>
            <w:tcW w:w="7273" w:type="dxa"/>
            <w:tcBorders>
              <w:top w:val="nil"/>
              <w:left w:val="single" w:sz="5" w:space="0" w:color="000000"/>
              <w:bottom w:val="nil"/>
              <w:right w:val="single" w:sz="5" w:space="0" w:color="000000"/>
            </w:tcBorders>
          </w:tcPr>
          <w:p w14:paraId="6DA261CC" w14:textId="77777777" w:rsidR="00292EBF" w:rsidRDefault="009A091D">
            <w:pPr>
              <w:pStyle w:val="TableParagraph"/>
              <w:spacing w:before="40"/>
              <w:ind w:left="572" w:right="-3"/>
              <w:rPr>
                <w:rFonts w:ascii="宋体" w:eastAsia="宋体" w:hAnsi="宋体" w:cs="宋体"/>
                <w:sz w:val="24"/>
                <w:szCs w:val="24"/>
                <w:lang w:eastAsia="zh-CN"/>
              </w:rPr>
            </w:pPr>
            <w:r>
              <w:rPr>
                <w:rFonts w:ascii="宋体" w:eastAsia="宋体" w:hAnsi="宋体" w:cs="宋体"/>
                <w:spacing w:val="-2"/>
                <w:sz w:val="24"/>
                <w:szCs w:val="24"/>
                <w:lang w:eastAsia="zh-CN"/>
              </w:rPr>
              <w:t>本翻译实践报告是在《批判性思维：基础》第一章的翻译基础上</w:t>
            </w:r>
          </w:p>
        </w:tc>
      </w:tr>
      <w:tr w:rsidR="00292EBF" w14:paraId="732EA51A" w14:textId="77777777">
        <w:trPr>
          <w:trHeight w:hRule="exact" w:val="468"/>
        </w:trPr>
        <w:tc>
          <w:tcPr>
            <w:tcW w:w="802" w:type="dxa"/>
            <w:vMerge/>
            <w:tcBorders>
              <w:left w:val="single" w:sz="5" w:space="0" w:color="000000"/>
              <w:right w:val="single" w:sz="5" w:space="0" w:color="000000"/>
            </w:tcBorders>
          </w:tcPr>
          <w:p w14:paraId="452D1366" w14:textId="77777777" w:rsidR="00292EBF" w:rsidRDefault="00292EBF">
            <w:pPr>
              <w:rPr>
                <w:lang w:eastAsia="zh-CN"/>
              </w:rPr>
            </w:pPr>
          </w:p>
        </w:tc>
        <w:tc>
          <w:tcPr>
            <w:tcW w:w="1107" w:type="dxa"/>
            <w:vMerge/>
            <w:tcBorders>
              <w:left w:val="single" w:sz="5" w:space="0" w:color="000000"/>
              <w:right w:val="single" w:sz="5" w:space="0" w:color="000000"/>
            </w:tcBorders>
          </w:tcPr>
          <w:p w14:paraId="6D4E016D"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6499967A" w14:textId="77777777" w:rsidR="00292EBF" w:rsidRDefault="009A091D">
            <w:pPr>
              <w:pStyle w:val="TableParagraph"/>
              <w:spacing w:before="40"/>
              <w:ind w:left="92" w:right="-3"/>
              <w:rPr>
                <w:rFonts w:ascii="宋体" w:eastAsia="宋体" w:hAnsi="宋体" w:cs="宋体"/>
                <w:sz w:val="24"/>
                <w:szCs w:val="24"/>
                <w:lang w:eastAsia="zh-CN"/>
              </w:rPr>
            </w:pPr>
            <w:r>
              <w:rPr>
                <w:rFonts w:ascii="宋体" w:eastAsia="宋体" w:hAnsi="宋体" w:cs="宋体"/>
                <w:spacing w:val="-1"/>
                <w:sz w:val="24"/>
                <w:szCs w:val="24"/>
                <w:lang w:eastAsia="zh-CN"/>
              </w:rPr>
              <w:t>完成的，该选材属于信息类文本，主要功能是传递知识、信息和事实</w:t>
            </w:r>
          </w:p>
        </w:tc>
      </w:tr>
      <w:tr w:rsidR="00292EBF" w14:paraId="12ED15AD" w14:textId="77777777">
        <w:trPr>
          <w:trHeight w:hRule="exact" w:val="468"/>
        </w:trPr>
        <w:tc>
          <w:tcPr>
            <w:tcW w:w="802" w:type="dxa"/>
            <w:vMerge/>
            <w:tcBorders>
              <w:left w:val="single" w:sz="5" w:space="0" w:color="000000"/>
              <w:right w:val="single" w:sz="5" w:space="0" w:color="000000"/>
            </w:tcBorders>
          </w:tcPr>
          <w:p w14:paraId="5F80CE07" w14:textId="77777777" w:rsidR="00292EBF" w:rsidRDefault="00292EBF">
            <w:pPr>
              <w:rPr>
                <w:lang w:eastAsia="zh-CN"/>
              </w:rPr>
            </w:pPr>
          </w:p>
        </w:tc>
        <w:tc>
          <w:tcPr>
            <w:tcW w:w="1107" w:type="dxa"/>
            <w:vMerge/>
            <w:tcBorders>
              <w:left w:val="single" w:sz="5" w:space="0" w:color="000000"/>
              <w:right w:val="single" w:sz="5" w:space="0" w:color="000000"/>
            </w:tcBorders>
          </w:tcPr>
          <w:p w14:paraId="6B6CDED9"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4AAE11C8" w14:textId="77777777" w:rsidR="00292EBF" w:rsidRDefault="009A091D">
            <w:pPr>
              <w:pStyle w:val="TableParagraph"/>
              <w:spacing w:before="40"/>
              <w:ind w:left="92" w:right="-4"/>
              <w:rPr>
                <w:rFonts w:ascii="宋体" w:eastAsia="宋体" w:hAnsi="宋体" w:cs="宋体"/>
                <w:sz w:val="24"/>
                <w:szCs w:val="24"/>
                <w:lang w:eastAsia="zh-CN"/>
              </w:rPr>
            </w:pPr>
            <w:r>
              <w:rPr>
                <w:rFonts w:ascii="宋体" w:eastAsia="宋体" w:hAnsi="宋体" w:cs="宋体"/>
                <w:spacing w:val="-1"/>
                <w:sz w:val="24"/>
                <w:szCs w:val="24"/>
                <w:lang w:eastAsia="zh-CN"/>
              </w:rPr>
              <w:t>等，其语言特点是逻辑性强。针对此类文本，再现原文本内容是翻译</w:t>
            </w:r>
          </w:p>
        </w:tc>
      </w:tr>
      <w:tr w:rsidR="00292EBF" w14:paraId="2FF6039B" w14:textId="77777777">
        <w:trPr>
          <w:trHeight w:hRule="exact" w:val="468"/>
        </w:trPr>
        <w:tc>
          <w:tcPr>
            <w:tcW w:w="802" w:type="dxa"/>
            <w:vMerge/>
            <w:tcBorders>
              <w:left w:val="single" w:sz="5" w:space="0" w:color="000000"/>
              <w:right w:val="single" w:sz="5" w:space="0" w:color="000000"/>
            </w:tcBorders>
          </w:tcPr>
          <w:p w14:paraId="2C655688" w14:textId="77777777" w:rsidR="00292EBF" w:rsidRDefault="00292EBF">
            <w:pPr>
              <w:rPr>
                <w:lang w:eastAsia="zh-CN"/>
              </w:rPr>
            </w:pPr>
          </w:p>
        </w:tc>
        <w:tc>
          <w:tcPr>
            <w:tcW w:w="1107" w:type="dxa"/>
            <w:vMerge/>
            <w:tcBorders>
              <w:left w:val="single" w:sz="5" w:space="0" w:color="000000"/>
              <w:right w:val="single" w:sz="5" w:space="0" w:color="000000"/>
            </w:tcBorders>
          </w:tcPr>
          <w:p w14:paraId="46B55A3A"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36532D1A" w14:textId="77777777" w:rsidR="00292EBF" w:rsidRDefault="009A091D">
            <w:pPr>
              <w:pStyle w:val="TableParagraph"/>
              <w:spacing w:before="40"/>
              <w:ind w:left="92" w:right="-4"/>
              <w:rPr>
                <w:rFonts w:ascii="宋体" w:eastAsia="宋体" w:hAnsi="宋体" w:cs="宋体"/>
                <w:sz w:val="24"/>
                <w:szCs w:val="24"/>
                <w:lang w:eastAsia="zh-CN"/>
              </w:rPr>
            </w:pPr>
            <w:r>
              <w:rPr>
                <w:rFonts w:ascii="宋体" w:eastAsia="宋体" w:hAnsi="宋体" w:cs="宋体"/>
                <w:spacing w:val="-1"/>
                <w:sz w:val="24"/>
                <w:szCs w:val="24"/>
                <w:lang w:eastAsia="zh-CN"/>
              </w:rPr>
              <w:t>的首要任务。基于文本专业性较强、长难句较多特点，笔者结合具体</w:t>
            </w:r>
          </w:p>
        </w:tc>
      </w:tr>
      <w:tr w:rsidR="00292EBF" w14:paraId="2C3B4F74" w14:textId="77777777">
        <w:trPr>
          <w:trHeight w:hRule="exact" w:val="468"/>
        </w:trPr>
        <w:tc>
          <w:tcPr>
            <w:tcW w:w="802" w:type="dxa"/>
            <w:vMerge/>
            <w:tcBorders>
              <w:left w:val="single" w:sz="5" w:space="0" w:color="000000"/>
              <w:right w:val="single" w:sz="5" w:space="0" w:color="000000"/>
            </w:tcBorders>
          </w:tcPr>
          <w:p w14:paraId="0BF51DE4" w14:textId="77777777" w:rsidR="00292EBF" w:rsidRDefault="00292EBF">
            <w:pPr>
              <w:rPr>
                <w:lang w:eastAsia="zh-CN"/>
              </w:rPr>
            </w:pPr>
          </w:p>
        </w:tc>
        <w:tc>
          <w:tcPr>
            <w:tcW w:w="1107" w:type="dxa"/>
            <w:vMerge/>
            <w:tcBorders>
              <w:left w:val="single" w:sz="5" w:space="0" w:color="000000"/>
              <w:right w:val="single" w:sz="5" w:space="0" w:color="000000"/>
            </w:tcBorders>
          </w:tcPr>
          <w:p w14:paraId="5588595E"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6AD9450F" w14:textId="77777777" w:rsidR="00292EBF" w:rsidRDefault="009A091D">
            <w:pPr>
              <w:pStyle w:val="TableParagraph"/>
              <w:spacing w:before="40"/>
              <w:ind w:left="92" w:right="-3"/>
              <w:rPr>
                <w:rFonts w:ascii="宋体" w:eastAsia="宋体" w:hAnsi="宋体" w:cs="宋体"/>
                <w:sz w:val="24"/>
                <w:szCs w:val="24"/>
                <w:lang w:eastAsia="zh-CN"/>
              </w:rPr>
            </w:pPr>
            <w:r>
              <w:rPr>
                <w:rFonts w:ascii="宋体" w:eastAsia="宋体" w:hAnsi="宋体" w:cs="宋体"/>
                <w:spacing w:val="-1"/>
                <w:sz w:val="24"/>
                <w:szCs w:val="24"/>
                <w:lang w:eastAsia="zh-CN"/>
              </w:rPr>
              <w:t>案例，主要从词汇、长难句等方面探讨了一系列翻译方法，以确保文</w:t>
            </w:r>
          </w:p>
        </w:tc>
      </w:tr>
      <w:tr w:rsidR="00292EBF" w14:paraId="43D8F214" w14:textId="77777777">
        <w:trPr>
          <w:trHeight w:hRule="exact" w:val="468"/>
        </w:trPr>
        <w:tc>
          <w:tcPr>
            <w:tcW w:w="802" w:type="dxa"/>
            <w:vMerge/>
            <w:tcBorders>
              <w:left w:val="single" w:sz="5" w:space="0" w:color="000000"/>
              <w:right w:val="single" w:sz="5" w:space="0" w:color="000000"/>
            </w:tcBorders>
          </w:tcPr>
          <w:p w14:paraId="7A63EA7B" w14:textId="77777777" w:rsidR="00292EBF" w:rsidRDefault="00292EBF">
            <w:pPr>
              <w:rPr>
                <w:lang w:eastAsia="zh-CN"/>
              </w:rPr>
            </w:pPr>
          </w:p>
        </w:tc>
        <w:tc>
          <w:tcPr>
            <w:tcW w:w="1107" w:type="dxa"/>
            <w:vMerge/>
            <w:tcBorders>
              <w:left w:val="single" w:sz="5" w:space="0" w:color="000000"/>
              <w:right w:val="single" w:sz="5" w:space="0" w:color="000000"/>
            </w:tcBorders>
          </w:tcPr>
          <w:p w14:paraId="66276C9D"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117EADA9" w14:textId="77777777" w:rsidR="00292EBF" w:rsidRDefault="009A091D">
            <w:pPr>
              <w:pStyle w:val="TableParagraph"/>
              <w:spacing w:before="40"/>
              <w:ind w:left="92" w:right="-3"/>
              <w:rPr>
                <w:rFonts w:ascii="宋体" w:eastAsia="宋体" w:hAnsi="宋体" w:cs="宋体"/>
                <w:sz w:val="24"/>
                <w:szCs w:val="24"/>
              </w:rPr>
            </w:pPr>
            <w:r>
              <w:rPr>
                <w:rFonts w:ascii="宋体" w:eastAsia="宋体" w:hAnsi="宋体" w:cs="宋体"/>
                <w:spacing w:val="-2"/>
                <w:sz w:val="24"/>
                <w:szCs w:val="24"/>
                <w:lang w:eastAsia="zh-CN"/>
              </w:rPr>
              <w:t>本具有真实性、准确性和可读性，提高翻译质量。</w:t>
            </w:r>
            <w:r>
              <w:rPr>
                <w:rFonts w:ascii="宋体" w:eastAsia="宋体" w:hAnsi="宋体" w:cs="宋体"/>
                <w:spacing w:val="-2"/>
                <w:sz w:val="24"/>
                <w:szCs w:val="24"/>
              </w:rPr>
              <w:t>其中，专业术语的</w:t>
            </w:r>
          </w:p>
        </w:tc>
      </w:tr>
      <w:tr w:rsidR="00292EBF" w14:paraId="64823B6C" w14:textId="77777777">
        <w:trPr>
          <w:trHeight w:hRule="exact" w:val="468"/>
        </w:trPr>
        <w:tc>
          <w:tcPr>
            <w:tcW w:w="802" w:type="dxa"/>
            <w:vMerge/>
            <w:tcBorders>
              <w:left w:val="single" w:sz="5" w:space="0" w:color="000000"/>
              <w:right w:val="single" w:sz="5" w:space="0" w:color="000000"/>
            </w:tcBorders>
          </w:tcPr>
          <w:p w14:paraId="74CBC041" w14:textId="77777777" w:rsidR="00292EBF" w:rsidRDefault="00292EBF"/>
        </w:tc>
        <w:tc>
          <w:tcPr>
            <w:tcW w:w="1107" w:type="dxa"/>
            <w:vMerge/>
            <w:tcBorders>
              <w:left w:val="single" w:sz="5" w:space="0" w:color="000000"/>
              <w:right w:val="single" w:sz="5" w:space="0" w:color="000000"/>
            </w:tcBorders>
          </w:tcPr>
          <w:p w14:paraId="479B7965" w14:textId="77777777" w:rsidR="00292EBF" w:rsidRDefault="00292EBF"/>
        </w:tc>
        <w:tc>
          <w:tcPr>
            <w:tcW w:w="7273" w:type="dxa"/>
            <w:tcBorders>
              <w:top w:val="nil"/>
              <w:left w:val="single" w:sz="5" w:space="0" w:color="000000"/>
              <w:bottom w:val="nil"/>
              <w:right w:val="single" w:sz="5" w:space="0" w:color="000000"/>
            </w:tcBorders>
          </w:tcPr>
          <w:p w14:paraId="328CF43B" w14:textId="77777777" w:rsidR="00292EBF" w:rsidRDefault="009A091D">
            <w:pPr>
              <w:pStyle w:val="TableParagraph"/>
              <w:spacing w:before="40"/>
              <w:ind w:left="92" w:right="-3"/>
              <w:rPr>
                <w:rFonts w:ascii="宋体" w:eastAsia="宋体" w:hAnsi="宋体" w:cs="宋体"/>
                <w:sz w:val="24"/>
                <w:szCs w:val="24"/>
                <w:lang w:eastAsia="zh-CN"/>
              </w:rPr>
            </w:pPr>
            <w:r>
              <w:rPr>
                <w:rFonts w:ascii="宋体" w:eastAsia="宋体" w:hAnsi="宋体" w:cs="宋体"/>
                <w:sz w:val="24"/>
                <w:szCs w:val="24"/>
                <w:lang w:eastAsia="zh-CN"/>
              </w:rPr>
              <w:t>翻译方法需要查阅资料</w:t>
            </w:r>
            <w:r>
              <w:rPr>
                <w:rFonts w:ascii="宋体" w:eastAsia="宋体" w:hAnsi="宋体" w:cs="宋体"/>
                <w:spacing w:val="-29"/>
                <w:sz w:val="24"/>
                <w:szCs w:val="24"/>
                <w:lang w:eastAsia="zh-CN"/>
              </w:rPr>
              <w:t>；</w:t>
            </w:r>
            <w:r>
              <w:rPr>
                <w:rFonts w:ascii="宋体" w:eastAsia="宋体" w:hAnsi="宋体" w:cs="宋体"/>
                <w:sz w:val="24"/>
                <w:szCs w:val="24"/>
                <w:lang w:eastAsia="zh-CN"/>
              </w:rPr>
              <w:t>其他词汇主要采用了词类转译法和语态转换</w:t>
            </w:r>
          </w:p>
        </w:tc>
      </w:tr>
      <w:tr w:rsidR="00292EBF" w14:paraId="0C08D88C" w14:textId="77777777">
        <w:trPr>
          <w:trHeight w:hRule="exact" w:val="468"/>
        </w:trPr>
        <w:tc>
          <w:tcPr>
            <w:tcW w:w="802" w:type="dxa"/>
            <w:vMerge/>
            <w:tcBorders>
              <w:left w:val="single" w:sz="5" w:space="0" w:color="000000"/>
              <w:right w:val="single" w:sz="5" w:space="0" w:color="000000"/>
            </w:tcBorders>
          </w:tcPr>
          <w:p w14:paraId="732E7CB7" w14:textId="77777777" w:rsidR="00292EBF" w:rsidRDefault="00292EBF">
            <w:pPr>
              <w:rPr>
                <w:lang w:eastAsia="zh-CN"/>
              </w:rPr>
            </w:pPr>
          </w:p>
        </w:tc>
        <w:tc>
          <w:tcPr>
            <w:tcW w:w="1107" w:type="dxa"/>
            <w:vMerge/>
            <w:tcBorders>
              <w:left w:val="single" w:sz="5" w:space="0" w:color="000000"/>
              <w:right w:val="single" w:sz="5" w:space="0" w:color="000000"/>
            </w:tcBorders>
          </w:tcPr>
          <w:p w14:paraId="59737A8E"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3E318003" w14:textId="77777777" w:rsidR="00292EBF" w:rsidRDefault="009A091D">
            <w:pPr>
              <w:pStyle w:val="TableParagraph"/>
              <w:spacing w:before="40"/>
              <w:ind w:left="92" w:right="-3"/>
              <w:rPr>
                <w:rFonts w:ascii="宋体" w:eastAsia="宋体" w:hAnsi="宋体" w:cs="宋体"/>
                <w:sz w:val="24"/>
                <w:szCs w:val="24"/>
                <w:lang w:eastAsia="zh-CN"/>
              </w:rPr>
            </w:pPr>
            <w:r>
              <w:rPr>
                <w:rFonts w:ascii="宋体" w:eastAsia="宋体" w:hAnsi="宋体" w:cs="宋体"/>
                <w:spacing w:val="-2"/>
                <w:sz w:val="24"/>
                <w:szCs w:val="24"/>
                <w:lang w:eastAsia="zh-CN"/>
              </w:rPr>
              <w:t>法；长难句的翻译方法主要包括顺序法、逆序法、包孕法、分译法和</w:t>
            </w:r>
          </w:p>
        </w:tc>
      </w:tr>
      <w:tr w:rsidR="00292EBF" w14:paraId="6619C532" w14:textId="77777777">
        <w:trPr>
          <w:trHeight w:hRule="exact" w:val="468"/>
        </w:trPr>
        <w:tc>
          <w:tcPr>
            <w:tcW w:w="802" w:type="dxa"/>
            <w:vMerge/>
            <w:tcBorders>
              <w:left w:val="single" w:sz="5" w:space="0" w:color="000000"/>
              <w:right w:val="single" w:sz="5" w:space="0" w:color="000000"/>
            </w:tcBorders>
          </w:tcPr>
          <w:p w14:paraId="4A682416" w14:textId="77777777" w:rsidR="00292EBF" w:rsidRDefault="00292EBF">
            <w:pPr>
              <w:rPr>
                <w:lang w:eastAsia="zh-CN"/>
              </w:rPr>
            </w:pPr>
          </w:p>
        </w:tc>
        <w:tc>
          <w:tcPr>
            <w:tcW w:w="1107" w:type="dxa"/>
            <w:vMerge/>
            <w:tcBorders>
              <w:left w:val="single" w:sz="5" w:space="0" w:color="000000"/>
              <w:right w:val="single" w:sz="5" w:space="0" w:color="000000"/>
            </w:tcBorders>
          </w:tcPr>
          <w:p w14:paraId="183D46CC"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01D1BBAE" w14:textId="77777777" w:rsidR="00292EBF" w:rsidRDefault="009A091D">
            <w:pPr>
              <w:pStyle w:val="TableParagraph"/>
              <w:spacing w:before="40"/>
              <w:ind w:left="92"/>
              <w:rPr>
                <w:rFonts w:ascii="宋体" w:eastAsia="宋体" w:hAnsi="宋体" w:cs="宋体"/>
                <w:sz w:val="24"/>
                <w:szCs w:val="24"/>
              </w:rPr>
            </w:pPr>
            <w:r>
              <w:rPr>
                <w:rFonts w:ascii="宋体" w:eastAsia="宋体" w:hAnsi="宋体" w:cs="宋体"/>
                <w:sz w:val="24"/>
                <w:szCs w:val="24"/>
              </w:rPr>
              <w:t>综合法。</w:t>
            </w:r>
          </w:p>
        </w:tc>
      </w:tr>
      <w:tr w:rsidR="00292EBF" w14:paraId="7BEA9533" w14:textId="77777777">
        <w:trPr>
          <w:trHeight w:hRule="exact" w:val="468"/>
        </w:trPr>
        <w:tc>
          <w:tcPr>
            <w:tcW w:w="802" w:type="dxa"/>
            <w:vMerge/>
            <w:tcBorders>
              <w:left w:val="single" w:sz="5" w:space="0" w:color="000000"/>
              <w:right w:val="single" w:sz="5" w:space="0" w:color="000000"/>
            </w:tcBorders>
          </w:tcPr>
          <w:p w14:paraId="05AEF7D8" w14:textId="77777777" w:rsidR="00292EBF" w:rsidRDefault="00292EBF"/>
        </w:tc>
        <w:tc>
          <w:tcPr>
            <w:tcW w:w="1107" w:type="dxa"/>
            <w:vMerge/>
            <w:tcBorders>
              <w:left w:val="single" w:sz="5" w:space="0" w:color="000000"/>
              <w:right w:val="single" w:sz="5" w:space="0" w:color="000000"/>
            </w:tcBorders>
          </w:tcPr>
          <w:p w14:paraId="2466DA6F" w14:textId="77777777" w:rsidR="00292EBF" w:rsidRDefault="00292EBF"/>
        </w:tc>
        <w:tc>
          <w:tcPr>
            <w:tcW w:w="7273" w:type="dxa"/>
            <w:tcBorders>
              <w:top w:val="nil"/>
              <w:left w:val="single" w:sz="5" w:space="0" w:color="000000"/>
              <w:bottom w:val="nil"/>
              <w:right w:val="single" w:sz="5" w:space="0" w:color="000000"/>
            </w:tcBorders>
          </w:tcPr>
          <w:p w14:paraId="18D69A4F" w14:textId="77777777" w:rsidR="00292EBF" w:rsidRDefault="009A091D">
            <w:pPr>
              <w:pStyle w:val="TableParagraph"/>
              <w:spacing w:before="40"/>
              <w:ind w:left="572" w:right="-3"/>
              <w:rPr>
                <w:rFonts w:ascii="宋体" w:eastAsia="宋体" w:hAnsi="宋体" w:cs="宋体"/>
                <w:sz w:val="24"/>
                <w:szCs w:val="24"/>
              </w:rPr>
            </w:pPr>
            <w:r>
              <w:rPr>
                <w:rFonts w:ascii="宋体" w:eastAsia="宋体" w:hAnsi="宋体" w:cs="宋体"/>
                <w:spacing w:val="-2"/>
                <w:sz w:val="24"/>
                <w:szCs w:val="24"/>
                <w:lang w:eastAsia="zh-CN"/>
              </w:rPr>
              <w:t>通过此次翻译项目，笔者对翻译有了更深的认识。</w:t>
            </w:r>
            <w:r>
              <w:rPr>
                <w:rFonts w:ascii="宋体" w:eastAsia="宋体" w:hAnsi="宋体" w:cs="宋体"/>
                <w:spacing w:val="-2"/>
                <w:sz w:val="24"/>
                <w:szCs w:val="24"/>
              </w:rPr>
              <w:t>一个合格的译</w:t>
            </w:r>
          </w:p>
        </w:tc>
      </w:tr>
      <w:tr w:rsidR="00292EBF" w14:paraId="1CB5A78E" w14:textId="77777777">
        <w:trPr>
          <w:trHeight w:hRule="exact" w:val="468"/>
        </w:trPr>
        <w:tc>
          <w:tcPr>
            <w:tcW w:w="802" w:type="dxa"/>
            <w:vMerge/>
            <w:tcBorders>
              <w:left w:val="single" w:sz="5" w:space="0" w:color="000000"/>
              <w:right w:val="single" w:sz="5" w:space="0" w:color="000000"/>
            </w:tcBorders>
          </w:tcPr>
          <w:p w14:paraId="716AB0D2" w14:textId="77777777" w:rsidR="00292EBF" w:rsidRDefault="00292EBF"/>
        </w:tc>
        <w:tc>
          <w:tcPr>
            <w:tcW w:w="1107" w:type="dxa"/>
            <w:vMerge/>
            <w:tcBorders>
              <w:left w:val="single" w:sz="5" w:space="0" w:color="000000"/>
              <w:right w:val="single" w:sz="5" w:space="0" w:color="000000"/>
            </w:tcBorders>
          </w:tcPr>
          <w:p w14:paraId="250E6CB0" w14:textId="77777777" w:rsidR="00292EBF" w:rsidRDefault="00292EBF"/>
        </w:tc>
        <w:tc>
          <w:tcPr>
            <w:tcW w:w="7273" w:type="dxa"/>
            <w:tcBorders>
              <w:top w:val="nil"/>
              <w:left w:val="single" w:sz="5" w:space="0" w:color="000000"/>
              <w:bottom w:val="nil"/>
              <w:right w:val="single" w:sz="5" w:space="0" w:color="000000"/>
            </w:tcBorders>
          </w:tcPr>
          <w:p w14:paraId="356C7447" w14:textId="77777777" w:rsidR="00292EBF" w:rsidRDefault="009A091D">
            <w:pPr>
              <w:pStyle w:val="TableParagraph"/>
              <w:spacing w:before="40"/>
              <w:ind w:left="92"/>
              <w:rPr>
                <w:rFonts w:ascii="宋体" w:eastAsia="宋体" w:hAnsi="宋体" w:cs="宋体"/>
                <w:sz w:val="24"/>
                <w:szCs w:val="24"/>
                <w:lang w:eastAsia="zh-CN"/>
              </w:rPr>
            </w:pPr>
            <w:r>
              <w:rPr>
                <w:rFonts w:ascii="宋体" w:eastAsia="宋体" w:hAnsi="宋体" w:cs="宋体"/>
                <w:sz w:val="24"/>
                <w:szCs w:val="24"/>
                <w:lang w:eastAsia="zh-CN"/>
              </w:rPr>
              <w:t>者不但要掌握英汉两种语言，而且要扩大知识面应对不同题材的文</w:t>
            </w:r>
          </w:p>
        </w:tc>
      </w:tr>
      <w:tr w:rsidR="00292EBF" w14:paraId="6587E81B" w14:textId="77777777">
        <w:trPr>
          <w:trHeight w:hRule="exact" w:val="468"/>
        </w:trPr>
        <w:tc>
          <w:tcPr>
            <w:tcW w:w="802" w:type="dxa"/>
            <w:vMerge/>
            <w:tcBorders>
              <w:left w:val="single" w:sz="5" w:space="0" w:color="000000"/>
              <w:right w:val="single" w:sz="5" w:space="0" w:color="000000"/>
            </w:tcBorders>
          </w:tcPr>
          <w:p w14:paraId="7FE9AB4E" w14:textId="77777777" w:rsidR="00292EBF" w:rsidRDefault="00292EBF">
            <w:pPr>
              <w:rPr>
                <w:lang w:eastAsia="zh-CN"/>
              </w:rPr>
            </w:pPr>
          </w:p>
        </w:tc>
        <w:tc>
          <w:tcPr>
            <w:tcW w:w="1107" w:type="dxa"/>
            <w:vMerge/>
            <w:tcBorders>
              <w:left w:val="single" w:sz="5" w:space="0" w:color="000000"/>
              <w:right w:val="single" w:sz="5" w:space="0" w:color="000000"/>
            </w:tcBorders>
          </w:tcPr>
          <w:p w14:paraId="425DBC6F" w14:textId="77777777" w:rsidR="00292EBF" w:rsidRDefault="00292EBF">
            <w:pPr>
              <w:rPr>
                <w:lang w:eastAsia="zh-CN"/>
              </w:rPr>
            </w:pPr>
          </w:p>
        </w:tc>
        <w:tc>
          <w:tcPr>
            <w:tcW w:w="7273" w:type="dxa"/>
            <w:tcBorders>
              <w:top w:val="nil"/>
              <w:left w:val="single" w:sz="5" w:space="0" w:color="000000"/>
              <w:bottom w:val="nil"/>
              <w:right w:val="single" w:sz="5" w:space="0" w:color="000000"/>
            </w:tcBorders>
          </w:tcPr>
          <w:p w14:paraId="2112B3C9" w14:textId="77777777" w:rsidR="00292EBF" w:rsidRDefault="009A091D">
            <w:pPr>
              <w:pStyle w:val="TableParagraph"/>
              <w:spacing w:before="40"/>
              <w:ind w:left="92" w:right="-3"/>
              <w:rPr>
                <w:rFonts w:ascii="宋体" w:eastAsia="宋体" w:hAnsi="宋体" w:cs="宋体"/>
                <w:sz w:val="24"/>
                <w:szCs w:val="24"/>
                <w:lang w:eastAsia="zh-CN"/>
              </w:rPr>
            </w:pPr>
            <w:r>
              <w:rPr>
                <w:rFonts w:ascii="宋体" w:eastAsia="宋体" w:hAnsi="宋体" w:cs="宋体"/>
                <w:spacing w:val="-1"/>
                <w:sz w:val="24"/>
                <w:szCs w:val="24"/>
                <w:lang w:eastAsia="zh-CN"/>
              </w:rPr>
              <w:t>本，以便更好地完成翻译任务。笔者希望本次翻译实践中总结的方法</w:t>
            </w:r>
          </w:p>
        </w:tc>
      </w:tr>
      <w:tr w:rsidR="00292EBF" w14:paraId="10A30557" w14:textId="77777777">
        <w:trPr>
          <w:trHeight w:hRule="exact" w:val="474"/>
        </w:trPr>
        <w:tc>
          <w:tcPr>
            <w:tcW w:w="802" w:type="dxa"/>
            <w:vMerge/>
            <w:tcBorders>
              <w:left w:val="single" w:sz="5" w:space="0" w:color="000000"/>
              <w:bottom w:val="single" w:sz="5" w:space="0" w:color="000000"/>
              <w:right w:val="single" w:sz="5" w:space="0" w:color="000000"/>
            </w:tcBorders>
          </w:tcPr>
          <w:p w14:paraId="29E03597" w14:textId="77777777" w:rsidR="00292EBF" w:rsidRDefault="00292EBF">
            <w:pPr>
              <w:rPr>
                <w:lang w:eastAsia="zh-CN"/>
              </w:rPr>
            </w:pPr>
          </w:p>
        </w:tc>
        <w:tc>
          <w:tcPr>
            <w:tcW w:w="1107" w:type="dxa"/>
            <w:vMerge/>
            <w:tcBorders>
              <w:left w:val="single" w:sz="5" w:space="0" w:color="000000"/>
              <w:bottom w:val="single" w:sz="5" w:space="0" w:color="000000"/>
              <w:right w:val="single" w:sz="5" w:space="0" w:color="000000"/>
            </w:tcBorders>
          </w:tcPr>
          <w:p w14:paraId="1974BD45" w14:textId="77777777" w:rsidR="00292EBF" w:rsidRDefault="00292EBF">
            <w:pPr>
              <w:rPr>
                <w:lang w:eastAsia="zh-CN"/>
              </w:rPr>
            </w:pPr>
          </w:p>
        </w:tc>
        <w:tc>
          <w:tcPr>
            <w:tcW w:w="7273" w:type="dxa"/>
            <w:tcBorders>
              <w:top w:val="nil"/>
              <w:left w:val="single" w:sz="5" w:space="0" w:color="000000"/>
              <w:bottom w:val="single" w:sz="5" w:space="0" w:color="000000"/>
              <w:right w:val="single" w:sz="5" w:space="0" w:color="000000"/>
            </w:tcBorders>
          </w:tcPr>
          <w:p w14:paraId="2E8DCA9F" w14:textId="77777777" w:rsidR="00292EBF" w:rsidRDefault="009A091D">
            <w:pPr>
              <w:pStyle w:val="TableParagraph"/>
              <w:spacing w:before="40"/>
              <w:ind w:left="92"/>
              <w:rPr>
                <w:rFonts w:ascii="宋体" w:eastAsia="宋体" w:hAnsi="宋体" w:cs="宋体"/>
                <w:sz w:val="24"/>
                <w:szCs w:val="24"/>
                <w:lang w:eastAsia="zh-CN"/>
              </w:rPr>
            </w:pPr>
            <w:r>
              <w:rPr>
                <w:rFonts w:ascii="宋体" w:eastAsia="宋体" w:hAnsi="宋体" w:cs="宋体"/>
                <w:sz w:val="24"/>
                <w:szCs w:val="24"/>
                <w:lang w:eastAsia="zh-CN"/>
              </w:rPr>
              <w:t>和经验，为其他翻译学习者提供启示和帮助。</w:t>
            </w:r>
          </w:p>
        </w:tc>
      </w:tr>
    </w:tbl>
    <w:p w14:paraId="59108A55" w14:textId="77777777" w:rsidR="00292EBF" w:rsidRDefault="00292EBF">
      <w:pPr>
        <w:rPr>
          <w:rFonts w:ascii="宋体" w:eastAsia="宋体" w:hAnsi="宋体" w:cs="宋体"/>
          <w:sz w:val="24"/>
          <w:szCs w:val="24"/>
          <w:lang w:eastAsia="zh-CN"/>
        </w:rPr>
        <w:sectPr w:rsidR="00292EBF">
          <w:pgSz w:w="11910" w:h="16840"/>
          <w:pgMar w:top="1340" w:right="920" w:bottom="1360" w:left="1580" w:header="0" w:footer="1166" w:gutter="0"/>
          <w:cols w:space="720"/>
        </w:sectPr>
      </w:pPr>
    </w:p>
    <w:p w14:paraId="6A97D3C4" w14:textId="77777777" w:rsidR="00292EBF" w:rsidRDefault="009A091D">
      <w:pPr>
        <w:spacing w:line="434" w:lineRule="exact"/>
        <w:ind w:left="120"/>
        <w:rPr>
          <w:rFonts w:ascii="宋体" w:eastAsia="宋体" w:hAnsi="宋体" w:cs="宋体"/>
          <w:sz w:val="36"/>
          <w:szCs w:val="36"/>
          <w:lang w:eastAsia="zh-CN"/>
        </w:rPr>
      </w:pPr>
      <w:r>
        <w:rPr>
          <w:rFonts w:ascii="宋体" w:eastAsia="宋体" w:hAnsi="宋体" w:cs="宋体"/>
          <w:b/>
          <w:bCs/>
          <w:spacing w:val="1"/>
          <w:sz w:val="36"/>
          <w:szCs w:val="36"/>
          <w:lang w:eastAsia="zh-CN"/>
        </w:rPr>
        <w:lastRenderedPageBreak/>
        <w:t>二、报告正文</w:t>
      </w:r>
    </w:p>
    <w:p w14:paraId="5DA3EDD4" w14:textId="77777777" w:rsidR="00292EBF" w:rsidRDefault="009A091D">
      <w:pPr>
        <w:spacing w:before="239"/>
        <w:ind w:left="204"/>
        <w:rPr>
          <w:rFonts w:ascii="宋体" w:eastAsia="宋体" w:hAnsi="宋体" w:cs="宋体"/>
          <w:sz w:val="24"/>
          <w:szCs w:val="24"/>
          <w:lang w:eastAsia="zh-CN"/>
        </w:rPr>
      </w:pPr>
      <w:r>
        <w:rPr>
          <w:rFonts w:ascii="宋体" w:eastAsia="宋体" w:hAnsi="宋体" w:cs="宋体"/>
          <w:b/>
          <w:bCs/>
          <w:sz w:val="28"/>
          <w:szCs w:val="28"/>
          <w:lang w:eastAsia="zh-CN"/>
        </w:rPr>
        <w:t>（一）立题依据</w:t>
      </w:r>
      <w:r>
        <w:rPr>
          <w:rFonts w:ascii="宋体" w:eastAsia="宋体" w:hAnsi="宋体" w:cs="宋体"/>
          <w:b/>
          <w:bCs/>
          <w:w w:val="99"/>
          <w:sz w:val="24"/>
          <w:szCs w:val="24"/>
          <w:lang w:eastAsia="zh-CN"/>
        </w:rPr>
        <w:t xml:space="preserve">  </w:t>
      </w:r>
    </w:p>
    <w:p w14:paraId="74E7BFDE" w14:textId="77777777" w:rsidR="00292EBF" w:rsidRDefault="00292EBF">
      <w:pPr>
        <w:spacing w:before="2"/>
        <w:rPr>
          <w:rFonts w:ascii="宋体" w:eastAsia="宋体" w:hAnsi="宋体" w:cs="宋体"/>
          <w:b/>
          <w:bCs/>
          <w:sz w:val="26"/>
          <w:szCs w:val="26"/>
          <w:lang w:eastAsia="zh-CN"/>
        </w:rPr>
      </w:pPr>
    </w:p>
    <w:p w14:paraId="79B8B064" w14:textId="77777777" w:rsidR="00292EBF" w:rsidRDefault="009A091D">
      <w:pPr>
        <w:pStyle w:val="a3"/>
        <w:spacing w:line="336" w:lineRule="auto"/>
        <w:ind w:left="600" w:hanging="120"/>
        <w:rPr>
          <w:lang w:eastAsia="zh-CN"/>
        </w:rPr>
      </w:pPr>
      <w:r>
        <w:rPr>
          <w:rFonts w:ascii="Times New Roman" w:eastAsia="Times New Roman" w:hAnsi="Times New Roman" w:cs="Times New Roman"/>
          <w:lang w:eastAsia="zh-CN"/>
        </w:rPr>
        <w:t xml:space="preserve">1.  </w:t>
      </w:r>
      <w:r>
        <w:rPr>
          <w:lang w:eastAsia="zh-CN"/>
        </w:rPr>
        <w:t>选题意义</w:t>
      </w:r>
      <w:r>
        <w:rPr>
          <w:rFonts w:cs="宋体"/>
          <w:lang w:eastAsia="zh-CN"/>
        </w:rPr>
        <w:t xml:space="preserve"> </w:t>
      </w:r>
      <w:r>
        <w:rPr>
          <w:lang w:eastAsia="zh-CN"/>
        </w:rPr>
        <w:t>自二十一世纪以来</w:t>
      </w:r>
      <w:r>
        <w:rPr>
          <w:spacing w:val="-48"/>
          <w:lang w:eastAsia="zh-CN"/>
        </w:rPr>
        <w:t>，</w:t>
      </w:r>
      <w:r>
        <w:rPr>
          <w:lang w:eastAsia="zh-CN"/>
        </w:rPr>
        <w:t>批判性思维一直是国内外研究的热点话题之一</w:t>
      </w:r>
      <w:r>
        <w:rPr>
          <w:spacing w:val="-47"/>
          <w:lang w:eastAsia="zh-CN"/>
        </w:rPr>
        <w:t>。</w:t>
      </w:r>
      <w:r>
        <w:rPr>
          <w:lang w:eastAsia="zh-CN"/>
        </w:rPr>
        <w:t>批判性</w:t>
      </w:r>
    </w:p>
    <w:p w14:paraId="3D53D933" w14:textId="77777777" w:rsidR="00292EBF" w:rsidRDefault="009A091D">
      <w:pPr>
        <w:pStyle w:val="a3"/>
        <w:spacing w:before="57" w:line="350" w:lineRule="auto"/>
        <w:ind w:right="224"/>
        <w:rPr>
          <w:rFonts w:cs="宋体"/>
          <w:lang w:eastAsia="zh-CN"/>
        </w:rPr>
      </w:pPr>
      <w:r>
        <w:rPr>
          <w:spacing w:val="-3"/>
          <w:lang w:eastAsia="zh-CN"/>
        </w:rPr>
        <w:t>思维是一种遵循规则、不断质疑和反省的思维方式。陈波（</w:t>
      </w:r>
      <w:r>
        <w:rPr>
          <w:rFonts w:ascii="Times New Roman" w:eastAsia="Times New Roman" w:hAnsi="Times New Roman" w:cs="Times New Roman"/>
          <w:spacing w:val="-3"/>
          <w:lang w:eastAsia="zh-CN"/>
        </w:rPr>
        <w:t>2018</w:t>
      </w:r>
      <w:r>
        <w:rPr>
          <w:spacing w:val="-3"/>
          <w:lang w:eastAsia="zh-CN"/>
        </w:rPr>
        <w:t>）认为，它是现</w:t>
      </w:r>
      <w:r>
        <w:rPr>
          <w:spacing w:val="26"/>
          <w:lang w:eastAsia="zh-CN"/>
        </w:rPr>
        <w:t xml:space="preserve"> </w:t>
      </w:r>
      <w:r>
        <w:rPr>
          <w:lang w:eastAsia="zh-CN"/>
        </w:rPr>
        <w:t>代社会中合格公民和创新型人才所必须具备额一种精神气质</w:t>
      </w:r>
      <w:r>
        <w:rPr>
          <w:spacing w:val="-94"/>
          <w:lang w:eastAsia="zh-CN"/>
        </w:rPr>
        <w:t>，</w:t>
      </w:r>
      <w:r>
        <w:rPr>
          <w:lang w:eastAsia="zh-CN"/>
        </w:rPr>
        <w:t>一种人生态度和一 种思维倾向。具有批判性思维的人具备这样的个性特征：独立自主，乐于思考，</w:t>
      </w:r>
      <w:r>
        <w:rPr>
          <w:spacing w:val="38"/>
          <w:lang w:eastAsia="zh-CN"/>
        </w:rPr>
        <w:t xml:space="preserve"> </w:t>
      </w:r>
      <w:r>
        <w:rPr>
          <w:lang w:eastAsia="zh-CN"/>
        </w:rPr>
        <w:t>追求科学，力求客观公正。</w:t>
      </w:r>
      <w:r>
        <w:rPr>
          <w:rFonts w:cs="宋体"/>
          <w:lang w:eastAsia="zh-CN"/>
        </w:rPr>
        <w:t xml:space="preserve"> </w:t>
      </w:r>
    </w:p>
    <w:p w14:paraId="54C05085" w14:textId="77777777" w:rsidR="00292EBF" w:rsidRDefault="009A091D">
      <w:pPr>
        <w:pStyle w:val="a3"/>
        <w:spacing w:before="41" w:line="352" w:lineRule="auto"/>
        <w:ind w:firstLine="479"/>
        <w:rPr>
          <w:lang w:eastAsia="zh-CN"/>
        </w:rPr>
      </w:pPr>
      <w:r>
        <w:rPr>
          <w:lang w:eastAsia="zh-CN"/>
        </w:rPr>
        <w:t>美国耶鲁大学前校长理查德•莱</w:t>
      </w:r>
      <w:r>
        <w:rPr>
          <w:spacing w:val="-24"/>
          <w:lang w:eastAsia="zh-CN"/>
        </w:rPr>
        <w:t>文</w:t>
      </w:r>
      <w:r>
        <w:rPr>
          <w:lang w:eastAsia="zh-CN"/>
        </w:rPr>
        <w:t>（</w:t>
      </w:r>
      <w:r>
        <w:rPr>
          <w:rFonts w:ascii="Times New Roman" w:eastAsia="Times New Roman" w:hAnsi="Times New Roman" w:cs="Times New Roman"/>
          <w:lang w:eastAsia="zh-CN"/>
        </w:rPr>
        <w:t>Rich</w:t>
      </w:r>
      <w:r>
        <w:rPr>
          <w:rFonts w:ascii="Times New Roman" w:eastAsia="Times New Roman" w:hAnsi="Times New Roman" w:cs="Times New Roman"/>
          <w:spacing w:val="-2"/>
          <w:lang w:eastAsia="zh-CN"/>
        </w:rPr>
        <w:t>a</w:t>
      </w:r>
      <w:r>
        <w:rPr>
          <w:rFonts w:ascii="Times New Roman" w:eastAsia="Times New Roman" w:hAnsi="Times New Roman" w:cs="Times New Roman"/>
          <w:lang w:eastAsia="zh-CN"/>
        </w:rPr>
        <w:t xml:space="preserve">rd C. </w:t>
      </w:r>
      <w:r>
        <w:rPr>
          <w:rFonts w:ascii="Times New Roman" w:eastAsia="Times New Roman" w:hAnsi="Times New Roman" w:cs="Times New Roman"/>
          <w:spacing w:val="-3"/>
          <w:lang w:eastAsia="zh-CN"/>
        </w:rPr>
        <w:t>L</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vin</w:t>
      </w:r>
      <w:r>
        <w:rPr>
          <w:spacing w:val="-24"/>
          <w:lang w:eastAsia="zh-CN"/>
        </w:rPr>
        <w:t>）</w:t>
      </w:r>
      <w:r>
        <w:rPr>
          <w:lang w:eastAsia="zh-CN"/>
        </w:rPr>
        <w:t>曾指出</w:t>
      </w:r>
      <w:r>
        <w:rPr>
          <w:spacing w:val="-144"/>
          <w:lang w:eastAsia="zh-CN"/>
        </w:rPr>
        <w:t>：</w:t>
      </w:r>
      <w:r>
        <w:rPr>
          <w:lang w:eastAsia="zh-CN"/>
        </w:rPr>
        <w:t>“中</w:t>
      </w:r>
      <w:r>
        <w:rPr>
          <w:spacing w:val="2"/>
          <w:lang w:eastAsia="zh-CN"/>
        </w:rPr>
        <w:t>国</w:t>
      </w:r>
      <w:r>
        <w:rPr>
          <w:lang w:eastAsia="zh-CN"/>
        </w:rPr>
        <w:t>大学本 科教育缺乏两个非常重要的内容</w:t>
      </w:r>
      <w:r>
        <w:rPr>
          <w:spacing w:val="-108"/>
          <w:lang w:eastAsia="zh-CN"/>
        </w:rPr>
        <w:t>：</w:t>
      </w:r>
      <w:r>
        <w:rPr>
          <w:lang w:eastAsia="zh-CN"/>
        </w:rPr>
        <w:t>一是跨学科的广度</w:t>
      </w:r>
      <w:r>
        <w:rPr>
          <w:spacing w:val="-108"/>
          <w:lang w:eastAsia="zh-CN"/>
        </w:rPr>
        <w:t>；</w:t>
      </w:r>
      <w:r>
        <w:rPr>
          <w:lang w:eastAsia="zh-CN"/>
        </w:rPr>
        <w:t>二是对批判性思维的培养</w:t>
      </w:r>
      <w:r>
        <w:rPr>
          <w:spacing w:val="-120"/>
          <w:lang w:eastAsia="zh-CN"/>
        </w:rPr>
        <w:t>。</w:t>
      </w:r>
      <w:r>
        <w:rPr>
          <w:lang w:eastAsia="zh-CN"/>
        </w:rPr>
        <w:t>” 北京大学哲学系陈波教</w:t>
      </w:r>
      <w:r>
        <w:rPr>
          <w:spacing w:val="-24"/>
          <w:lang w:eastAsia="zh-CN"/>
        </w:rPr>
        <w:t>授</w:t>
      </w:r>
      <w:r>
        <w:rPr>
          <w:lang w:eastAsia="zh-CN"/>
        </w:rPr>
        <w:t>（</w:t>
      </w:r>
      <w:r>
        <w:rPr>
          <w:rFonts w:ascii="Times New Roman" w:eastAsia="Times New Roman" w:hAnsi="Times New Roman" w:cs="Times New Roman"/>
          <w:lang w:eastAsia="zh-CN"/>
        </w:rPr>
        <w:t>2018</w:t>
      </w:r>
      <w:r>
        <w:rPr>
          <w:spacing w:val="-24"/>
          <w:lang w:eastAsia="zh-CN"/>
        </w:rPr>
        <w:t>）</w:t>
      </w:r>
      <w:r>
        <w:rPr>
          <w:lang w:eastAsia="zh-CN"/>
        </w:rPr>
        <w:t>对此评论表示赞同</w:t>
      </w:r>
      <w:r>
        <w:rPr>
          <w:spacing w:val="-24"/>
          <w:lang w:eastAsia="zh-CN"/>
        </w:rPr>
        <w:t>。</w:t>
      </w:r>
      <w:r>
        <w:rPr>
          <w:lang w:eastAsia="zh-CN"/>
        </w:rPr>
        <w:t>他</w:t>
      </w:r>
      <w:r>
        <w:rPr>
          <w:spacing w:val="-24"/>
          <w:lang w:eastAsia="zh-CN"/>
        </w:rPr>
        <w:t>在</w:t>
      </w:r>
      <w:r>
        <w:rPr>
          <w:lang w:eastAsia="zh-CN"/>
        </w:rPr>
        <w:t>《批判性思维与创新 型人才的培养</w:t>
      </w:r>
      <w:r>
        <w:rPr>
          <w:spacing w:val="-32"/>
          <w:lang w:eastAsia="zh-CN"/>
        </w:rPr>
        <w:t>》</w:t>
      </w:r>
      <w:r>
        <w:rPr>
          <w:lang w:eastAsia="zh-CN"/>
        </w:rPr>
        <w:t>一文中论证了批判性思维与创新相辅相成的关系</w:t>
      </w:r>
      <w:r>
        <w:rPr>
          <w:spacing w:val="-30"/>
          <w:lang w:eastAsia="zh-CN"/>
        </w:rPr>
        <w:t>。</w:t>
      </w:r>
      <w:r>
        <w:rPr>
          <w:lang w:eastAsia="zh-CN"/>
        </w:rPr>
        <w:t>他认为</w:t>
      </w:r>
      <w:r>
        <w:rPr>
          <w:spacing w:val="-32"/>
          <w:lang w:eastAsia="zh-CN"/>
        </w:rPr>
        <w:t>，</w:t>
      </w:r>
      <w:r>
        <w:rPr>
          <w:lang w:eastAsia="zh-CN"/>
        </w:rPr>
        <w:t>科学 研究始于问题</w:t>
      </w:r>
      <w:r>
        <w:rPr>
          <w:spacing w:val="-32"/>
          <w:lang w:eastAsia="zh-CN"/>
        </w:rPr>
        <w:t>，</w:t>
      </w:r>
      <w:r>
        <w:rPr>
          <w:lang w:eastAsia="zh-CN"/>
        </w:rPr>
        <w:t>而问题的提出都需要批判性意识和怀疑精神</w:t>
      </w:r>
      <w:r>
        <w:rPr>
          <w:spacing w:val="-32"/>
          <w:lang w:eastAsia="zh-CN"/>
        </w:rPr>
        <w:t>。</w:t>
      </w:r>
      <w:r>
        <w:rPr>
          <w:lang w:eastAsia="zh-CN"/>
        </w:rPr>
        <w:t>一个思维呆滞</w:t>
      </w:r>
      <w:r>
        <w:rPr>
          <w:spacing w:val="-32"/>
          <w:lang w:eastAsia="zh-CN"/>
        </w:rPr>
        <w:t>、</w:t>
      </w:r>
      <w:r>
        <w:rPr>
          <w:lang w:eastAsia="zh-CN"/>
        </w:rPr>
        <w:t>性 格固守</w:t>
      </w:r>
      <w:r>
        <w:rPr>
          <w:spacing w:val="-24"/>
          <w:lang w:eastAsia="zh-CN"/>
        </w:rPr>
        <w:t>、</w:t>
      </w:r>
      <w:r>
        <w:rPr>
          <w:lang w:eastAsia="zh-CN"/>
        </w:rPr>
        <w:t>不屑观察和思考的人</w:t>
      </w:r>
      <w:r>
        <w:rPr>
          <w:spacing w:val="-24"/>
          <w:lang w:eastAsia="zh-CN"/>
        </w:rPr>
        <w:t>，</w:t>
      </w:r>
      <w:r>
        <w:rPr>
          <w:lang w:eastAsia="zh-CN"/>
        </w:rPr>
        <w:t>习惯在固有的轨道上滑行</w:t>
      </w:r>
      <w:r>
        <w:rPr>
          <w:spacing w:val="-24"/>
          <w:lang w:eastAsia="zh-CN"/>
        </w:rPr>
        <w:t>，</w:t>
      </w:r>
      <w:r>
        <w:rPr>
          <w:lang w:eastAsia="zh-CN"/>
        </w:rPr>
        <w:t>提不出什么问题</w:t>
      </w:r>
      <w:r>
        <w:rPr>
          <w:spacing w:val="-24"/>
          <w:lang w:eastAsia="zh-CN"/>
        </w:rPr>
        <w:t>。</w:t>
      </w:r>
      <w:r>
        <w:rPr>
          <w:lang w:eastAsia="zh-CN"/>
        </w:rPr>
        <w:t>而 一个勤于观察和思考</w:t>
      </w:r>
      <w:r>
        <w:rPr>
          <w:spacing w:val="-32"/>
          <w:lang w:eastAsia="zh-CN"/>
        </w:rPr>
        <w:t>，</w:t>
      </w:r>
      <w:r>
        <w:rPr>
          <w:lang w:eastAsia="zh-CN"/>
        </w:rPr>
        <w:t>善于找错</w:t>
      </w:r>
      <w:r>
        <w:rPr>
          <w:spacing w:val="-32"/>
          <w:lang w:eastAsia="zh-CN"/>
        </w:rPr>
        <w:t>，</w:t>
      </w:r>
      <w:r>
        <w:rPr>
          <w:lang w:eastAsia="zh-CN"/>
        </w:rPr>
        <w:t>视野开阔</w:t>
      </w:r>
      <w:r>
        <w:rPr>
          <w:spacing w:val="-32"/>
          <w:lang w:eastAsia="zh-CN"/>
        </w:rPr>
        <w:t>，</w:t>
      </w:r>
      <w:r>
        <w:rPr>
          <w:lang w:eastAsia="zh-CN"/>
        </w:rPr>
        <w:t>具有批判性思维的人往往能够发现 问题。问题的解决方案同样需要批判性思维，需要新观念和新想法处理新问题。</w:t>
      </w:r>
      <w:r>
        <w:rPr>
          <w:spacing w:val="36"/>
          <w:lang w:eastAsia="zh-CN"/>
        </w:rPr>
        <w:t xml:space="preserve"> </w:t>
      </w:r>
      <w:r>
        <w:rPr>
          <w:lang w:eastAsia="zh-CN"/>
        </w:rPr>
        <w:t>批判性思维不仅不会妨碍创新</w:t>
      </w:r>
      <w:r>
        <w:rPr>
          <w:spacing w:val="-48"/>
          <w:lang w:eastAsia="zh-CN"/>
        </w:rPr>
        <w:t>，</w:t>
      </w:r>
      <w:r>
        <w:rPr>
          <w:lang w:eastAsia="zh-CN"/>
        </w:rPr>
        <w:t>而且还有助于创新</w:t>
      </w:r>
      <w:r>
        <w:rPr>
          <w:spacing w:val="-48"/>
          <w:lang w:eastAsia="zh-CN"/>
        </w:rPr>
        <w:t>，</w:t>
      </w:r>
      <w:r>
        <w:rPr>
          <w:lang w:eastAsia="zh-CN"/>
        </w:rPr>
        <w:t>在一定程度上其本身就是创 新。</w:t>
      </w:r>
    </w:p>
    <w:p w14:paraId="70DDD3BB" w14:textId="77777777" w:rsidR="00292EBF" w:rsidRDefault="009A091D">
      <w:pPr>
        <w:pStyle w:val="a3"/>
        <w:spacing w:before="39" w:line="349" w:lineRule="auto"/>
        <w:ind w:firstLine="479"/>
        <w:rPr>
          <w:rFonts w:cs="宋体"/>
          <w:lang w:eastAsia="zh-CN"/>
        </w:rPr>
      </w:pPr>
      <w:r>
        <w:rPr>
          <w:rFonts w:ascii="Times New Roman" w:eastAsia="Times New Roman" w:hAnsi="Times New Roman" w:cs="Times New Roman"/>
          <w:lang w:eastAsia="zh-CN"/>
        </w:rPr>
        <w:t xml:space="preserve">2018  </w:t>
      </w:r>
      <w:r>
        <w:rPr>
          <w:lang w:eastAsia="zh-CN"/>
        </w:rPr>
        <w:t>年《教育部关于加快建设高水平本科教育全面提高人才培养能力的意</w:t>
      </w:r>
      <w:r>
        <w:rPr>
          <w:spacing w:val="44"/>
          <w:lang w:eastAsia="zh-CN"/>
        </w:rPr>
        <w:t xml:space="preserve"> </w:t>
      </w:r>
      <w:r>
        <w:rPr>
          <w:lang w:eastAsia="zh-CN"/>
        </w:rPr>
        <w:t>见</w:t>
      </w:r>
      <w:r>
        <w:rPr>
          <w:spacing w:val="-25"/>
          <w:lang w:eastAsia="zh-CN"/>
        </w:rPr>
        <w:t>》</w:t>
      </w:r>
      <w:r>
        <w:rPr>
          <w:lang w:eastAsia="zh-CN"/>
        </w:rPr>
        <w:t>中指出</w:t>
      </w:r>
      <w:r>
        <w:rPr>
          <w:spacing w:val="-24"/>
          <w:lang w:eastAsia="zh-CN"/>
        </w:rPr>
        <w:t>，</w:t>
      </w:r>
      <w:r>
        <w:rPr>
          <w:lang w:eastAsia="zh-CN"/>
        </w:rPr>
        <w:t>要以创新人才培养机制为重点</w:t>
      </w:r>
      <w:r>
        <w:rPr>
          <w:spacing w:val="-24"/>
          <w:lang w:eastAsia="zh-CN"/>
        </w:rPr>
        <w:t>，</w:t>
      </w:r>
      <w:r>
        <w:rPr>
          <w:lang w:eastAsia="zh-CN"/>
        </w:rPr>
        <w:t>增强学生的社会责任感</w:t>
      </w:r>
      <w:r>
        <w:rPr>
          <w:spacing w:val="-24"/>
          <w:lang w:eastAsia="zh-CN"/>
        </w:rPr>
        <w:t>、</w:t>
      </w:r>
      <w:r>
        <w:rPr>
          <w:lang w:eastAsia="zh-CN"/>
        </w:rPr>
        <w:t xml:space="preserve">创新精神 </w:t>
      </w:r>
      <w:r>
        <w:rPr>
          <w:spacing w:val="-1"/>
          <w:lang w:eastAsia="zh-CN"/>
        </w:rPr>
        <w:t>和实践能力，提高创新型、复合型、应用型人才培养质量。</w:t>
      </w:r>
      <w:r>
        <w:rPr>
          <w:rFonts w:ascii="Times New Roman" w:eastAsia="Times New Roman" w:hAnsi="Times New Roman" w:cs="Times New Roman"/>
          <w:spacing w:val="-1"/>
          <w:lang w:eastAsia="zh-CN"/>
        </w:rPr>
        <w:t>2017</w:t>
      </w:r>
      <w:r>
        <w:rPr>
          <w:rFonts w:ascii="Times New Roman" w:eastAsia="Times New Roman" w:hAnsi="Times New Roman" w:cs="Times New Roman"/>
          <w:lang w:eastAsia="zh-CN"/>
        </w:rPr>
        <w:t xml:space="preserve"> </w:t>
      </w:r>
      <w:r>
        <w:rPr>
          <w:lang w:eastAsia="zh-CN"/>
        </w:rPr>
        <w:t>年</w:t>
      </w:r>
      <w:r>
        <w:rPr>
          <w:spacing w:val="-60"/>
          <w:lang w:eastAsia="zh-CN"/>
        </w:rPr>
        <w:t xml:space="preserve"> </w:t>
      </w:r>
      <w:r>
        <w:rPr>
          <w:rFonts w:ascii="Times New Roman" w:eastAsia="Times New Roman" w:hAnsi="Times New Roman" w:cs="Times New Roman"/>
          <w:lang w:eastAsia="zh-CN"/>
        </w:rPr>
        <w:t xml:space="preserve">12 </w:t>
      </w:r>
      <w:r>
        <w:rPr>
          <w:spacing w:val="-3"/>
          <w:lang w:eastAsia="zh-CN"/>
        </w:rPr>
        <w:t>月，《光</w:t>
      </w:r>
      <w:r>
        <w:rPr>
          <w:spacing w:val="21"/>
          <w:lang w:eastAsia="zh-CN"/>
        </w:rPr>
        <w:t xml:space="preserve"> </w:t>
      </w:r>
      <w:r>
        <w:rPr>
          <w:lang w:eastAsia="zh-CN"/>
        </w:rPr>
        <w:t>明日报</w:t>
      </w:r>
      <w:r>
        <w:rPr>
          <w:spacing w:val="-48"/>
          <w:lang w:eastAsia="zh-CN"/>
        </w:rPr>
        <w:t>》</w:t>
      </w:r>
      <w:r>
        <w:rPr>
          <w:lang w:eastAsia="zh-CN"/>
        </w:rPr>
        <w:t>发布</w:t>
      </w:r>
      <w:r>
        <w:rPr>
          <w:spacing w:val="-1"/>
          <w:lang w:eastAsia="zh-CN"/>
        </w:rPr>
        <w:t>了</w:t>
      </w:r>
      <w:r>
        <w:rPr>
          <w:lang w:eastAsia="zh-CN"/>
        </w:rPr>
        <w:t>教育部对博士生培养的方案</w:t>
      </w:r>
      <w:r>
        <w:rPr>
          <w:spacing w:val="-48"/>
          <w:lang w:eastAsia="zh-CN"/>
        </w:rPr>
        <w:t>，</w:t>
      </w:r>
      <w:r>
        <w:rPr>
          <w:lang w:eastAsia="zh-CN"/>
        </w:rPr>
        <w:t>其中就阐述了独创性和批判性思维 是博士生最最重要的素质。</w:t>
      </w:r>
      <w:r>
        <w:rPr>
          <w:rFonts w:ascii="Times New Roman" w:eastAsia="Times New Roman" w:hAnsi="Times New Roman" w:cs="Times New Roman"/>
          <w:lang w:eastAsia="zh-CN"/>
        </w:rPr>
        <w:t>2010</w:t>
      </w:r>
      <w:r>
        <w:rPr>
          <w:rFonts w:ascii="Times New Roman" w:eastAsia="Times New Roman" w:hAnsi="Times New Roman" w:cs="Times New Roman"/>
          <w:spacing w:val="28"/>
          <w:lang w:eastAsia="zh-CN"/>
        </w:rPr>
        <w:t xml:space="preserve"> </w:t>
      </w:r>
      <w:r>
        <w:rPr>
          <w:lang w:eastAsia="zh-CN"/>
        </w:rPr>
        <w:t>年</w:t>
      </w:r>
      <w:r>
        <w:rPr>
          <w:spacing w:val="-32"/>
          <w:lang w:eastAsia="zh-CN"/>
        </w:rPr>
        <w:t xml:space="preserve"> </w:t>
      </w:r>
      <w:r>
        <w:rPr>
          <w:rFonts w:ascii="Times New Roman" w:eastAsia="Times New Roman" w:hAnsi="Times New Roman" w:cs="Times New Roman"/>
          <w:lang w:eastAsia="zh-CN"/>
        </w:rPr>
        <w:t>6</w:t>
      </w:r>
      <w:r>
        <w:rPr>
          <w:rFonts w:ascii="Times New Roman" w:eastAsia="Times New Roman" w:hAnsi="Times New Roman" w:cs="Times New Roman"/>
          <w:spacing w:val="28"/>
          <w:lang w:eastAsia="zh-CN"/>
        </w:rPr>
        <w:t xml:space="preserve"> </w:t>
      </w:r>
      <w:r>
        <w:rPr>
          <w:lang w:eastAsia="zh-CN"/>
        </w:rPr>
        <w:t>月，中共中央、国务院印发了《国家中长 期人才</w:t>
      </w:r>
      <w:r>
        <w:rPr>
          <w:spacing w:val="2"/>
          <w:lang w:eastAsia="zh-CN"/>
        </w:rPr>
        <w:t>发</w:t>
      </w:r>
      <w:r>
        <w:rPr>
          <w:lang w:eastAsia="zh-CN"/>
        </w:rPr>
        <w:t>展规</w:t>
      </w:r>
      <w:r>
        <w:rPr>
          <w:spacing w:val="2"/>
          <w:lang w:eastAsia="zh-CN"/>
        </w:rPr>
        <w:t>划</w:t>
      </w:r>
      <w:r>
        <w:rPr>
          <w:lang w:eastAsia="zh-CN"/>
        </w:rPr>
        <w:t>纲要</w:t>
      </w:r>
      <w:r>
        <w:rPr>
          <w:spacing w:val="3"/>
          <w:lang w:eastAsia="zh-CN"/>
        </w:rPr>
        <w:t>（</w:t>
      </w:r>
      <w:r>
        <w:rPr>
          <w:rFonts w:ascii="Times New Roman" w:eastAsia="Times New Roman" w:hAnsi="Times New Roman" w:cs="Times New Roman"/>
          <w:lang w:eastAsia="zh-CN"/>
        </w:rPr>
        <w:t>2010</w:t>
      </w:r>
      <w:r>
        <w:rPr>
          <w:lang w:eastAsia="zh-CN"/>
        </w:rPr>
        <w:t>——</w:t>
      </w:r>
      <w:r>
        <w:rPr>
          <w:rFonts w:ascii="Times New Roman" w:eastAsia="Times New Roman" w:hAnsi="Times New Roman" w:cs="Times New Roman"/>
          <w:lang w:eastAsia="zh-CN"/>
        </w:rPr>
        <w:t xml:space="preserve">2020 </w:t>
      </w:r>
      <w:r>
        <w:rPr>
          <w:rFonts w:ascii="Times New Roman" w:eastAsia="Times New Roman" w:hAnsi="Times New Roman" w:cs="Times New Roman"/>
          <w:spacing w:val="2"/>
          <w:lang w:eastAsia="zh-CN"/>
        </w:rPr>
        <w:t xml:space="preserve"> </w:t>
      </w:r>
      <w:r>
        <w:rPr>
          <w:lang w:eastAsia="zh-CN"/>
        </w:rPr>
        <w:t>年</w:t>
      </w:r>
      <w:r>
        <w:rPr>
          <w:spacing w:val="-120"/>
          <w:lang w:eastAsia="zh-CN"/>
        </w:rPr>
        <w:t>）</w:t>
      </w:r>
      <w:r>
        <w:rPr>
          <w:spacing w:val="-118"/>
          <w:lang w:eastAsia="zh-CN"/>
        </w:rPr>
        <w:t>》</w:t>
      </w:r>
      <w:r>
        <w:rPr>
          <w:spacing w:val="2"/>
          <w:lang w:eastAsia="zh-CN"/>
        </w:rPr>
        <w:t>，</w:t>
      </w:r>
      <w:r>
        <w:rPr>
          <w:lang w:eastAsia="zh-CN"/>
        </w:rPr>
        <w:t>其人才</w:t>
      </w:r>
      <w:r>
        <w:rPr>
          <w:spacing w:val="2"/>
          <w:lang w:eastAsia="zh-CN"/>
        </w:rPr>
        <w:t>队</w:t>
      </w:r>
      <w:r>
        <w:rPr>
          <w:lang w:eastAsia="zh-CN"/>
        </w:rPr>
        <w:t>伍建</w:t>
      </w:r>
      <w:r>
        <w:rPr>
          <w:spacing w:val="2"/>
          <w:lang w:eastAsia="zh-CN"/>
        </w:rPr>
        <w:t>设</w:t>
      </w:r>
      <w:r>
        <w:rPr>
          <w:lang w:eastAsia="zh-CN"/>
        </w:rPr>
        <w:t>的任</w:t>
      </w:r>
      <w:r>
        <w:rPr>
          <w:spacing w:val="2"/>
          <w:lang w:eastAsia="zh-CN"/>
        </w:rPr>
        <w:t>务</w:t>
      </w:r>
      <w:r>
        <w:rPr>
          <w:lang w:eastAsia="zh-CN"/>
        </w:rPr>
        <w:t>之一就是突 出培养造就创新型科技人才</w:t>
      </w:r>
      <w:r>
        <w:rPr>
          <w:spacing w:val="-48"/>
          <w:lang w:eastAsia="zh-CN"/>
        </w:rPr>
        <w:t>。</w:t>
      </w:r>
      <w:r>
        <w:rPr>
          <w:lang w:eastAsia="zh-CN"/>
        </w:rPr>
        <w:t>清华大学经济管理学院院长钱颖一先生也指出</w:t>
      </w:r>
      <w:r>
        <w:rPr>
          <w:spacing w:val="-48"/>
          <w:lang w:eastAsia="zh-CN"/>
        </w:rPr>
        <w:t>：</w:t>
      </w:r>
      <w:r>
        <w:rPr>
          <w:lang w:eastAsia="zh-CN"/>
        </w:rPr>
        <w:t>本 科生培养方案的核心有三大支柱，其一就是突破教育仅仅是传授知识的旧观念，</w:t>
      </w:r>
      <w:r>
        <w:rPr>
          <w:spacing w:val="36"/>
          <w:lang w:eastAsia="zh-CN"/>
        </w:rPr>
        <w:t xml:space="preserve"> </w:t>
      </w:r>
      <w:r>
        <w:rPr>
          <w:lang w:eastAsia="zh-CN"/>
        </w:rPr>
        <w:t>把培养学生的“批判性思维”能力放在重要位置并贯穿于整个本科生培养过程。</w:t>
      </w:r>
      <w:r>
        <w:rPr>
          <w:spacing w:val="36"/>
          <w:lang w:eastAsia="zh-CN"/>
        </w:rPr>
        <w:t xml:space="preserve"> </w:t>
      </w:r>
      <w:r>
        <w:rPr>
          <w:lang w:eastAsia="zh-CN"/>
        </w:rPr>
        <w:t>因</w:t>
      </w:r>
      <w:r>
        <w:rPr>
          <w:spacing w:val="-1"/>
          <w:lang w:eastAsia="zh-CN"/>
        </w:rPr>
        <w:t>此</w:t>
      </w:r>
      <w:r>
        <w:rPr>
          <w:spacing w:val="-32"/>
          <w:lang w:eastAsia="zh-CN"/>
        </w:rPr>
        <w:t>，</w:t>
      </w:r>
      <w:r>
        <w:rPr>
          <w:lang w:eastAsia="zh-CN"/>
        </w:rPr>
        <w:t>了解和掌握批判性思维的相关知识</w:t>
      </w:r>
      <w:r>
        <w:rPr>
          <w:spacing w:val="-31"/>
          <w:lang w:eastAsia="zh-CN"/>
        </w:rPr>
        <w:t>，</w:t>
      </w:r>
      <w:r>
        <w:rPr>
          <w:lang w:eastAsia="zh-CN"/>
        </w:rPr>
        <w:t>培养理性判断和决策</w:t>
      </w:r>
      <w:r>
        <w:rPr>
          <w:spacing w:val="-31"/>
          <w:lang w:eastAsia="zh-CN"/>
        </w:rPr>
        <w:t>，</w:t>
      </w:r>
      <w:r>
        <w:rPr>
          <w:lang w:eastAsia="zh-CN"/>
        </w:rPr>
        <w:t>提高个人的学 习、创新和甄别能力显得尤为重要。</w:t>
      </w:r>
      <w:r>
        <w:rPr>
          <w:rFonts w:cs="宋体"/>
          <w:lang w:eastAsia="zh-CN"/>
        </w:rPr>
        <w:t xml:space="preserve">   </w:t>
      </w:r>
    </w:p>
    <w:p w14:paraId="0910AFD6" w14:textId="77777777" w:rsidR="00292EBF" w:rsidRDefault="00292EBF">
      <w:pPr>
        <w:spacing w:line="349" w:lineRule="auto"/>
        <w:rPr>
          <w:rFonts w:ascii="宋体" w:eastAsia="宋体" w:hAnsi="宋体" w:cs="宋体"/>
          <w:lang w:eastAsia="zh-CN"/>
        </w:rPr>
        <w:sectPr w:rsidR="00292EBF">
          <w:pgSz w:w="11910" w:h="16840"/>
          <w:pgMar w:top="1480" w:right="1460" w:bottom="1360" w:left="1680" w:header="0" w:footer="1166" w:gutter="0"/>
          <w:cols w:space="720"/>
        </w:sectPr>
      </w:pPr>
    </w:p>
    <w:p w14:paraId="603664CE" w14:textId="77777777" w:rsidR="00292EBF" w:rsidRDefault="009A091D">
      <w:pPr>
        <w:pStyle w:val="a3"/>
        <w:spacing w:before="1" w:line="356" w:lineRule="auto"/>
        <w:ind w:right="4" w:firstLine="479"/>
        <w:rPr>
          <w:rFonts w:cs="宋体"/>
          <w:lang w:eastAsia="zh-CN"/>
        </w:rPr>
      </w:pPr>
      <w:r>
        <w:rPr>
          <w:lang w:eastAsia="zh-CN"/>
        </w:rPr>
        <w:lastRenderedPageBreak/>
        <w:t>本书借鉴了哲学、传播学和心理学的知识，探讨了批判性思维对个人生活、</w:t>
      </w:r>
      <w:r>
        <w:rPr>
          <w:spacing w:val="38"/>
          <w:lang w:eastAsia="zh-CN"/>
        </w:rPr>
        <w:t xml:space="preserve"> </w:t>
      </w:r>
      <w:r>
        <w:rPr>
          <w:lang w:eastAsia="zh-CN"/>
        </w:rPr>
        <w:t>工作和情感层面的积极影响</w:t>
      </w:r>
      <w:r>
        <w:rPr>
          <w:spacing w:val="-48"/>
          <w:lang w:eastAsia="zh-CN"/>
        </w:rPr>
        <w:t>。</w:t>
      </w:r>
      <w:r>
        <w:rPr>
          <w:lang w:eastAsia="zh-CN"/>
        </w:rPr>
        <w:t>在介绍了有关批判性思维的基础知识后</w:t>
      </w:r>
      <w:r>
        <w:rPr>
          <w:spacing w:val="-48"/>
          <w:lang w:eastAsia="zh-CN"/>
        </w:rPr>
        <w:t>，</w:t>
      </w:r>
      <w:r>
        <w:rPr>
          <w:lang w:eastAsia="zh-CN"/>
        </w:rPr>
        <w:t>提供了一 些精选的事例和练习</w:t>
      </w:r>
      <w:r>
        <w:rPr>
          <w:spacing w:val="-24"/>
          <w:lang w:eastAsia="zh-CN"/>
        </w:rPr>
        <w:t>，</w:t>
      </w:r>
      <w:r>
        <w:rPr>
          <w:lang w:eastAsia="zh-CN"/>
        </w:rPr>
        <w:t>辅助读者进一步熟知</w:t>
      </w:r>
      <w:r>
        <w:rPr>
          <w:spacing w:val="-24"/>
          <w:lang w:eastAsia="zh-CN"/>
        </w:rPr>
        <w:t>、</w:t>
      </w:r>
      <w:r>
        <w:rPr>
          <w:lang w:eastAsia="zh-CN"/>
        </w:rPr>
        <w:t>了解和运用这一知识</w:t>
      </w:r>
      <w:r>
        <w:rPr>
          <w:spacing w:val="-48"/>
          <w:lang w:eastAsia="zh-CN"/>
        </w:rPr>
        <w:t>。</w:t>
      </w:r>
      <w:r>
        <w:rPr>
          <w:lang w:eastAsia="zh-CN"/>
        </w:rPr>
        <w:t>《批判性思 维</w:t>
      </w:r>
      <w:r>
        <w:rPr>
          <w:spacing w:val="-32"/>
          <w:lang w:eastAsia="zh-CN"/>
        </w:rPr>
        <w:t>：</w:t>
      </w:r>
      <w:r>
        <w:rPr>
          <w:lang w:eastAsia="zh-CN"/>
        </w:rPr>
        <w:t>基础</w:t>
      </w:r>
      <w:r>
        <w:rPr>
          <w:spacing w:val="-32"/>
          <w:lang w:eastAsia="zh-CN"/>
        </w:rPr>
        <w:t>》</w:t>
      </w:r>
      <w:r>
        <w:rPr>
          <w:lang w:eastAsia="zh-CN"/>
        </w:rPr>
        <w:t>一</w:t>
      </w:r>
      <w:r>
        <w:rPr>
          <w:spacing w:val="-1"/>
          <w:lang w:eastAsia="zh-CN"/>
        </w:rPr>
        <w:t>书</w:t>
      </w:r>
      <w:r>
        <w:rPr>
          <w:lang w:eastAsia="zh-CN"/>
        </w:rPr>
        <w:t>还解释了近年来批判性在教育领域兴起的背景</w:t>
      </w:r>
      <w:r>
        <w:rPr>
          <w:spacing w:val="-32"/>
          <w:lang w:eastAsia="zh-CN"/>
        </w:rPr>
        <w:t>，</w:t>
      </w:r>
      <w:r>
        <w:rPr>
          <w:lang w:eastAsia="zh-CN"/>
        </w:rPr>
        <w:t>与当代社会重视 批判性思维教学和培养目标相一致</w:t>
      </w:r>
      <w:r>
        <w:rPr>
          <w:spacing w:val="-48"/>
          <w:lang w:eastAsia="zh-CN"/>
        </w:rPr>
        <w:t>。</w:t>
      </w:r>
      <w:r>
        <w:rPr>
          <w:lang w:eastAsia="zh-CN"/>
        </w:rPr>
        <w:t>因此</w:t>
      </w:r>
      <w:r>
        <w:rPr>
          <w:spacing w:val="-48"/>
          <w:lang w:eastAsia="zh-CN"/>
        </w:rPr>
        <w:t>，</w:t>
      </w:r>
      <w:r>
        <w:rPr>
          <w:spacing w:val="2"/>
          <w:lang w:eastAsia="zh-CN"/>
        </w:rPr>
        <w:t>本</w:t>
      </w:r>
      <w:r>
        <w:rPr>
          <w:lang w:eastAsia="zh-CN"/>
        </w:rPr>
        <w:t xml:space="preserve">书对当代批判性思维教学具有一定 </w:t>
      </w:r>
      <w:r>
        <w:rPr>
          <w:spacing w:val="-1"/>
          <w:lang w:eastAsia="zh-CN"/>
        </w:rPr>
        <w:t>的指导意义。</w:t>
      </w:r>
      <w:r>
        <w:rPr>
          <w:rFonts w:cs="宋体"/>
          <w:lang w:eastAsia="zh-CN"/>
        </w:rPr>
        <w:t xml:space="preserve"> </w:t>
      </w:r>
    </w:p>
    <w:p w14:paraId="21C6184A" w14:textId="77777777" w:rsidR="00292EBF" w:rsidRDefault="009A091D">
      <w:pPr>
        <w:pStyle w:val="a3"/>
        <w:spacing w:before="34" w:line="357" w:lineRule="auto"/>
        <w:ind w:firstLine="479"/>
        <w:rPr>
          <w:rFonts w:cs="宋体"/>
          <w:lang w:eastAsia="zh-CN"/>
        </w:rPr>
      </w:pPr>
      <w:r>
        <w:rPr>
          <w:lang w:eastAsia="zh-CN"/>
        </w:rPr>
        <w:t>此外</w:t>
      </w:r>
      <w:r>
        <w:rPr>
          <w:spacing w:val="-48"/>
          <w:lang w:eastAsia="zh-CN"/>
        </w:rPr>
        <w:t>，</w:t>
      </w:r>
      <w:r>
        <w:rPr>
          <w:lang w:eastAsia="zh-CN"/>
        </w:rPr>
        <w:t>译者在译后以该实践文本为研究对象</w:t>
      </w:r>
      <w:r>
        <w:rPr>
          <w:spacing w:val="-48"/>
          <w:lang w:eastAsia="zh-CN"/>
        </w:rPr>
        <w:t>，</w:t>
      </w:r>
      <w:r>
        <w:rPr>
          <w:lang w:eastAsia="zh-CN"/>
        </w:rPr>
        <w:t>对译中所遇到的案例进行分析 总结，旨在为今后同类文本的汉译提供一定的借鉴。</w:t>
      </w:r>
      <w:r>
        <w:rPr>
          <w:rFonts w:cs="宋体"/>
          <w:lang w:eastAsia="zh-CN"/>
        </w:rPr>
        <w:t xml:space="preserve"> </w:t>
      </w:r>
    </w:p>
    <w:p w14:paraId="479EA679" w14:textId="77777777" w:rsidR="00292EBF" w:rsidRDefault="009A091D">
      <w:pPr>
        <w:pStyle w:val="a3"/>
        <w:spacing w:before="34"/>
        <w:ind w:left="0" w:right="5635"/>
        <w:jc w:val="center"/>
        <w:rPr>
          <w:rFonts w:cs="宋体"/>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7"/>
          <w:lang w:eastAsia="zh-CN"/>
        </w:rPr>
        <w:t xml:space="preserve"> </w:t>
      </w:r>
      <w:r>
        <w:rPr>
          <w:lang w:eastAsia="zh-CN"/>
        </w:rPr>
        <w:t>项目任务及分析</w:t>
      </w:r>
      <w:r>
        <w:rPr>
          <w:rFonts w:cs="宋体"/>
          <w:lang w:eastAsia="zh-CN"/>
        </w:rPr>
        <w:t xml:space="preserve"> </w:t>
      </w:r>
    </w:p>
    <w:p w14:paraId="2C6556C3" w14:textId="77777777" w:rsidR="00292EBF" w:rsidRDefault="009A091D">
      <w:pPr>
        <w:pStyle w:val="a3"/>
        <w:spacing w:before="136"/>
        <w:ind w:left="581" w:right="6224"/>
        <w:jc w:val="center"/>
        <w:rPr>
          <w:rFonts w:cs="宋体"/>
          <w:lang w:eastAsia="zh-CN"/>
        </w:rPr>
      </w:pPr>
      <w:r>
        <w:rPr>
          <w:lang w:eastAsia="zh-CN"/>
        </w:rPr>
        <w:t>（</w:t>
      </w:r>
      <w:r>
        <w:rPr>
          <w:rFonts w:ascii="Times New Roman" w:eastAsia="Times New Roman" w:hAnsi="Times New Roman" w:cs="Times New Roman"/>
          <w:lang w:eastAsia="zh-CN"/>
        </w:rPr>
        <w:t>1</w:t>
      </w:r>
      <w:r>
        <w:rPr>
          <w:lang w:eastAsia="zh-CN"/>
        </w:rPr>
        <w:t>）项目概况：</w:t>
      </w:r>
      <w:r>
        <w:rPr>
          <w:rFonts w:cs="宋体"/>
          <w:color w:val="FF0000"/>
          <w:lang w:eastAsia="zh-CN"/>
        </w:rPr>
        <w:t xml:space="preserve">  </w:t>
      </w:r>
    </w:p>
    <w:p w14:paraId="46BE3268" w14:textId="77777777" w:rsidR="00292EBF" w:rsidRDefault="009A091D">
      <w:pPr>
        <w:pStyle w:val="a3"/>
        <w:spacing w:before="133"/>
        <w:ind w:left="600"/>
        <w:rPr>
          <w:rFonts w:cs="宋体"/>
          <w:lang w:eastAsia="zh-CN"/>
        </w:rPr>
      </w:pPr>
      <w:r>
        <w:rPr>
          <w:rFonts w:ascii="Times New Roman" w:eastAsia="Times New Roman" w:hAnsi="Times New Roman" w:cs="Times New Roman"/>
          <w:spacing w:val="-1"/>
          <w:lang w:eastAsia="zh-CN"/>
        </w:rPr>
        <w:t>A.</w:t>
      </w:r>
      <w:r>
        <w:rPr>
          <w:rFonts w:ascii="Times New Roman" w:eastAsia="Times New Roman" w:hAnsi="Times New Roman" w:cs="Times New Roman"/>
          <w:spacing w:val="60"/>
          <w:lang w:eastAsia="zh-CN"/>
        </w:rPr>
        <w:t xml:space="preserve"> </w:t>
      </w:r>
      <w:r>
        <w:rPr>
          <w:lang w:eastAsia="zh-CN"/>
        </w:rPr>
        <w:t>项目来源：</w:t>
      </w:r>
      <w:r>
        <w:rPr>
          <w:rFonts w:cs="宋体"/>
          <w:lang w:eastAsia="zh-CN"/>
        </w:rPr>
        <w:t xml:space="preserve">  </w:t>
      </w:r>
    </w:p>
    <w:p w14:paraId="09A0A922" w14:textId="77777777" w:rsidR="00292EBF" w:rsidRDefault="009A091D">
      <w:pPr>
        <w:pStyle w:val="a3"/>
        <w:spacing w:before="135" w:line="342" w:lineRule="auto"/>
        <w:ind w:right="122" w:firstLine="479"/>
        <w:jc w:val="both"/>
        <w:rPr>
          <w:rFonts w:cs="宋体"/>
          <w:lang w:eastAsia="zh-CN"/>
        </w:rPr>
      </w:pPr>
      <w:r>
        <w:rPr>
          <w:lang w:eastAsia="zh-CN"/>
        </w:rPr>
        <w:t>《批判性思维</w:t>
      </w:r>
      <w:r>
        <w:rPr>
          <w:spacing w:val="-48"/>
          <w:lang w:eastAsia="zh-CN"/>
        </w:rPr>
        <w:t>：</w:t>
      </w:r>
      <w:r>
        <w:rPr>
          <w:lang w:eastAsia="zh-CN"/>
        </w:rPr>
        <w:t>基础</w:t>
      </w:r>
      <w:r>
        <w:rPr>
          <w:spacing w:val="-46"/>
          <w:lang w:eastAsia="zh-CN"/>
        </w:rPr>
        <w:t>》</w:t>
      </w:r>
      <w:r>
        <w:rPr>
          <w:lang w:eastAsia="zh-CN"/>
        </w:rPr>
        <w:t xml:space="preserve">一书由英国格拉斯哥大学跨学科研究学院哲学与传播 </w:t>
      </w:r>
      <w:r>
        <w:rPr>
          <w:spacing w:val="2"/>
          <w:lang w:eastAsia="zh-CN"/>
        </w:rPr>
        <w:t>学讲师斯图亚特•汉斯科姆教授所著</w:t>
      </w:r>
      <w:r>
        <w:rPr>
          <w:rFonts w:cs="宋体"/>
          <w:spacing w:val="2"/>
          <w:lang w:eastAsia="zh-CN"/>
        </w:rPr>
        <w:t>,</w:t>
      </w:r>
      <w:r>
        <w:rPr>
          <w:spacing w:val="2"/>
          <w:lang w:eastAsia="zh-CN"/>
        </w:rPr>
        <w:t>由国际著名出版社劳特利奇（</w:t>
      </w:r>
      <w:r>
        <w:rPr>
          <w:rFonts w:ascii="Times New Roman" w:eastAsia="Times New Roman" w:hAnsi="Times New Roman" w:cs="Times New Roman"/>
          <w:spacing w:val="2"/>
          <w:lang w:eastAsia="zh-CN"/>
        </w:rPr>
        <w:t>Routledge</w:t>
      </w:r>
      <w:r>
        <w:rPr>
          <w:spacing w:val="2"/>
          <w:lang w:eastAsia="zh-CN"/>
        </w:rPr>
        <w:t>）</w:t>
      </w:r>
      <w:r>
        <w:rPr>
          <w:spacing w:val="50"/>
          <w:lang w:eastAsia="zh-CN"/>
        </w:rPr>
        <w:t xml:space="preserve"> </w:t>
      </w:r>
      <w:r>
        <w:rPr>
          <w:lang w:eastAsia="zh-CN"/>
        </w:rPr>
        <w:t>于</w:t>
      </w:r>
      <w:r>
        <w:rPr>
          <w:spacing w:val="-49"/>
          <w:lang w:eastAsia="zh-CN"/>
        </w:rPr>
        <w:t xml:space="preserve"> </w:t>
      </w:r>
      <w:r>
        <w:rPr>
          <w:rFonts w:ascii="Times New Roman" w:eastAsia="Times New Roman" w:hAnsi="Times New Roman" w:cs="Times New Roman"/>
          <w:lang w:eastAsia="zh-CN"/>
        </w:rPr>
        <w:t>2016</w:t>
      </w:r>
      <w:r>
        <w:rPr>
          <w:rFonts w:ascii="Times New Roman" w:eastAsia="Times New Roman" w:hAnsi="Times New Roman" w:cs="Times New Roman"/>
          <w:spacing w:val="12"/>
          <w:lang w:eastAsia="zh-CN"/>
        </w:rPr>
        <w:t xml:space="preserve"> </w:t>
      </w:r>
      <w:r>
        <w:rPr>
          <w:lang w:eastAsia="zh-CN"/>
        </w:rPr>
        <w:t>年正式出版，面向全球发行。该出版社是国际出版界闻名遐迩的学术出</w:t>
      </w:r>
      <w:r>
        <w:rPr>
          <w:spacing w:val="22"/>
          <w:lang w:eastAsia="zh-CN"/>
        </w:rPr>
        <w:t xml:space="preserve"> </w:t>
      </w:r>
      <w:r>
        <w:rPr>
          <w:spacing w:val="-1"/>
          <w:lang w:eastAsia="zh-CN"/>
        </w:rPr>
        <w:t>版社机构，归于泰勒与弗朗西斯出版集团（</w:t>
      </w:r>
      <w:r>
        <w:rPr>
          <w:rFonts w:ascii="Times New Roman" w:eastAsia="Times New Roman" w:hAnsi="Times New Roman" w:cs="Times New Roman"/>
          <w:spacing w:val="-1"/>
          <w:lang w:eastAsia="zh-CN"/>
        </w:rPr>
        <w:t>Taylor</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 xml:space="preserve">&amp; </w:t>
      </w:r>
      <w:r>
        <w:rPr>
          <w:rFonts w:ascii="Times New Roman" w:eastAsia="Times New Roman" w:hAnsi="Times New Roman" w:cs="Times New Roman"/>
          <w:spacing w:val="-1"/>
          <w:lang w:eastAsia="zh-CN"/>
        </w:rPr>
        <w:t>Francis</w:t>
      </w:r>
      <w:r>
        <w:rPr>
          <w:rFonts w:ascii="Times New Roman" w:eastAsia="Times New Roman" w:hAnsi="Times New Roman" w:cs="Times New Roman"/>
          <w:lang w:eastAsia="zh-CN"/>
        </w:rPr>
        <w:t xml:space="preserve"> </w:t>
      </w:r>
      <w:r>
        <w:rPr>
          <w:rFonts w:ascii="Times New Roman" w:eastAsia="Times New Roman" w:hAnsi="Times New Roman" w:cs="Times New Roman"/>
          <w:spacing w:val="-1"/>
          <w:lang w:eastAsia="zh-CN"/>
        </w:rPr>
        <w:t>Group</w:t>
      </w:r>
      <w:r>
        <w:rPr>
          <w:spacing w:val="-1"/>
          <w:lang w:eastAsia="zh-CN"/>
        </w:rPr>
        <w:t>）旗下，成立</w:t>
      </w:r>
      <w:r>
        <w:rPr>
          <w:spacing w:val="37"/>
          <w:lang w:eastAsia="zh-CN"/>
        </w:rPr>
        <w:t xml:space="preserve"> </w:t>
      </w:r>
      <w:r>
        <w:rPr>
          <w:lang w:eastAsia="zh-CN"/>
        </w:rPr>
        <w:t>于</w:t>
      </w:r>
      <w:r>
        <w:rPr>
          <w:spacing w:val="-61"/>
          <w:lang w:eastAsia="zh-CN"/>
        </w:rPr>
        <w:t xml:space="preserve"> </w:t>
      </w:r>
      <w:r>
        <w:rPr>
          <w:rFonts w:ascii="Times New Roman" w:eastAsia="Times New Roman" w:hAnsi="Times New Roman" w:cs="Times New Roman"/>
          <w:lang w:eastAsia="zh-CN"/>
        </w:rPr>
        <w:t xml:space="preserve">1798 </w:t>
      </w:r>
      <w:r>
        <w:rPr>
          <w:lang w:eastAsia="zh-CN"/>
        </w:rPr>
        <w:t>年</w:t>
      </w:r>
      <w:r>
        <w:rPr>
          <w:spacing w:val="-32"/>
          <w:lang w:eastAsia="zh-CN"/>
        </w:rPr>
        <w:t>，</w:t>
      </w:r>
      <w:r>
        <w:rPr>
          <w:lang w:eastAsia="zh-CN"/>
        </w:rPr>
        <w:t>以倾力出版精品学术著作而著称</w:t>
      </w:r>
      <w:r>
        <w:rPr>
          <w:spacing w:val="-31"/>
          <w:lang w:eastAsia="zh-CN"/>
        </w:rPr>
        <w:t>。</w:t>
      </w:r>
      <w:r>
        <w:rPr>
          <w:rFonts w:ascii="Times New Roman" w:eastAsia="Times New Roman" w:hAnsi="Times New Roman" w:cs="Times New Roman"/>
          <w:lang w:eastAsia="zh-CN"/>
        </w:rPr>
        <w:t>Routl</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d</w:t>
      </w:r>
      <w:r>
        <w:rPr>
          <w:rFonts w:ascii="Times New Roman" w:eastAsia="Times New Roman" w:hAnsi="Times New Roman" w:cs="Times New Roman"/>
          <w:spacing w:val="-3"/>
          <w:lang w:eastAsia="zh-CN"/>
        </w:rPr>
        <w:t>g</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 xml:space="preserve"> </w:t>
      </w:r>
      <w:r>
        <w:rPr>
          <w:lang w:eastAsia="zh-CN"/>
        </w:rPr>
        <w:t>在人</w:t>
      </w:r>
      <w:r>
        <w:rPr>
          <w:spacing w:val="2"/>
          <w:lang w:eastAsia="zh-CN"/>
        </w:rPr>
        <w:t>文科</w:t>
      </w:r>
      <w:r>
        <w:rPr>
          <w:lang w:eastAsia="zh-CN"/>
        </w:rPr>
        <w:t>学及社会科学 领域拥有</w:t>
      </w:r>
      <w:r>
        <w:rPr>
          <w:spacing w:val="-61"/>
          <w:lang w:eastAsia="zh-CN"/>
        </w:rPr>
        <w:t xml:space="preserve"> </w:t>
      </w:r>
      <w:r>
        <w:rPr>
          <w:rFonts w:ascii="Times New Roman" w:eastAsia="Times New Roman" w:hAnsi="Times New Roman" w:cs="Times New Roman"/>
          <w:lang w:eastAsia="zh-CN"/>
        </w:rPr>
        <w:t xml:space="preserve">150 </w:t>
      </w:r>
      <w:r>
        <w:rPr>
          <w:lang w:eastAsia="zh-CN"/>
        </w:rPr>
        <w:t>年的出版经验</w:t>
      </w:r>
      <w:r>
        <w:rPr>
          <w:spacing w:val="-56"/>
          <w:lang w:eastAsia="zh-CN"/>
        </w:rPr>
        <w:t>，</w:t>
      </w:r>
      <w:r>
        <w:rPr>
          <w:lang w:eastAsia="zh-CN"/>
        </w:rPr>
        <w:t>广泛涉及哲学</w:t>
      </w:r>
      <w:r>
        <w:rPr>
          <w:spacing w:val="-56"/>
          <w:lang w:eastAsia="zh-CN"/>
        </w:rPr>
        <w:t>、</w:t>
      </w:r>
      <w:r>
        <w:rPr>
          <w:lang w:eastAsia="zh-CN"/>
        </w:rPr>
        <w:t>宗教</w:t>
      </w:r>
      <w:r>
        <w:rPr>
          <w:spacing w:val="-56"/>
          <w:lang w:eastAsia="zh-CN"/>
        </w:rPr>
        <w:t>、</w:t>
      </w:r>
      <w:r>
        <w:rPr>
          <w:lang w:eastAsia="zh-CN"/>
        </w:rPr>
        <w:t>历史</w:t>
      </w:r>
      <w:r>
        <w:rPr>
          <w:spacing w:val="-56"/>
          <w:lang w:eastAsia="zh-CN"/>
        </w:rPr>
        <w:t>、</w:t>
      </w:r>
      <w:r>
        <w:rPr>
          <w:lang w:eastAsia="zh-CN"/>
        </w:rPr>
        <w:t>语言学</w:t>
      </w:r>
      <w:r>
        <w:rPr>
          <w:spacing w:val="-58"/>
          <w:lang w:eastAsia="zh-CN"/>
        </w:rPr>
        <w:t>、</w:t>
      </w:r>
      <w:r>
        <w:rPr>
          <w:lang w:eastAsia="zh-CN"/>
        </w:rPr>
        <w:t>文学</w:t>
      </w:r>
      <w:r>
        <w:rPr>
          <w:spacing w:val="-56"/>
          <w:lang w:eastAsia="zh-CN"/>
        </w:rPr>
        <w:t>、</w:t>
      </w:r>
      <w:r>
        <w:rPr>
          <w:lang w:eastAsia="zh-CN"/>
        </w:rPr>
        <w:t xml:space="preserve">文化、 </w:t>
      </w:r>
      <w:r>
        <w:rPr>
          <w:spacing w:val="3"/>
          <w:lang w:eastAsia="zh-CN"/>
        </w:rPr>
        <w:t>艺术、经济、金融、教育、法律、社会学、政治于国际关系等。每年出版大约</w:t>
      </w:r>
      <w:r>
        <w:rPr>
          <w:spacing w:val="44"/>
          <w:lang w:eastAsia="zh-CN"/>
        </w:rPr>
        <w:t xml:space="preserve"> </w:t>
      </w:r>
      <w:r>
        <w:rPr>
          <w:rFonts w:ascii="Times New Roman" w:eastAsia="Times New Roman" w:hAnsi="Times New Roman" w:cs="Times New Roman"/>
          <w:lang w:eastAsia="zh-CN"/>
        </w:rPr>
        <w:t>540</w:t>
      </w:r>
      <w:r>
        <w:rPr>
          <w:rFonts w:ascii="Times New Roman" w:eastAsia="Times New Roman" w:hAnsi="Times New Roman" w:cs="Times New Roman"/>
          <w:spacing w:val="-1"/>
          <w:lang w:eastAsia="zh-CN"/>
        </w:rPr>
        <w:t xml:space="preserve"> </w:t>
      </w:r>
      <w:r>
        <w:rPr>
          <w:lang w:eastAsia="zh-CN"/>
        </w:rPr>
        <w:t>多种期刊和</w:t>
      </w:r>
      <w:r>
        <w:rPr>
          <w:spacing w:val="-60"/>
          <w:lang w:eastAsia="zh-CN"/>
        </w:rPr>
        <w:t xml:space="preserve"> </w:t>
      </w:r>
      <w:r>
        <w:rPr>
          <w:rFonts w:ascii="Times New Roman" w:eastAsia="Times New Roman" w:hAnsi="Times New Roman" w:cs="Times New Roman"/>
          <w:lang w:eastAsia="zh-CN"/>
        </w:rPr>
        <w:t xml:space="preserve">1,500 </w:t>
      </w:r>
      <w:r>
        <w:rPr>
          <w:lang w:eastAsia="zh-CN"/>
        </w:rPr>
        <w:t>种新书。劳特利奇出版社于</w:t>
      </w:r>
      <w:r>
        <w:rPr>
          <w:spacing w:val="-60"/>
          <w:lang w:eastAsia="zh-CN"/>
        </w:rPr>
        <w:t xml:space="preserve"> </w:t>
      </w:r>
      <w:r>
        <w:rPr>
          <w:rFonts w:ascii="Times New Roman" w:eastAsia="Times New Roman" w:hAnsi="Times New Roman" w:cs="Times New Roman"/>
          <w:lang w:eastAsia="zh-CN"/>
        </w:rPr>
        <w:t xml:space="preserve">2004 </w:t>
      </w:r>
      <w:r>
        <w:rPr>
          <w:lang w:eastAsia="zh-CN"/>
        </w:rPr>
        <w:t>年在北京设立代表处。</w:t>
      </w:r>
      <w:r>
        <w:rPr>
          <w:rFonts w:cs="宋体"/>
          <w:lang w:eastAsia="zh-CN"/>
        </w:rPr>
        <w:t xml:space="preserve">  </w:t>
      </w:r>
    </w:p>
    <w:p w14:paraId="73853FA9" w14:textId="77777777" w:rsidR="00292EBF" w:rsidRDefault="009A091D">
      <w:pPr>
        <w:spacing w:before="19" w:line="343" w:lineRule="auto"/>
        <w:ind w:left="120" w:right="4" w:firstLine="479"/>
        <w:rPr>
          <w:rFonts w:ascii="宋体" w:eastAsia="宋体" w:hAnsi="宋体" w:cs="宋体"/>
          <w:sz w:val="24"/>
          <w:szCs w:val="24"/>
          <w:lang w:eastAsia="zh-CN"/>
        </w:rPr>
      </w:pPr>
      <w:r>
        <w:rPr>
          <w:rFonts w:ascii="宋体" w:eastAsia="宋体" w:hAnsi="宋体" w:cs="宋体"/>
          <w:sz w:val="24"/>
          <w:szCs w:val="24"/>
          <w:lang w:eastAsia="zh-CN"/>
        </w:rPr>
        <w:t>该书出自英国格拉斯哥大学跨学科研究学院哲学与传播学讲师斯图亚特•汉</w:t>
      </w:r>
      <w:r>
        <w:rPr>
          <w:rFonts w:ascii="宋体" w:eastAsia="宋体" w:hAnsi="宋体" w:cs="宋体"/>
          <w:spacing w:val="42"/>
          <w:sz w:val="24"/>
          <w:szCs w:val="24"/>
          <w:lang w:eastAsia="zh-CN"/>
        </w:rPr>
        <w:t xml:space="preserve"> </w:t>
      </w:r>
      <w:r>
        <w:rPr>
          <w:rFonts w:ascii="宋体" w:eastAsia="宋体" w:hAnsi="宋体" w:cs="宋体"/>
          <w:sz w:val="24"/>
          <w:szCs w:val="24"/>
          <w:lang w:eastAsia="zh-CN"/>
        </w:rPr>
        <w:t>斯</w:t>
      </w:r>
      <w:r>
        <w:rPr>
          <w:rFonts w:ascii="宋体" w:eastAsia="宋体" w:hAnsi="宋体" w:cs="宋体"/>
          <w:spacing w:val="-1"/>
          <w:sz w:val="24"/>
          <w:szCs w:val="24"/>
          <w:lang w:eastAsia="zh-CN"/>
        </w:rPr>
        <w:t>科</w:t>
      </w:r>
      <w:r>
        <w:rPr>
          <w:rFonts w:ascii="宋体" w:eastAsia="宋体" w:hAnsi="宋体" w:cs="宋体"/>
          <w:sz w:val="24"/>
          <w:szCs w:val="24"/>
          <w:lang w:eastAsia="zh-CN"/>
        </w:rPr>
        <w:t>姆教授之手</w:t>
      </w:r>
      <w:r>
        <w:rPr>
          <w:rFonts w:ascii="宋体" w:eastAsia="宋体" w:hAnsi="宋体" w:cs="宋体"/>
          <w:spacing w:val="-108"/>
          <w:sz w:val="24"/>
          <w:szCs w:val="24"/>
          <w:lang w:eastAsia="zh-CN"/>
        </w:rPr>
        <w:t>。</w:t>
      </w:r>
      <w:r>
        <w:rPr>
          <w:rFonts w:ascii="宋体" w:eastAsia="宋体" w:hAnsi="宋体" w:cs="宋体"/>
          <w:sz w:val="24"/>
          <w:szCs w:val="24"/>
          <w:lang w:eastAsia="zh-CN"/>
        </w:rPr>
        <w:t>他是英国著名的心理学家和哲学家</w:t>
      </w:r>
      <w:r>
        <w:rPr>
          <w:rFonts w:ascii="宋体" w:eastAsia="宋体" w:hAnsi="宋体" w:cs="宋体"/>
          <w:spacing w:val="-108"/>
          <w:sz w:val="24"/>
          <w:szCs w:val="24"/>
          <w:lang w:eastAsia="zh-CN"/>
        </w:rPr>
        <w:t>，</w:t>
      </w:r>
      <w:r>
        <w:rPr>
          <w:rFonts w:ascii="宋体" w:eastAsia="宋体" w:hAnsi="宋体" w:cs="宋体"/>
          <w:sz w:val="24"/>
          <w:szCs w:val="24"/>
          <w:lang w:eastAsia="zh-CN"/>
        </w:rPr>
        <w:t>曾在杜伦大学哲学系任教， 并在伦敦城市大学</w:t>
      </w:r>
      <w:r>
        <w:rPr>
          <w:rFonts w:ascii="宋体" w:eastAsia="宋体" w:hAnsi="宋体" w:cs="宋体"/>
          <w:spacing w:val="-48"/>
          <w:sz w:val="24"/>
          <w:szCs w:val="24"/>
          <w:lang w:eastAsia="zh-CN"/>
        </w:rPr>
        <w:t>、</w:t>
      </w:r>
      <w:r>
        <w:rPr>
          <w:rFonts w:ascii="宋体" w:eastAsia="宋体" w:hAnsi="宋体" w:cs="宋体"/>
          <w:sz w:val="24"/>
          <w:szCs w:val="24"/>
          <w:lang w:eastAsia="zh-CN"/>
        </w:rPr>
        <w:t>伯克贝克学院和爱丁堡大学等教授哲学和心理学</w:t>
      </w:r>
      <w:r>
        <w:rPr>
          <w:rFonts w:ascii="宋体" w:eastAsia="宋体" w:hAnsi="宋体" w:cs="宋体"/>
          <w:spacing w:val="-48"/>
          <w:sz w:val="24"/>
          <w:szCs w:val="24"/>
          <w:lang w:eastAsia="zh-CN"/>
        </w:rPr>
        <w:t>。</w:t>
      </w:r>
      <w:r>
        <w:rPr>
          <w:rFonts w:ascii="宋体" w:eastAsia="宋体" w:hAnsi="宋体" w:cs="宋体"/>
          <w:sz w:val="24"/>
          <w:szCs w:val="24"/>
          <w:lang w:eastAsia="zh-CN"/>
        </w:rPr>
        <w:t>他还曾担 任营销公司</w:t>
      </w:r>
      <w:r>
        <w:rPr>
          <w:rFonts w:ascii="宋体" w:eastAsia="宋体" w:hAnsi="宋体" w:cs="宋体"/>
          <w:spacing w:val="-61"/>
          <w:sz w:val="24"/>
          <w:szCs w:val="24"/>
          <w:lang w:eastAsia="zh-CN"/>
        </w:rPr>
        <w:t xml:space="preserve"> </w:t>
      </w:r>
      <w:r>
        <w:rPr>
          <w:rFonts w:ascii="Times New Roman" w:eastAsia="Times New Roman" w:hAnsi="Times New Roman" w:cs="Times New Roman"/>
          <w:sz w:val="24"/>
          <w:szCs w:val="24"/>
          <w:lang w:eastAsia="zh-CN"/>
        </w:rPr>
        <w:t>Mount</w:t>
      </w:r>
      <w:r>
        <w:rPr>
          <w:rFonts w:ascii="Times New Roman" w:eastAsia="Times New Roman" w:hAnsi="Times New Roman" w:cs="Times New Roman"/>
          <w:spacing w:val="-1"/>
          <w:sz w:val="24"/>
          <w:szCs w:val="24"/>
          <w:lang w:eastAsia="zh-CN"/>
        </w:rPr>
        <w:t>a</w:t>
      </w:r>
      <w:r>
        <w:rPr>
          <w:rFonts w:ascii="Times New Roman" w:eastAsia="Times New Roman" w:hAnsi="Times New Roman" w:cs="Times New Roman"/>
          <w:sz w:val="24"/>
          <w:szCs w:val="24"/>
          <w:lang w:eastAsia="zh-CN"/>
        </w:rPr>
        <w:t>invi</w:t>
      </w:r>
      <w:r>
        <w:rPr>
          <w:rFonts w:ascii="Times New Roman" w:eastAsia="Times New Roman" w:hAnsi="Times New Roman" w:cs="Times New Roman"/>
          <w:spacing w:val="-1"/>
          <w:sz w:val="24"/>
          <w:szCs w:val="24"/>
          <w:lang w:eastAsia="zh-CN"/>
        </w:rPr>
        <w:t>e</w:t>
      </w:r>
      <w:r>
        <w:rPr>
          <w:rFonts w:ascii="Times New Roman" w:eastAsia="Times New Roman" w:hAnsi="Times New Roman" w:cs="Times New Roman"/>
          <w:spacing w:val="-38"/>
          <w:sz w:val="24"/>
          <w:szCs w:val="24"/>
          <w:lang w:eastAsia="zh-CN"/>
        </w:rPr>
        <w:t>w</w:t>
      </w:r>
      <w:r>
        <w:rPr>
          <w:rFonts w:ascii="宋体" w:eastAsia="宋体" w:hAnsi="宋体" w:cs="宋体"/>
          <w:sz w:val="24"/>
          <w:szCs w:val="24"/>
          <w:lang w:eastAsia="zh-CN"/>
        </w:rPr>
        <w:t>（伦敦</w:t>
      </w:r>
      <w:r>
        <w:rPr>
          <w:rFonts w:ascii="宋体" w:eastAsia="宋体" w:hAnsi="宋体" w:cs="宋体"/>
          <w:spacing w:val="-39"/>
          <w:sz w:val="24"/>
          <w:szCs w:val="24"/>
          <w:lang w:eastAsia="zh-CN"/>
        </w:rPr>
        <w:t>）</w:t>
      </w:r>
      <w:r>
        <w:rPr>
          <w:rFonts w:ascii="宋体" w:eastAsia="宋体" w:hAnsi="宋体" w:cs="宋体"/>
          <w:sz w:val="24"/>
          <w:szCs w:val="24"/>
          <w:lang w:eastAsia="zh-CN"/>
        </w:rPr>
        <w:t>的学术顾</w:t>
      </w:r>
      <w:r>
        <w:rPr>
          <w:rFonts w:ascii="宋体" w:eastAsia="宋体" w:hAnsi="宋体" w:cs="宋体"/>
          <w:spacing w:val="2"/>
          <w:sz w:val="24"/>
          <w:szCs w:val="24"/>
          <w:lang w:eastAsia="zh-CN"/>
        </w:rPr>
        <w:t>问</w:t>
      </w:r>
      <w:r>
        <w:rPr>
          <w:rFonts w:ascii="宋体" w:eastAsia="宋体" w:hAnsi="宋体" w:cs="宋体"/>
          <w:sz w:val="24"/>
          <w:szCs w:val="24"/>
          <w:lang w:eastAsia="zh-CN"/>
        </w:rPr>
        <w:t>和培训师</w:t>
      </w:r>
      <w:r>
        <w:rPr>
          <w:rFonts w:ascii="宋体" w:eastAsia="宋体" w:hAnsi="宋体" w:cs="宋体"/>
          <w:spacing w:val="-39"/>
          <w:sz w:val="24"/>
          <w:szCs w:val="24"/>
          <w:lang w:eastAsia="zh-CN"/>
        </w:rPr>
        <w:t>，</w:t>
      </w:r>
      <w:r>
        <w:rPr>
          <w:rFonts w:ascii="宋体" w:eastAsia="宋体" w:hAnsi="宋体" w:cs="宋体"/>
          <w:sz w:val="24"/>
          <w:szCs w:val="24"/>
          <w:lang w:eastAsia="zh-CN"/>
        </w:rPr>
        <w:t>专门研究情绪和潜意识 在说服过程中的作用。</w:t>
      </w:r>
      <w:r>
        <w:rPr>
          <w:rFonts w:ascii="Times New Roman" w:eastAsia="Times New Roman" w:hAnsi="Times New Roman" w:cs="Times New Roman"/>
          <w:sz w:val="24"/>
          <w:szCs w:val="24"/>
          <w:lang w:eastAsia="zh-CN"/>
        </w:rPr>
        <w:t xml:space="preserve">2016  </w:t>
      </w:r>
      <w:r>
        <w:rPr>
          <w:rFonts w:ascii="宋体" w:eastAsia="宋体" w:hAnsi="宋体" w:cs="宋体"/>
          <w:sz w:val="24"/>
          <w:szCs w:val="24"/>
          <w:lang w:eastAsia="zh-CN"/>
        </w:rPr>
        <w:t>年，他编著了《批判性思维：基础》一书，该书在</w:t>
      </w:r>
      <w:r>
        <w:rPr>
          <w:rFonts w:ascii="宋体" w:eastAsia="宋体" w:hAnsi="宋体" w:cs="宋体"/>
          <w:spacing w:val="42"/>
          <w:sz w:val="24"/>
          <w:szCs w:val="24"/>
          <w:lang w:eastAsia="zh-CN"/>
        </w:rPr>
        <w:t xml:space="preserve"> </w:t>
      </w:r>
      <w:r>
        <w:rPr>
          <w:rFonts w:ascii="宋体" w:eastAsia="宋体" w:hAnsi="宋体" w:cs="宋体"/>
          <w:sz w:val="24"/>
          <w:szCs w:val="24"/>
          <w:lang w:eastAsia="zh-CN"/>
        </w:rPr>
        <w:t>逻辑思维层面的研究领域有一定的权威性</w:t>
      </w:r>
      <w:r>
        <w:rPr>
          <w:rFonts w:ascii="宋体" w:eastAsia="宋体" w:hAnsi="宋体" w:cs="宋体"/>
          <w:spacing w:val="-27"/>
          <w:sz w:val="24"/>
          <w:szCs w:val="24"/>
          <w:lang w:eastAsia="zh-CN"/>
        </w:rPr>
        <w:t>。</w:t>
      </w:r>
      <w:r>
        <w:rPr>
          <w:rFonts w:ascii="宋体" w:eastAsia="宋体" w:hAnsi="宋体" w:cs="宋体"/>
          <w:sz w:val="24"/>
          <w:szCs w:val="24"/>
          <w:lang w:eastAsia="zh-CN"/>
        </w:rPr>
        <w:t>除本书外</w:t>
      </w:r>
      <w:r>
        <w:rPr>
          <w:rFonts w:ascii="宋体" w:eastAsia="宋体" w:hAnsi="宋体" w:cs="宋体"/>
          <w:spacing w:val="-27"/>
          <w:sz w:val="24"/>
          <w:szCs w:val="24"/>
          <w:lang w:eastAsia="zh-CN"/>
        </w:rPr>
        <w:t>，</w:t>
      </w:r>
      <w:r>
        <w:rPr>
          <w:rFonts w:ascii="宋体" w:eastAsia="宋体" w:hAnsi="宋体" w:cs="宋体"/>
          <w:sz w:val="24"/>
          <w:szCs w:val="24"/>
          <w:lang w:eastAsia="zh-CN"/>
        </w:rPr>
        <w:t xml:space="preserve">他还著有  </w:t>
      </w:r>
      <w:hyperlink r:id="rId7">
        <w:r>
          <w:rPr>
            <w:rFonts w:ascii="Times New Roman" w:eastAsia="Times New Roman" w:hAnsi="Times New Roman" w:cs="Times New Roman"/>
            <w:i/>
            <w:sz w:val="24"/>
            <w:szCs w:val="24"/>
            <w:lang w:eastAsia="zh-CN"/>
          </w:rPr>
          <w:t>Conte</w:t>
        </w:r>
        <w:r>
          <w:rPr>
            <w:rFonts w:ascii="Times New Roman" w:eastAsia="Times New Roman" w:hAnsi="Times New Roman" w:cs="Times New Roman"/>
            <w:i/>
            <w:spacing w:val="-1"/>
            <w:sz w:val="24"/>
            <w:szCs w:val="24"/>
            <w:lang w:eastAsia="zh-CN"/>
          </w:rPr>
          <w:t>m</w:t>
        </w:r>
        <w:r>
          <w:rPr>
            <w:rFonts w:ascii="Times New Roman" w:eastAsia="Times New Roman" w:hAnsi="Times New Roman" w:cs="Times New Roman"/>
            <w:i/>
            <w:sz w:val="24"/>
            <w:szCs w:val="24"/>
            <w:lang w:eastAsia="zh-CN"/>
          </w:rPr>
          <w:t>porary</w:t>
        </w:r>
      </w:hyperlink>
      <w:r>
        <w:rPr>
          <w:rFonts w:ascii="Times New Roman" w:eastAsia="Times New Roman" w:hAnsi="Times New Roman" w:cs="Times New Roman"/>
          <w:i/>
          <w:sz w:val="24"/>
          <w:szCs w:val="24"/>
          <w:lang w:eastAsia="zh-CN"/>
        </w:rPr>
        <w:t xml:space="preserve"> </w:t>
      </w:r>
      <w:hyperlink r:id="rId8">
        <w:r>
          <w:rPr>
            <w:rFonts w:ascii="Times New Roman" w:eastAsia="Times New Roman" w:hAnsi="Times New Roman" w:cs="Times New Roman"/>
            <w:i/>
            <w:spacing w:val="-1"/>
            <w:sz w:val="24"/>
            <w:szCs w:val="24"/>
            <w:lang w:eastAsia="zh-CN"/>
          </w:rPr>
          <w:t>ex</w:t>
        </w:r>
        <w:r>
          <w:rPr>
            <w:rFonts w:ascii="Times New Roman" w:eastAsia="Times New Roman" w:hAnsi="Times New Roman" w:cs="Times New Roman"/>
            <w:i/>
            <w:sz w:val="24"/>
            <w:szCs w:val="24"/>
            <w:lang w:eastAsia="zh-CN"/>
          </w:rPr>
          <w:t>ist</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 xml:space="preserve">ntialist </w:t>
        </w:r>
        <w:r>
          <w:rPr>
            <w:rFonts w:ascii="Times New Roman" w:eastAsia="Times New Roman" w:hAnsi="Times New Roman" w:cs="Times New Roman"/>
            <w:i/>
            <w:spacing w:val="8"/>
            <w:sz w:val="24"/>
            <w:szCs w:val="24"/>
            <w:lang w:eastAsia="zh-CN"/>
          </w:rPr>
          <w:t xml:space="preserve"> </w:t>
        </w:r>
        <w:r>
          <w:rPr>
            <w:rFonts w:ascii="Times New Roman" w:eastAsia="Times New Roman" w:hAnsi="Times New Roman" w:cs="Times New Roman"/>
            <w:i/>
            <w:sz w:val="24"/>
            <w:szCs w:val="24"/>
            <w:lang w:eastAsia="zh-CN"/>
          </w:rPr>
          <w:t>t</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nd</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n</w:t>
        </w:r>
        <w:r>
          <w:rPr>
            <w:rFonts w:ascii="Times New Roman" w:eastAsia="Times New Roman" w:hAnsi="Times New Roman" w:cs="Times New Roman"/>
            <w:i/>
            <w:spacing w:val="-1"/>
            <w:sz w:val="24"/>
            <w:szCs w:val="24"/>
            <w:lang w:eastAsia="zh-CN"/>
          </w:rPr>
          <w:t>c</w:t>
        </w:r>
        <w:r>
          <w:rPr>
            <w:rFonts w:ascii="Times New Roman" w:eastAsia="Times New Roman" w:hAnsi="Times New Roman" w:cs="Times New Roman"/>
            <w:i/>
            <w:sz w:val="24"/>
            <w:szCs w:val="24"/>
            <w:lang w:eastAsia="zh-CN"/>
          </w:rPr>
          <w:t xml:space="preserve">ies </w:t>
        </w:r>
        <w:r>
          <w:rPr>
            <w:rFonts w:ascii="Times New Roman" w:eastAsia="Times New Roman" w:hAnsi="Times New Roman" w:cs="Times New Roman"/>
            <w:i/>
            <w:spacing w:val="7"/>
            <w:sz w:val="24"/>
            <w:szCs w:val="24"/>
            <w:lang w:eastAsia="zh-CN"/>
          </w:rPr>
          <w:t xml:space="preserve"> </w:t>
        </w:r>
        <w:r>
          <w:rPr>
            <w:rFonts w:ascii="Times New Roman" w:eastAsia="Times New Roman" w:hAnsi="Times New Roman" w:cs="Times New Roman"/>
            <w:i/>
            <w:sz w:val="24"/>
            <w:szCs w:val="24"/>
            <w:lang w:eastAsia="zh-CN"/>
          </w:rPr>
          <w:t xml:space="preserve">in </w:t>
        </w:r>
        <w:r>
          <w:rPr>
            <w:rFonts w:ascii="Times New Roman" w:eastAsia="Times New Roman" w:hAnsi="Times New Roman" w:cs="Times New Roman"/>
            <w:i/>
            <w:spacing w:val="7"/>
            <w:sz w:val="24"/>
            <w:szCs w:val="24"/>
            <w:lang w:eastAsia="zh-CN"/>
          </w:rPr>
          <w:t xml:space="preserve"> </w:t>
        </w:r>
        <w:r>
          <w:rPr>
            <w:rFonts w:ascii="Times New Roman" w:eastAsia="Times New Roman" w:hAnsi="Times New Roman" w:cs="Times New Roman"/>
            <w:i/>
            <w:sz w:val="24"/>
            <w:szCs w:val="24"/>
            <w:lang w:eastAsia="zh-CN"/>
          </w:rPr>
          <w:t>psy</w:t>
        </w:r>
        <w:r>
          <w:rPr>
            <w:rFonts w:ascii="Times New Roman" w:eastAsia="Times New Roman" w:hAnsi="Times New Roman" w:cs="Times New Roman"/>
            <w:i/>
            <w:spacing w:val="-2"/>
            <w:sz w:val="24"/>
            <w:szCs w:val="24"/>
            <w:lang w:eastAsia="zh-CN"/>
          </w:rPr>
          <w:t>c</w:t>
        </w:r>
        <w:r>
          <w:rPr>
            <w:rFonts w:ascii="Times New Roman" w:eastAsia="Times New Roman" w:hAnsi="Times New Roman" w:cs="Times New Roman"/>
            <w:i/>
            <w:sz w:val="24"/>
            <w:szCs w:val="24"/>
            <w:lang w:eastAsia="zh-CN"/>
          </w:rPr>
          <w:t>holog</w:t>
        </w:r>
        <w:r>
          <w:rPr>
            <w:rFonts w:ascii="Times New Roman" w:eastAsia="Times New Roman" w:hAnsi="Times New Roman" w:cs="Times New Roman"/>
            <w:i/>
            <w:spacing w:val="6"/>
            <w:sz w:val="24"/>
            <w:szCs w:val="24"/>
            <w:lang w:eastAsia="zh-CN"/>
          </w:rPr>
          <w:t>y</w:t>
        </w:r>
      </w:hyperlink>
      <w:r>
        <w:rPr>
          <w:rFonts w:ascii="宋体" w:eastAsia="宋体" w:hAnsi="宋体" w:cs="宋体"/>
          <w:spacing w:val="-113"/>
          <w:sz w:val="24"/>
          <w:szCs w:val="24"/>
          <w:lang w:eastAsia="zh-CN"/>
        </w:rPr>
        <w:t>（</w:t>
      </w:r>
      <w:r>
        <w:rPr>
          <w:rFonts w:ascii="宋体" w:eastAsia="宋体" w:hAnsi="宋体" w:cs="宋体"/>
          <w:spacing w:val="6"/>
          <w:sz w:val="24"/>
          <w:szCs w:val="24"/>
          <w:lang w:eastAsia="zh-CN"/>
        </w:rPr>
        <w:t>《心</w:t>
      </w:r>
      <w:r>
        <w:rPr>
          <w:rFonts w:ascii="宋体" w:eastAsia="宋体" w:hAnsi="宋体" w:cs="宋体"/>
          <w:spacing w:val="4"/>
          <w:sz w:val="24"/>
          <w:szCs w:val="24"/>
          <w:lang w:eastAsia="zh-CN"/>
        </w:rPr>
        <w:t>理</w:t>
      </w:r>
      <w:r>
        <w:rPr>
          <w:rFonts w:ascii="宋体" w:eastAsia="宋体" w:hAnsi="宋体" w:cs="宋体"/>
          <w:spacing w:val="6"/>
          <w:sz w:val="24"/>
          <w:szCs w:val="24"/>
          <w:lang w:eastAsia="zh-CN"/>
        </w:rPr>
        <w:t>学中当代存在</w:t>
      </w:r>
      <w:r>
        <w:rPr>
          <w:rFonts w:ascii="宋体" w:eastAsia="宋体" w:hAnsi="宋体" w:cs="宋体"/>
          <w:spacing w:val="4"/>
          <w:sz w:val="24"/>
          <w:szCs w:val="24"/>
          <w:lang w:eastAsia="zh-CN"/>
        </w:rPr>
        <w:t>主</w:t>
      </w:r>
      <w:r>
        <w:rPr>
          <w:rFonts w:ascii="宋体" w:eastAsia="宋体" w:hAnsi="宋体" w:cs="宋体"/>
          <w:spacing w:val="6"/>
          <w:sz w:val="24"/>
          <w:szCs w:val="24"/>
          <w:lang w:eastAsia="zh-CN"/>
        </w:rPr>
        <w:t>义</w:t>
      </w:r>
      <w:r>
        <w:rPr>
          <w:rFonts w:ascii="宋体" w:eastAsia="宋体" w:hAnsi="宋体" w:cs="宋体"/>
          <w:spacing w:val="4"/>
          <w:sz w:val="24"/>
          <w:szCs w:val="24"/>
          <w:lang w:eastAsia="zh-CN"/>
        </w:rPr>
        <w:t>倾</w:t>
      </w:r>
      <w:r>
        <w:rPr>
          <w:rFonts w:ascii="宋体" w:eastAsia="宋体" w:hAnsi="宋体" w:cs="宋体"/>
          <w:spacing w:val="6"/>
          <w:sz w:val="24"/>
          <w:szCs w:val="24"/>
          <w:lang w:eastAsia="zh-CN"/>
        </w:rPr>
        <w:t>向</w:t>
      </w:r>
      <w:r>
        <w:rPr>
          <w:rFonts w:ascii="宋体" w:eastAsia="宋体" w:hAnsi="宋体" w:cs="宋体"/>
          <w:spacing w:val="-113"/>
          <w:sz w:val="24"/>
          <w:szCs w:val="24"/>
          <w:lang w:eastAsia="zh-CN"/>
        </w:rPr>
        <w:t>》</w:t>
      </w:r>
      <w:r>
        <w:rPr>
          <w:rFonts w:ascii="宋体" w:eastAsia="宋体" w:hAnsi="宋体" w:cs="宋体"/>
          <w:spacing w:val="11"/>
          <w:sz w:val="24"/>
          <w:szCs w:val="24"/>
          <w:lang w:eastAsia="zh-CN"/>
        </w:rPr>
        <w:t>）</w:t>
      </w:r>
      <w:r>
        <w:rPr>
          <w:rFonts w:ascii="宋体" w:eastAsia="宋体" w:hAnsi="宋体" w:cs="宋体"/>
          <w:sz w:val="24"/>
          <w:szCs w:val="24"/>
          <w:lang w:eastAsia="zh-CN"/>
        </w:rPr>
        <w:t>,</w:t>
      </w:r>
      <w:r>
        <w:rPr>
          <w:rFonts w:ascii="宋体" w:eastAsia="宋体" w:hAnsi="宋体" w:cs="宋体"/>
          <w:spacing w:val="120"/>
          <w:sz w:val="24"/>
          <w:szCs w:val="24"/>
          <w:lang w:eastAsia="zh-CN"/>
        </w:rPr>
        <w:t xml:space="preserve"> </w:t>
      </w:r>
      <w:hyperlink r:id="rId9">
        <w:r>
          <w:rPr>
            <w:rFonts w:ascii="Times New Roman" w:eastAsia="Times New Roman" w:hAnsi="Times New Roman" w:cs="Times New Roman"/>
            <w:i/>
            <w:sz w:val="24"/>
            <w:szCs w:val="24"/>
            <w:lang w:eastAsia="zh-CN"/>
          </w:rPr>
          <w:t>The</w:t>
        </w:r>
      </w:hyperlink>
      <w:r>
        <w:rPr>
          <w:rFonts w:ascii="Times New Roman" w:eastAsia="Times New Roman" w:hAnsi="Times New Roman" w:cs="Times New Roman"/>
          <w:i/>
          <w:sz w:val="24"/>
          <w:szCs w:val="24"/>
          <w:lang w:eastAsia="zh-CN"/>
        </w:rPr>
        <w:t xml:space="preserve"> </w:t>
      </w:r>
      <w:hyperlink r:id="rId10">
        <w:r>
          <w:rPr>
            <w:rFonts w:ascii="Times New Roman" w:eastAsia="Times New Roman" w:hAnsi="Times New Roman" w:cs="Times New Roman"/>
            <w:i/>
            <w:spacing w:val="-1"/>
            <w:sz w:val="24"/>
            <w:szCs w:val="24"/>
            <w:lang w:eastAsia="zh-CN"/>
          </w:rPr>
          <w:t>c</w:t>
        </w:r>
        <w:r>
          <w:rPr>
            <w:rFonts w:ascii="Times New Roman" w:eastAsia="Times New Roman" w:hAnsi="Times New Roman" w:cs="Times New Roman"/>
            <w:i/>
            <w:sz w:val="24"/>
            <w:szCs w:val="24"/>
            <w:lang w:eastAsia="zh-CN"/>
          </w:rPr>
          <w:t>ritical</w:t>
        </w:r>
        <w:r>
          <w:rPr>
            <w:rFonts w:ascii="Times New Roman" w:eastAsia="Times New Roman" w:hAnsi="Times New Roman" w:cs="Times New Roman"/>
            <w:i/>
            <w:spacing w:val="14"/>
            <w:sz w:val="24"/>
            <w:szCs w:val="24"/>
            <w:lang w:eastAsia="zh-CN"/>
          </w:rPr>
          <w:t xml:space="preserve"> </w:t>
        </w:r>
        <w:r>
          <w:rPr>
            <w:rFonts w:ascii="Times New Roman" w:eastAsia="Times New Roman" w:hAnsi="Times New Roman" w:cs="Times New Roman"/>
            <w:i/>
            <w:sz w:val="24"/>
            <w:szCs w:val="24"/>
            <w:lang w:eastAsia="zh-CN"/>
          </w:rPr>
          <w:t>b</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ing</w:t>
        </w:r>
        <w:r>
          <w:rPr>
            <w:rFonts w:ascii="Times New Roman" w:eastAsia="Times New Roman" w:hAnsi="Times New Roman" w:cs="Times New Roman"/>
            <w:i/>
            <w:spacing w:val="14"/>
            <w:sz w:val="24"/>
            <w:szCs w:val="24"/>
            <w:lang w:eastAsia="zh-CN"/>
          </w:rPr>
          <w:t xml:space="preserve"> </w:t>
        </w:r>
        <w:r>
          <w:rPr>
            <w:rFonts w:ascii="Times New Roman" w:eastAsia="Times New Roman" w:hAnsi="Times New Roman" w:cs="Times New Roman"/>
            <w:i/>
            <w:sz w:val="24"/>
            <w:szCs w:val="24"/>
            <w:lang w:eastAsia="zh-CN"/>
          </w:rPr>
          <w:t>of</w:t>
        </w:r>
        <w:r>
          <w:rPr>
            <w:rFonts w:ascii="Times New Roman" w:eastAsia="Times New Roman" w:hAnsi="Times New Roman" w:cs="Times New Roman"/>
            <w:i/>
            <w:spacing w:val="14"/>
            <w:sz w:val="24"/>
            <w:szCs w:val="24"/>
            <w:lang w:eastAsia="zh-CN"/>
          </w:rPr>
          <w:t xml:space="preserve"> </w:t>
        </w:r>
        <w:r>
          <w:rPr>
            <w:rFonts w:ascii="Times New Roman" w:eastAsia="Times New Roman" w:hAnsi="Times New Roman" w:cs="Times New Roman"/>
            <w:i/>
            <w:sz w:val="24"/>
            <w:szCs w:val="24"/>
            <w:lang w:eastAsia="zh-CN"/>
          </w:rPr>
          <w:t>the</w:t>
        </w:r>
        <w:r>
          <w:rPr>
            <w:rFonts w:ascii="Times New Roman" w:eastAsia="Times New Roman" w:hAnsi="Times New Roman" w:cs="Times New Roman"/>
            <w:i/>
            <w:spacing w:val="16"/>
            <w:sz w:val="24"/>
            <w:szCs w:val="24"/>
            <w:lang w:eastAsia="zh-CN"/>
          </w:rPr>
          <w:t xml:space="preserve"> </w:t>
        </w:r>
        <w:r>
          <w:rPr>
            <w:rFonts w:ascii="Times New Roman" w:eastAsia="Times New Roman" w:hAnsi="Times New Roman" w:cs="Times New Roman"/>
            <w:i/>
            <w:sz w:val="24"/>
            <w:szCs w:val="24"/>
            <w:lang w:eastAsia="zh-CN"/>
          </w:rPr>
          <w:t>lib</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ral</w:t>
        </w:r>
        <w:r>
          <w:rPr>
            <w:rFonts w:ascii="Times New Roman" w:eastAsia="Times New Roman" w:hAnsi="Times New Roman" w:cs="Times New Roman"/>
            <w:i/>
            <w:spacing w:val="15"/>
            <w:sz w:val="24"/>
            <w:szCs w:val="24"/>
            <w:lang w:eastAsia="zh-CN"/>
          </w:rPr>
          <w:t xml:space="preserve"> </w:t>
        </w:r>
        <w:r>
          <w:rPr>
            <w:rFonts w:ascii="Times New Roman" w:eastAsia="Times New Roman" w:hAnsi="Times New Roman" w:cs="Times New Roman"/>
            <w:i/>
            <w:sz w:val="24"/>
            <w:szCs w:val="24"/>
            <w:lang w:eastAsia="zh-CN"/>
          </w:rPr>
          <w:t>arts</w:t>
        </w:r>
        <w:r>
          <w:rPr>
            <w:rFonts w:ascii="Times New Roman" w:eastAsia="Times New Roman" w:hAnsi="Times New Roman" w:cs="Times New Roman"/>
            <w:i/>
            <w:spacing w:val="15"/>
            <w:sz w:val="24"/>
            <w:szCs w:val="24"/>
            <w:lang w:eastAsia="zh-CN"/>
          </w:rPr>
          <w:t xml:space="preserve"> </w:t>
        </w:r>
        <w:r>
          <w:rPr>
            <w:rFonts w:ascii="Times New Roman" w:eastAsia="Times New Roman" w:hAnsi="Times New Roman" w:cs="Times New Roman"/>
            <w:i/>
            <w:sz w:val="24"/>
            <w:szCs w:val="24"/>
            <w:lang w:eastAsia="zh-CN"/>
          </w:rPr>
          <w:t>student</w:t>
        </w:r>
      </w:hyperlink>
      <w:r>
        <w:rPr>
          <w:rFonts w:ascii="宋体" w:eastAsia="宋体" w:hAnsi="宋体" w:cs="宋体"/>
          <w:spacing w:val="-120"/>
          <w:sz w:val="24"/>
          <w:szCs w:val="24"/>
          <w:lang w:eastAsia="zh-CN"/>
        </w:rPr>
        <w:t>（</w:t>
      </w:r>
      <w:r>
        <w:rPr>
          <w:rFonts w:ascii="宋体" w:eastAsia="宋体" w:hAnsi="宋体" w:cs="宋体"/>
          <w:sz w:val="24"/>
          <w:szCs w:val="24"/>
          <w:lang w:eastAsia="zh-CN"/>
        </w:rPr>
        <w:t>《文科生的批判精神</w:t>
      </w:r>
      <w:r>
        <w:rPr>
          <w:rFonts w:ascii="宋体" w:eastAsia="宋体" w:hAnsi="宋体" w:cs="宋体"/>
          <w:spacing w:val="-120"/>
          <w:sz w:val="24"/>
          <w:szCs w:val="24"/>
          <w:lang w:eastAsia="zh-CN"/>
        </w:rPr>
        <w:t>》）</w:t>
      </w:r>
      <w:r>
        <w:rPr>
          <w:rFonts w:ascii="宋体" w:eastAsia="宋体" w:hAnsi="宋体" w:cs="宋体"/>
          <w:sz w:val="24"/>
          <w:szCs w:val="24"/>
          <w:lang w:eastAsia="zh-CN"/>
        </w:rPr>
        <w:t xml:space="preserve">，与弗兰克斯合著 </w:t>
      </w:r>
      <w:r>
        <w:rPr>
          <w:rFonts w:ascii="宋体" w:eastAsia="宋体" w:hAnsi="宋体" w:cs="宋体"/>
          <w:spacing w:val="-1"/>
          <w:sz w:val="24"/>
          <w:szCs w:val="24"/>
          <w:lang w:eastAsia="zh-CN"/>
        </w:rPr>
        <w:t>的</w:t>
      </w:r>
      <w:r>
        <w:rPr>
          <w:rFonts w:ascii="宋体" w:eastAsia="宋体" w:hAnsi="宋体" w:cs="宋体"/>
          <w:sz w:val="24"/>
          <w:szCs w:val="24"/>
          <w:lang w:eastAsia="zh-CN"/>
        </w:rPr>
        <w:t xml:space="preserve">  </w:t>
      </w:r>
      <w:r>
        <w:rPr>
          <w:rFonts w:ascii="Times New Roman" w:eastAsia="Times New Roman" w:hAnsi="Times New Roman" w:cs="Times New Roman"/>
          <w:i/>
          <w:spacing w:val="-1"/>
          <w:sz w:val="24"/>
          <w:szCs w:val="24"/>
          <w:lang w:eastAsia="zh-CN"/>
        </w:rPr>
        <w:t>Learning</w:t>
      </w:r>
      <w:r>
        <w:rPr>
          <w:rFonts w:ascii="Times New Roman" w:eastAsia="Times New Roman" w:hAnsi="Times New Roman" w:cs="Times New Roman"/>
          <w:i/>
          <w:spacing w:val="58"/>
          <w:sz w:val="24"/>
          <w:szCs w:val="24"/>
          <w:lang w:eastAsia="zh-CN"/>
        </w:rPr>
        <w:t xml:space="preserve"> </w:t>
      </w:r>
      <w:r>
        <w:rPr>
          <w:rFonts w:ascii="Times New Roman" w:eastAsia="Times New Roman" w:hAnsi="Times New Roman" w:cs="Times New Roman"/>
          <w:i/>
          <w:spacing w:val="-2"/>
          <w:sz w:val="24"/>
          <w:szCs w:val="24"/>
          <w:lang w:eastAsia="zh-CN"/>
        </w:rPr>
        <w:t>through</w:t>
      </w:r>
      <w:r>
        <w:rPr>
          <w:rFonts w:ascii="Times New Roman" w:eastAsia="Times New Roman" w:hAnsi="Times New Roman" w:cs="Times New Roman"/>
          <w:i/>
          <w:spacing w:val="58"/>
          <w:sz w:val="24"/>
          <w:szCs w:val="24"/>
          <w:lang w:eastAsia="zh-CN"/>
        </w:rPr>
        <w:t xml:space="preserve"> </w:t>
      </w:r>
      <w:r>
        <w:rPr>
          <w:rFonts w:ascii="Times New Roman" w:eastAsia="Times New Roman" w:hAnsi="Times New Roman" w:cs="Times New Roman"/>
          <w:i/>
          <w:spacing w:val="-2"/>
          <w:sz w:val="24"/>
          <w:szCs w:val="24"/>
          <w:lang w:eastAsia="zh-CN"/>
        </w:rPr>
        <w:t>reflective</w:t>
      </w:r>
      <w:r>
        <w:rPr>
          <w:rFonts w:ascii="Times New Roman" w:eastAsia="Times New Roman" w:hAnsi="Times New Roman" w:cs="Times New Roman"/>
          <w:i/>
          <w:spacing w:val="57"/>
          <w:sz w:val="24"/>
          <w:szCs w:val="24"/>
          <w:lang w:eastAsia="zh-CN"/>
        </w:rPr>
        <w:t xml:space="preserve"> </w:t>
      </w:r>
      <w:r>
        <w:rPr>
          <w:rFonts w:ascii="Times New Roman" w:eastAsia="Times New Roman" w:hAnsi="Times New Roman" w:cs="Times New Roman"/>
          <w:i/>
          <w:spacing w:val="-1"/>
          <w:sz w:val="24"/>
          <w:szCs w:val="24"/>
          <w:lang w:eastAsia="zh-CN"/>
        </w:rPr>
        <w:t>dialogue:</w:t>
      </w:r>
      <w:r>
        <w:rPr>
          <w:rFonts w:ascii="Times New Roman" w:eastAsia="Times New Roman" w:hAnsi="Times New Roman" w:cs="Times New Roman"/>
          <w:i/>
          <w:spacing w:val="57"/>
          <w:sz w:val="24"/>
          <w:szCs w:val="24"/>
          <w:lang w:eastAsia="zh-CN"/>
        </w:rPr>
        <w:t xml:space="preserve"> </w:t>
      </w:r>
      <w:r>
        <w:rPr>
          <w:rFonts w:ascii="Times New Roman" w:eastAsia="Times New Roman" w:hAnsi="Times New Roman" w:cs="Times New Roman"/>
          <w:i/>
          <w:sz w:val="24"/>
          <w:szCs w:val="24"/>
          <w:lang w:eastAsia="zh-CN"/>
        </w:rPr>
        <w:t>assessing</w:t>
      </w:r>
      <w:r>
        <w:rPr>
          <w:rFonts w:ascii="Times New Roman" w:eastAsia="Times New Roman" w:hAnsi="Times New Roman" w:cs="Times New Roman"/>
          <w:i/>
          <w:spacing w:val="58"/>
          <w:sz w:val="24"/>
          <w:szCs w:val="24"/>
          <w:lang w:eastAsia="zh-CN"/>
        </w:rPr>
        <w:t xml:space="preserve"> </w:t>
      </w:r>
      <w:r>
        <w:rPr>
          <w:rFonts w:ascii="Times New Roman" w:eastAsia="Times New Roman" w:hAnsi="Times New Roman" w:cs="Times New Roman"/>
          <w:i/>
          <w:sz w:val="24"/>
          <w:szCs w:val="24"/>
          <w:lang w:eastAsia="zh-CN"/>
        </w:rPr>
        <w:t>the</w:t>
      </w:r>
      <w:r>
        <w:rPr>
          <w:rFonts w:ascii="Times New Roman" w:eastAsia="Times New Roman" w:hAnsi="Times New Roman" w:cs="Times New Roman"/>
          <w:i/>
          <w:spacing w:val="57"/>
          <w:sz w:val="24"/>
          <w:szCs w:val="24"/>
          <w:lang w:eastAsia="zh-CN"/>
        </w:rPr>
        <w:t xml:space="preserve"> </w:t>
      </w:r>
      <w:r>
        <w:rPr>
          <w:rFonts w:ascii="Times New Roman" w:eastAsia="Times New Roman" w:hAnsi="Times New Roman" w:cs="Times New Roman"/>
          <w:i/>
          <w:spacing w:val="-1"/>
          <w:sz w:val="24"/>
          <w:szCs w:val="24"/>
          <w:lang w:eastAsia="zh-CN"/>
        </w:rPr>
        <w:t>effectiveness</w:t>
      </w:r>
      <w:r>
        <w:rPr>
          <w:rFonts w:ascii="Times New Roman" w:eastAsia="Times New Roman" w:hAnsi="Times New Roman" w:cs="Times New Roman"/>
          <w:i/>
          <w:sz w:val="24"/>
          <w:szCs w:val="24"/>
          <w:lang w:eastAsia="zh-CN"/>
        </w:rPr>
        <w:t xml:space="preserve"> </w:t>
      </w:r>
      <w:r>
        <w:rPr>
          <w:rFonts w:ascii="Times New Roman" w:eastAsia="Times New Roman" w:hAnsi="Times New Roman" w:cs="Times New Roman"/>
          <w:i/>
          <w:spacing w:val="1"/>
          <w:sz w:val="24"/>
          <w:szCs w:val="24"/>
          <w:lang w:eastAsia="zh-CN"/>
        </w:rPr>
        <w:t xml:space="preserve"> </w:t>
      </w:r>
      <w:r>
        <w:rPr>
          <w:rFonts w:ascii="Times New Roman" w:eastAsia="Times New Roman" w:hAnsi="Times New Roman" w:cs="Times New Roman"/>
          <w:i/>
          <w:sz w:val="24"/>
          <w:szCs w:val="24"/>
          <w:lang w:eastAsia="zh-CN"/>
        </w:rPr>
        <w:t>of</w:t>
      </w:r>
      <w:r>
        <w:rPr>
          <w:rFonts w:ascii="Times New Roman" w:eastAsia="Times New Roman" w:hAnsi="Times New Roman" w:cs="Times New Roman"/>
          <w:i/>
          <w:spacing w:val="58"/>
          <w:sz w:val="24"/>
          <w:szCs w:val="24"/>
          <w:lang w:eastAsia="zh-CN"/>
        </w:rPr>
        <w:t xml:space="preserve"> </w:t>
      </w:r>
      <w:r>
        <w:rPr>
          <w:rFonts w:ascii="Times New Roman" w:eastAsia="Times New Roman" w:hAnsi="Times New Roman" w:cs="Times New Roman"/>
          <w:i/>
          <w:spacing w:val="-1"/>
          <w:sz w:val="24"/>
          <w:szCs w:val="24"/>
          <w:lang w:eastAsia="zh-CN"/>
        </w:rPr>
        <w:t>feedback</w:t>
      </w:r>
      <w:r>
        <w:rPr>
          <w:rFonts w:ascii="Times New Roman" w:eastAsia="Times New Roman" w:hAnsi="Times New Roman" w:cs="Times New Roman"/>
          <w:i/>
          <w:spacing w:val="79"/>
          <w:sz w:val="24"/>
          <w:szCs w:val="24"/>
          <w:lang w:eastAsia="zh-CN"/>
        </w:rPr>
        <w:t xml:space="preserve"> </w:t>
      </w:r>
      <w:r>
        <w:rPr>
          <w:rFonts w:ascii="Times New Roman" w:eastAsia="Times New Roman" w:hAnsi="Times New Roman" w:cs="Times New Roman"/>
          <w:i/>
          <w:spacing w:val="-1"/>
          <w:sz w:val="24"/>
          <w:szCs w:val="24"/>
          <w:lang w:eastAsia="zh-CN"/>
        </w:rPr>
        <w:t>v</w:t>
      </w:r>
      <w:r>
        <w:rPr>
          <w:rFonts w:ascii="Times New Roman" w:eastAsia="Times New Roman" w:hAnsi="Times New Roman" w:cs="Times New Roman"/>
          <w:i/>
          <w:sz w:val="24"/>
          <w:szCs w:val="24"/>
          <w:lang w:eastAsia="zh-CN"/>
        </w:rPr>
        <w:t>iv</w:t>
      </w:r>
      <w:r>
        <w:rPr>
          <w:rFonts w:ascii="Times New Roman" w:eastAsia="Times New Roman" w:hAnsi="Times New Roman" w:cs="Times New Roman"/>
          <w:i/>
          <w:spacing w:val="-1"/>
          <w:sz w:val="24"/>
          <w:szCs w:val="24"/>
          <w:lang w:eastAsia="zh-CN"/>
        </w:rPr>
        <w:t>a</w:t>
      </w:r>
      <w:r>
        <w:rPr>
          <w:rFonts w:ascii="宋体" w:eastAsia="宋体" w:hAnsi="宋体" w:cs="宋体"/>
          <w:spacing w:val="-120"/>
          <w:sz w:val="24"/>
          <w:szCs w:val="24"/>
          <w:lang w:eastAsia="zh-CN"/>
        </w:rPr>
        <w:t>（</w:t>
      </w:r>
      <w:r>
        <w:rPr>
          <w:rFonts w:ascii="宋体" w:eastAsia="宋体" w:hAnsi="宋体" w:cs="宋体"/>
          <w:sz w:val="24"/>
          <w:szCs w:val="24"/>
          <w:lang w:eastAsia="zh-CN"/>
        </w:rPr>
        <w:t>《反思对话学习</w:t>
      </w:r>
      <w:r>
        <w:rPr>
          <w:rFonts w:ascii="宋体" w:eastAsia="宋体" w:hAnsi="宋体" w:cs="宋体"/>
          <w:spacing w:val="2"/>
          <w:sz w:val="24"/>
          <w:szCs w:val="24"/>
          <w:lang w:eastAsia="zh-CN"/>
        </w:rPr>
        <w:t>：</w:t>
      </w:r>
      <w:r>
        <w:rPr>
          <w:rFonts w:ascii="宋体" w:eastAsia="宋体" w:hAnsi="宋体" w:cs="宋体"/>
          <w:sz w:val="24"/>
          <w:szCs w:val="24"/>
          <w:lang w:eastAsia="zh-CN"/>
        </w:rPr>
        <w:t>评估反馈的有效性</w:t>
      </w:r>
      <w:r>
        <w:rPr>
          <w:rFonts w:ascii="宋体" w:eastAsia="宋体" w:hAnsi="宋体" w:cs="宋体"/>
          <w:spacing w:val="-119"/>
          <w:sz w:val="24"/>
          <w:szCs w:val="24"/>
          <w:lang w:eastAsia="zh-CN"/>
        </w:rPr>
        <w:t>》</w:t>
      </w:r>
      <w:r>
        <w:rPr>
          <w:rFonts w:ascii="宋体" w:eastAsia="宋体" w:hAnsi="宋体" w:cs="宋体"/>
          <w:sz w:val="24"/>
          <w:szCs w:val="24"/>
          <w:lang w:eastAsia="zh-CN"/>
        </w:rPr>
        <w:t>）,</w:t>
      </w:r>
      <w:r>
        <w:rPr>
          <w:rFonts w:ascii="Times New Roman" w:eastAsia="Times New Roman" w:hAnsi="Times New Roman" w:cs="Times New Roman"/>
          <w:i/>
          <w:sz w:val="24"/>
          <w:szCs w:val="24"/>
          <w:lang w:eastAsia="zh-CN"/>
        </w:rPr>
        <w:t>Assessm</w:t>
      </w:r>
      <w:r>
        <w:rPr>
          <w:rFonts w:ascii="Times New Roman" w:eastAsia="Times New Roman" w:hAnsi="Times New Roman" w:cs="Times New Roman"/>
          <w:i/>
          <w:spacing w:val="-2"/>
          <w:sz w:val="24"/>
          <w:szCs w:val="24"/>
          <w:lang w:eastAsia="zh-CN"/>
        </w:rPr>
        <w:t>e</w:t>
      </w:r>
      <w:r>
        <w:rPr>
          <w:rFonts w:ascii="Times New Roman" w:eastAsia="Times New Roman" w:hAnsi="Times New Roman" w:cs="Times New Roman"/>
          <w:i/>
          <w:sz w:val="24"/>
          <w:szCs w:val="24"/>
          <w:lang w:eastAsia="zh-CN"/>
        </w:rPr>
        <w:t>nt</w:t>
      </w:r>
      <w:r>
        <w:rPr>
          <w:rFonts w:ascii="Times New Roman" w:eastAsia="Times New Roman" w:hAnsi="Times New Roman" w:cs="Times New Roman"/>
          <w:i/>
          <w:spacing w:val="36"/>
          <w:sz w:val="24"/>
          <w:szCs w:val="24"/>
          <w:lang w:eastAsia="zh-CN"/>
        </w:rPr>
        <w:t xml:space="preserve"> </w:t>
      </w:r>
      <w:r>
        <w:rPr>
          <w:rFonts w:ascii="Times New Roman" w:eastAsia="Times New Roman" w:hAnsi="Times New Roman" w:cs="Times New Roman"/>
          <w:i/>
          <w:sz w:val="24"/>
          <w:szCs w:val="24"/>
          <w:lang w:eastAsia="zh-CN"/>
        </w:rPr>
        <w:t>and</w:t>
      </w:r>
      <w:r>
        <w:rPr>
          <w:rFonts w:ascii="Times New Roman" w:eastAsia="Times New Roman" w:hAnsi="Times New Roman" w:cs="Times New Roman"/>
          <w:i/>
          <w:spacing w:val="36"/>
          <w:sz w:val="24"/>
          <w:szCs w:val="24"/>
          <w:lang w:eastAsia="zh-CN"/>
        </w:rPr>
        <w:t xml:space="preserve"> </w:t>
      </w:r>
      <w:r>
        <w:rPr>
          <w:rFonts w:ascii="Times New Roman" w:eastAsia="Times New Roman" w:hAnsi="Times New Roman" w:cs="Times New Roman"/>
          <w:i/>
          <w:sz w:val="24"/>
          <w:szCs w:val="24"/>
          <w:lang w:eastAsia="zh-CN"/>
        </w:rPr>
        <w:t>the</w:t>
      </w:r>
      <w:r>
        <w:rPr>
          <w:rFonts w:ascii="Times New Roman" w:eastAsia="Times New Roman" w:hAnsi="Times New Roman" w:cs="Times New Roman"/>
          <w:i/>
          <w:spacing w:val="37"/>
          <w:sz w:val="24"/>
          <w:szCs w:val="24"/>
          <w:lang w:eastAsia="zh-CN"/>
        </w:rPr>
        <w:t xml:space="preserve"> </w:t>
      </w:r>
      <w:r>
        <w:rPr>
          <w:rFonts w:ascii="Times New Roman" w:eastAsia="Times New Roman" w:hAnsi="Times New Roman" w:cs="Times New Roman"/>
          <w:i/>
          <w:sz w:val="24"/>
          <w:szCs w:val="24"/>
          <w:lang w:eastAsia="zh-CN"/>
        </w:rPr>
        <w:t>s</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lf:</w:t>
      </w:r>
      <w:r>
        <w:rPr>
          <w:rFonts w:ascii="Times New Roman" w:eastAsia="Times New Roman" w:hAnsi="Times New Roman" w:cs="Times New Roman"/>
          <w:i/>
          <w:spacing w:val="37"/>
          <w:sz w:val="24"/>
          <w:szCs w:val="24"/>
          <w:lang w:eastAsia="zh-CN"/>
        </w:rPr>
        <w:t xml:space="preserve"> </w:t>
      </w:r>
      <w:r>
        <w:rPr>
          <w:rFonts w:ascii="Times New Roman" w:eastAsia="Times New Roman" w:hAnsi="Times New Roman" w:cs="Times New Roman"/>
          <w:i/>
          <w:sz w:val="24"/>
          <w:szCs w:val="24"/>
          <w:lang w:eastAsia="zh-CN"/>
        </w:rPr>
        <w:t>a</w:t>
      </w:r>
      <w:r>
        <w:rPr>
          <w:rFonts w:ascii="Times New Roman" w:eastAsia="Times New Roman" w:hAnsi="Times New Roman" w:cs="Times New Roman"/>
          <w:i/>
          <w:spacing w:val="-1"/>
          <w:sz w:val="24"/>
          <w:szCs w:val="24"/>
          <w:lang w:eastAsia="zh-CN"/>
        </w:rPr>
        <w:t>c</w:t>
      </w:r>
      <w:r>
        <w:rPr>
          <w:rFonts w:ascii="Times New Roman" w:eastAsia="Times New Roman" w:hAnsi="Times New Roman" w:cs="Times New Roman"/>
          <w:i/>
          <w:sz w:val="24"/>
          <w:szCs w:val="24"/>
          <w:lang w:eastAsia="zh-CN"/>
        </w:rPr>
        <w:t>ad</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m</w:t>
      </w:r>
      <w:r>
        <w:rPr>
          <w:rFonts w:ascii="Times New Roman" w:eastAsia="Times New Roman" w:hAnsi="Times New Roman" w:cs="Times New Roman"/>
          <w:i/>
          <w:spacing w:val="2"/>
          <w:sz w:val="24"/>
          <w:szCs w:val="24"/>
          <w:lang w:eastAsia="zh-CN"/>
        </w:rPr>
        <w:t>i</w:t>
      </w:r>
      <w:r>
        <w:rPr>
          <w:rFonts w:ascii="Times New Roman" w:eastAsia="Times New Roman" w:hAnsi="Times New Roman" w:cs="Times New Roman"/>
          <w:i/>
          <w:sz w:val="24"/>
          <w:szCs w:val="24"/>
          <w:lang w:eastAsia="zh-CN"/>
        </w:rPr>
        <w:t>c practice</w:t>
      </w:r>
      <w:r>
        <w:rPr>
          <w:rFonts w:ascii="Times New Roman" w:eastAsia="Times New Roman" w:hAnsi="Times New Roman" w:cs="Times New Roman"/>
          <w:i/>
          <w:spacing w:val="-2"/>
          <w:sz w:val="24"/>
          <w:szCs w:val="24"/>
          <w:lang w:eastAsia="zh-CN"/>
        </w:rPr>
        <w:t xml:space="preserve"> </w:t>
      </w:r>
      <w:r>
        <w:rPr>
          <w:rFonts w:ascii="Times New Roman" w:eastAsia="Times New Roman" w:hAnsi="Times New Roman" w:cs="Times New Roman"/>
          <w:i/>
          <w:sz w:val="24"/>
          <w:szCs w:val="24"/>
          <w:lang w:eastAsia="zh-CN"/>
        </w:rPr>
        <w:t xml:space="preserve">and </w:t>
      </w:r>
      <w:r>
        <w:rPr>
          <w:rFonts w:ascii="Times New Roman" w:eastAsia="Times New Roman" w:hAnsi="Times New Roman" w:cs="Times New Roman"/>
          <w:i/>
          <w:spacing w:val="-1"/>
          <w:sz w:val="24"/>
          <w:szCs w:val="24"/>
          <w:lang w:eastAsia="zh-CN"/>
        </w:rPr>
        <w:t>c</w:t>
      </w:r>
      <w:r>
        <w:rPr>
          <w:rFonts w:ascii="Times New Roman" w:eastAsia="Times New Roman" w:hAnsi="Times New Roman" w:cs="Times New Roman"/>
          <w:i/>
          <w:sz w:val="24"/>
          <w:szCs w:val="24"/>
          <w:lang w:eastAsia="zh-CN"/>
        </w:rPr>
        <w:t>hara</w:t>
      </w:r>
      <w:r>
        <w:rPr>
          <w:rFonts w:ascii="Times New Roman" w:eastAsia="Times New Roman" w:hAnsi="Times New Roman" w:cs="Times New Roman"/>
          <w:i/>
          <w:spacing w:val="-1"/>
          <w:sz w:val="24"/>
          <w:szCs w:val="24"/>
          <w:lang w:eastAsia="zh-CN"/>
        </w:rPr>
        <w:t>c</w:t>
      </w:r>
      <w:r>
        <w:rPr>
          <w:rFonts w:ascii="Times New Roman" w:eastAsia="Times New Roman" w:hAnsi="Times New Roman" w:cs="Times New Roman"/>
          <w:i/>
          <w:spacing w:val="2"/>
          <w:sz w:val="24"/>
          <w:szCs w:val="24"/>
          <w:lang w:eastAsia="zh-CN"/>
        </w:rPr>
        <w:t>t</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z w:val="24"/>
          <w:szCs w:val="24"/>
          <w:lang w:eastAsia="zh-CN"/>
        </w:rPr>
        <w:t>r</w:t>
      </w:r>
      <w:r>
        <w:rPr>
          <w:rFonts w:ascii="Times New Roman" w:eastAsia="Times New Roman" w:hAnsi="Times New Roman" w:cs="Times New Roman"/>
          <w:i/>
          <w:spacing w:val="1"/>
          <w:sz w:val="24"/>
          <w:szCs w:val="24"/>
          <w:lang w:eastAsia="zh-CN"/>
        </w:rPr>
        <w:t xml:space="preserve"> </w:t>
      </w:r>
      <w:r>
        <w:rPr>
          <w:rFonts w:ascii="Times New Roman" w:eastAsia="Times New Roman" w:hAnsi="Times New Roman" w:cs="Times New Roman"/>
          <w:i/>
          <w:sz w:val="24"/>
          <w:szCs w:val="24"/>
          <w:lang w:eastAsia="zh-CN"/>
        </w:rPr>
        <w:t>attribut</w:t>
      </w:r>
      <w:r>
        <w:rPr>
          <w:rFonts w:ascii="Times New Roman" w:eastAsia="Times New Roman" w:hAnsi="Times New Roman" w:cs="Times New Roman"/>
          <w:i/>
          <w:spacing w:val="-1"/>
          <w:sz w:val="24"/>
          <w:szCs w:val="24"/>
          <w:lang w:eastAsia="zh-CN"/>
        </w:rPr>
        <w:t>e</w:t>
      </w:r>
      <w:r>
        <w:rPr>
          <w:rFonts w:ascii="Times New Roman" w:eastAsia="Times New Roman" w:hAnsi="Times New Roman" w:cs="Times New Roman"/>
          <w:i/>
          <w:spacing w:val="-12"/>
          <w:sz w:val="24"/>
          <w:szCs w:val="24"/>
          <w:lang w:eastAsia="zh-CN"/>
        </w:rPr>
        <w:t>s</w:t>
      </w:r>
      <w:r>
        <w:rPr>
          <w:rFonts w:ascii="宋体" w:eastAsia="宋体" w:hAnsi="宋体" w:cs="宋体"/>
          <w:spacing w:val="-120"/>
          <w:sz w:val="24"/>
          <w:szCs w:val="24"/>
          <w:lang w:eastAsia="zh-CN"/>
        </w:rPr>
        <w:t>（</w:t>
      </w:r>
      <w:r>
        <w:rPr>
          <w:rFonts w:ascii="宋体" w:eastAsia="宋体" w:hAnsi="宋体" w:cs="宋体"/>
          <w:sz w:val="24"/>
          <w:szCs w:val="24"/>
          <w:lang w:eastAsia="zh-CN"/>
        </w:rPr>
        <w:t>《评价与自我</w:t>
      </w:r>
      <w:r>
        <w:rPr>
          <w:rFonts w:ascii="宋体" w:eastAsia="宋体" w:hAnsi="宋体" w:cs="宋体"/>
          <w:spacing w:val="-12"/>
          <w:sz w:val="24"/>
          <w:szCs w:val="24"/>
          <w:lang w:eastAsia="zh-CN"/>
        </w:rPr>
        <w:t>：</w:t>
      </w:r>
      <w:r>
        <w:rPr>
          <w:rFonts w:ascii="宋体" w:eastAsia="宋体" w:hAnsi="宋体" w:cs="宋体"/>
          <w:sz w:val="24"/>
          <w:szCs w:val="24"/>
          <w:lang w:eastAsia="zh-CN"/>
        </w:rPr>
        <w:t>学术实践与人格属性</w:t>
      </w:r>
      <w:r>
        <w:rPr>
          <w:rFonts w:ascii="宋体" w:eastAsia="宋体" w:hAnsi="宋体" w:cs="宋体"/>
          <w:spacing w:val="-119"/>
          <w:sz w:val="24"/>
          <w:szCs w:val="24"/>
          <w:lang w:eastAsia="zh-CN"/>
        </w:rPr>
        <w:t>》</w:t>
      </w:r>
      <w:r>
        <w:rPr>
          <w:rFonts w:ascii="宋体" w:eastAsia="宋体" w:hAnsi="宋体" w:cs="宋体"/>
          <w:spacing w:val="-120"/>
          <w:sz w:val="24"/>
          <w:szCs w:val="24"/>
          <w:lang w:eastAsia="zh-CN"/>
        </w:rPr>
        <w:t>）</w:t>
      </w:r>
      <w:r>
        <w:rPr>
          <w:rFonts w:ascii="宋体" w:eastAsia="宋体" w:hAnsi="宋体" w:cs="宋体"/>
          <w:spacing w:val="-12"/>
          <w:sz w:val="24"/>
          <w:szCs w:val="24"/>
          <w:lang w:eastAsia="zh-CN"/>
        </w:rPr>
        <w:t>，</w:t>
      </w:r>
      <w:r>
        <w:rPr>
          <w:rFonts w:ascii="宋体" w:eastAsia="宋体" w:hAnsi="宋体" w:cs="宋体"/>
          <w:sz w:val="24"/>
          <w:szCs w:val="24"/>
          <w:lang w:eastAsia="zh-CN"/>
        </w:rPr>
        <w:t>以及与</w:t>
      </w:r>
    </w:p>
    <w:p w14:paraId="59E82D14" w14:textId="77777777" w:rsidR="00292EBF" w:rsidRDefault="00292EBF">
      <w:pPr>
        <w:spacing w:line="343" w:lineRule="auto"/>
        <w:rPr>
          <w:rFonts w:ascii="宋体" w:eastAsia="宋体" w:hAnsi="宋体" w:cs="宋体"/>
          <w:sz w:val="24"/>
          <w:szCs w:val="24"/>
          <w:lang w:eastAsia="zh-CN"/>
        </w:rPr>
        <w:sectPr w:rsidR="00292EBF">
          <w:footerReference w:type="default" r:id="rId11"/>
          <w:pgSz w:w="11910" w:h="16840"/>
          <w:pgMar w:top="1380" w:right="1580" w:bottom="1380" w:left="1680" w:header="0" w:footer="1186" w:gutter="0"/>
          <w:pgNumType w:start="6"/>
          <w:cols w:space="720"/>
        </w:sectPr>
      </w:pPr>
    </w:p>
    <w:p w14:paraId="3B164DAE" w14:textId="77777777" w:rsidR="00292EBF" w:rsidRDefault="009A091D">
      <w:pPr>
        <w:spacing w:before="1"/>
        <w:ind w:left="120"/>
        <w:rPr>
          <w:rFonts w:ascii="Times New Roman" w:eastAsia="Times New Roman" w:hAnsi="Times New Roman" w:cs="Times New Roman"/>
          <w:sz w:val="24"/>
          <w:szCs w:val="24"/>
        </w:rPr>
      </w:pPr>
      <w:r>
        <w:rPr>
          <w:rFonts w:ascii="宋体" w:eastAsia="宋体" w:hAnsi="宋体" w:cs="宋体"/>
          <w:spacing w:val="-1"/>
          <w:sz w:val="24"/>
          <w:szCs w:val="24"/>
        </w:rPr>
        <w:lastRenderedPageBreak/>
        <w:t>弗兰克斯•</w:t>
      </w:r>
      <w:r>
        <w:rPr>
          <w:rFonts w:ascii="Times New Roman" w:eastAsia="Times New Roman" w:hAnsi="Times New Roman" w:cs="Times New Roman"/>
          <w:spacing w:val="-1"/>
          <w:sz w:val="24"/>
          <w:szCs w:val="24"/>
        </w:rPr>
        <w:t>B</w:t>
      </w:r>
      <w:r>
        <w:rPr>
          <w:rFonts w:ascii="Times New Roman" w:eastAsia="Times New Roman" w:hAnsi="Times New Roman" w:cs="Times New Roman"/>
          <w:spacing w:val="-2"/>
          <w:sz w:val="24"/>
          <w:szCs w:val="24"/>
        </w:rPr>
        <w:t xml:space="preserve"> </w:t>
      </w:r>
      <w:r>
        <w:rPr>
          <w:rFonts w:ascii="宋体" w:eastAsia="宋体" w:hAnsi="宋体" w:cs="宋体"/>
          <w:sz w:val="24"/>
          <w:szCs w:val="24"/>
        </w:rPr>
        <w:t>和约翰斯顿</w:t>
      </w:r>
      <w:r>
        <w:rPr>
          <w:rFonts w:ascii="Times New Roman" w:eastAsia="Times New Roman" w:hAnsi="Times New Roman" w:cs="Times New Roman"/>
          <w:sz w:val="24"/>
          <w:szCs w:val="24"/>
        </w:rPr>
        <w:t>•S•F</w:t>
      </w:r>
      <w:r>
        <w:rPr>
          <w:rFonts w:ascii="Times New Roman" w:eastAsia="Times New Roman" w:hAnsi="Times New Roman" w:cs="Times New Roman"/>
          <w:spacing w:val="-2"/>
          <w:sz w:val="24"/>
          <w:szCs w:val="24"/>
        </w:rPr>
        <w:t xml:space="preserve"> </w:t>
      </w:r>
      <w:r>
        <w:rPr>
          <w:rFonts w:ascii="宋体" w:eastAsia="宋体" w:hAnsi="宋体" w:cs="宋体"/>
          <w:sz w:val="24"/>
          <w:szCs w:val="24"/>
        </w:rPr>
        <w:t xml:space="preserve">合著  </w:t>
      </w:r>
      <w:r>
        <w:rPr>
          <w:rFonts w:ascii="Times New Roman" w:eastAsia="Times New Roman" w:hAnsi="Times New Roman" w:cs="Times New Roman"/>
          <w:i/>
          <w:spacing w:val="-1"/>
          <w:sz w:val="24"/>
          <w:szCs w:val="24"/>
        </w:rPr>
        <w:t>Environment</w:t>
      </w:r>
      <w:r>
        <w:rPr>
          <w:rFonts w:ascii="Times New Roman" w:eastAsia="Times New Roman" w:hAnsi="Times New Roman" w:cs="Times New Roman"/>
          <w:i/>
          <w:spacing w:val="57"/>
          <w:sz w:val="24"/>
          <w:szCs w:val="24"/>
        </w:rPr>
        <w:t xml:space="preserve"> </w:t>
      </w:r>
      <w:r>
        <w:rPr>
          <w:rFonts w:ascii="Times New Roman" w:eastAsia="Times New Roman" w:hAnsi="Times New Roman" w:cs="Times New Roman"/>
          <w:i/>
          <w:spacing w:val="-1"/>
          <w:sz w:val="24"/>
          <w:szCs w:val="24"/>
        </w:rPr>
        <w:t>Ethics</w:t>
      </w:r>
      <w:r>
        <w:rPr>
          <w:rFonts w:ascii="Times New Roman" w:eastAsia="Times New Roman" w:hAnsi="Times New Roman" w:cs="Times New Roman"/>
          <w:i/>
          <w:spacing w:val="57"/>
          <w:sz w:val="24"/>
          <w:szCs w:val="24"/>
        </w:rPr>
        <w:t xml:space="preserve"> </w:t>
      </w:r>
      <w:r>
        <w:rPr>
          <w:rFonts w:ascii="Times New Roman" w:eastAsia="Times New Roman" w:hAnsi="Times New Roman" w:cs="Times New Roman"/>
          <w:i/>
          <w:sz w:val="24"/>
          <w:szCs w:val="24"/>
        </w:rPr>
        <w:t>and</w:t>
      </w:r>
      <w:r>
        <w:rPr>
          <w:rFonts w:ascii="Times New Roman" w:eastAsia="Times New Roman" w:hAnsi="Times New Roman" w:cs="Times New Roman"/>
          <w:i/>
          <w:spacing w:val="57"/>
          <w:sz w:val="24"/>
          <w:szCs w:val="24"/>
        </w:rPr>
        <w:t xml:space="preserve"> </w:t>
      </w:r>
      <w:r>
        <w:rPr>
          <w:rFonts w:ascii="Times New Roman" w:eastAsia="Times New Roman" w:hAnsi="Times New Roman" w:cs="Times New Roman"/>
          <w:i/>
          <w:spacing w:val="-1"/>
          <w:sz w:val="24"/>
          <w:szCs w:val="24"/>
        </w:rPr>
        <w:t>Behavioural</w:t>
      </w:r>
      <w:r>
        <w:rPr>
          <w:rFonts w:ascii="Times New Roman" w:eastAsia="Times New Roman" w:hAnsi="Times New Roman" w:cs="Times New Roman"/>
          <w:i/>
          <w:spacing w:val="57"/>
          <w:sz w:val="24"/>
          <w:szCs w:val="24"/>
        </w:rPr>
        <w:t xml:space="preserve"> </w:t>
      </w:r>
      <w:r>
        <w:rPr>
          <w:rFonts w:ascii="Times New Roman" w:eastAsia="Times New Roman" w:hAnsi="Times New Roman" w:cs="Times New Roman"/>
          <w:i/>
          <w:sz w:val="24"/>
          <w:szCs w:val="24"/>
        </w:rPr>
        <w:t>Change</w:t>
      </w:r>
    </w:p>
    <w:p w14:paraId="61AED7E3" w14:textId="77777777" w:rsidR="00292EBF" w:rsidRDefault="009A091D">
      <w:pPr>
        <w:pStyle w:val="a3"/>
        <w:spacing w:before="136"/>
        <w:rPr>
          <w:rFonts w:cs="宋体"/>
        </w:rPr>
      </w:pPr>
      <w:r>
        <w:rPr>
          <w:spacing w:val="-120"/>
        </w:rPr>
        <w:t>（</w:t>
      </w:r>
      <w:r>
        <w:t>《环境伦理与行为改变</w:t>
      </w:r>
      <w:r>
        <w:rPr>
          <w:spacing w:val="-120"/>
        </w:rPr>
        <w:t>》</w:t>
      </w:r>
      <w:r>
        <w:t>）等作品。</w:t>
      </w:r>
      <w:r>
        <w:rPr>
          <w:rFonts w:cs="宋体"/>
        </w:rPr>
        <w:t xml:space="preserve"> </w:t>
      </w:r>
    </w:p>
    <w:p w14:paraId="0B9D0AD7" w14:textId="77777777" w:rsidR="00292EBF" w:rsidRDefault="009A091D">
      <w:pPr>
        <w:pStyle w:val="a3"/>
        <w:spacing w:before="151"/>
        <w:ind w:left="240"/>
        <w:rPr>
          <w:rFonts w:cs="宋体"/>
        </w:rPr>
      </w:pPr>
      <w:r>
        <w:rPr>
          <w:rFonts w:cs="宋体"/>
        </w:rPr>
        <w:t xml:space="preserve">  </w:t>
      </w:r>
      <w:r>
        <w:rPr>
          <w:rFonts w:cs="宋体"/>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rPr>
        <w:t xml:space="preserve">  </w:t>
      </w:r>
      <w:r>
        <w:t>项目任务量及所需时间：</w:t>
      </w:r>
      <w:r>
        <w:rPr>
          <w:rFonts w:cs="宋体"/>
        </w:rPr>
        <w:t xml:space="preserve"> </w:t>
      </w:r>
    </w:p>
    <w:p w14:paraId="22B598BF" w14:textId="77777777" w:rsidR="00292EBF" w:rsidRDefault="009A091D">
      <w:pPr>
        <w:pStyle w:val="a3"/>
        <w:spacing w:before="135" w:line="344" w:lineRule="auto"/>
        <w:ind w:right="216" w:firstLine="359"/>
        <w:jc w:val="both"/>
        <w:rPr>
          <w:rFonts w:cs="宋体"/>
          <w:lang w:eastAsia="zh-CN"/>
        </w:rPr>
      </w:pPr>
      <w:r>
        <w:rPr>
          <w:rFonts w:cs="宋体"/>
        </w:rPr>
        <w:t xml:space="preserve"> </w:t>
      </w:r>
      <w:commentRangeStart w:id="1"/>
      <w:r>
        <w:rPr>
          <w:lang w:eastAsia="zh-CN"/>
        </w:rPr>
        <w:t>在该项目中</w:t>
      </w:r>
      <w:r>
        <w:rPr>
          <w:spacing w:val="-20"/>
          <w:lang w:eastAsia="zh-CN"/>
        </w:rPr>
        <w:t>，</w:t>
      </w:r>
      <w:r>
        <w:rPr>
          <w:lang w:eastAsia="zh-CN"/>
        </w:rPr>
        <w:t>笔者负责第一</w:t>
      </w:r>
      <w:r>
        <w:rPr>
          <w:spacing w:val="-20"/>
          <w:lang w:eastAsia="zh-CN"/>
        </w:rPr>
        <w:t>章</w:t>
      </w:r>
      <w:r>
        <w:rPr>
          <w:lang w:eastAsia="zh-CN"/>
        </w:rPr>
        <w:t>《理性</w:t>
      </w:r>
      <w:r>
        <w:rPr>
          <w:spacing w:val="-20"/>
          <w:lang w:eastAsia="zh-CN"/>
        </w:rPr>
        <w:t>、</w:t>
      </w:r>
      <w:r>
        <w:rPr>
          <w:lang w:eastAsia="zh-CN"/>
        </w:rPr>
        <w:t>认知偏见和情感</w:t>
      </w:r>
      <w:r>
        <w:rPr>
          <w:spacing w:val="-20"/>
          <w:lang w:eastAsia="zh-CN"/>
        </w:rPr>
        <w:t>》</w:t>
      </w:r>
      <w:r>
        <w:rPr>
          <w:lang w:eastAsia="zh-CN"/>
        </w:rPr>
        <w:t>的翻</w:t>
      </w:r>
      <w:r>
        <w:rPr>
          <w:spacing w:val="1"/>
          <w:lang w:eastAsia="zh-CN"/>
        </w:rPr>
        <w:t>译</w:t>
      </w:r>
      <w:r>
        <w:rPr>
          <w:spacing w:val="-20"/>
          <w:lang w:eastAsia="zh-CN"/>
        </w:rPr>
        <w:t>，</w:t>
      </w:r>
      <w:r>
        <w:rPr>
          <w:lang w:eastAsia="zh-CN"/>
        </w:rPr>
        <w:t>这部分英 文原文规模约</w:t>
      </w:r>
      <w:r>
        <w:rPr>
          <w:spacing w:val="-61"/>
          <w:lang w:eastAsia="zh-CN"/>
        </w:rPr>
        <w:t xml:space="preserve"> </w:t>
      </w:r>
      <w:r>
        <w:rPr>
          <w:rFonts w:ascii="Times New Roman" w:eastAsia="Times New Roman" w:hAnsi="Times New Roman" w:cs="Times New Roman"/>
          <w:lang w:eastAsia="zh-CN"/>
        </w:rPr>
        <w:t>11</w:t>
      </w:r>
      <w:r>
        <w:rPr>
          <w:spacing w:val="-24"/>
          <w:lang w:eastAsia="zh-CN"/>
        </w:rPr>
        <w:t>，</w:t>
      </w:r>
      <w:r>
        <w:rPr>
          <w:rFonts w:ascii="Times New Roman" w:eastAsia="Times New Roman" w:hAnsi="Times New Roman" w:cs="Times New Roman"/>
          <w:lang w:eastAsia="zh-CN"/>
        </w:rPr>
        <w:t xml:space="preserve">000 </w:t>
      </w:r>
      <w:r>
        <w:rPr>
          <w:lang w:eastAsia="zh-CN"/>
        </w:rPr>
        <w:t>个单词</w:t>
      </w:r>
      <w:r>
        <w:rPr>
          <w:spacing w:val="-24"/>
          <w:lang w:eastAsia="zh-CN"/>
        </w:rPr>
        <w:t>，</w:t>
      </w:r>
      <w:r>
        <w:rPr>
          <w:lang w:eastAsia="zh-CN"/>
        </w:rPr>
        <w:t>译后共约</w:t>
      </w:r>
      <w:r>
        <w:rPr>
          <w:spacing w:val="-60"/>
          <w:lang w:eastAsia="zh-CN"/>
        </w:rPr>
        <w:t xml:space="preserve"> </w:t>
      </w:r>
      <w:r>
        <w:rPr>
          <w:rFonts w:ascii="Times New Roman" w:eastAsia="Times New Roman" w:hAnsi="Times New Roman" w:cs="Times New Roman"/>
          <w:lang w:eastAsia="zh-CN"/>
        </w:rPr>
        <w:t>30</w:t>
      </w:r>
      <w:r>
        <w:rPr>
          <w:spacing w:val="-24"/>
          <w:lang w:eastAsia="zh-CN"/>
        </w:rPr>
        <w:t>，</w:t>
      </w:r>
      <w:r>
        <w:rPr>
          <w:rFonts w:ascii="Times New Roman" w:eastAsia="Times New Roman" w:hAnsi="Times New Roman" w:cs="Times New Roman"/>
          <w:lang w:eastAsia="zh-CN"/>
        </w:rPr>
        <w:t xml:space="preserve">000 </w:t>
      </w:r>
      <w:r>
        <w:rPr>
          <w:lang w:eastAsia="zh-CN"/>
        </w:rPr>
        <w:t>字</w:t>
      </w:r>
      <w:r>
        <w:rPr>
          <w:spacing w:val="-24"/>
          <w:lang w:eastAsia="zh-CN"/>
        </w:rPr>
        <w:t>。</w:t>
      </w:r>
      <w:r>
        <w:rPr>
          <w:lang w:eastAsia="zh-CN"/>
        </w:rPr>
        <w:t>笔者于</w:t>
      </w:r>
      <w:r>
        <w:rPr>
          <w:spacing w:val="-60"/>
          <w:lang w:eastAsia="zh-CN"/>
        </w:rPr>
        <w:t xml:space="preserve"> </w:t>
      </w:r>
      <w:r>
        <w:rPr>
          <w:rFonts w:ascii="Times New Roman" w:eastAsia="Times New Roman" w:hAnsi="Times New Roman" w:cs="Times New Roman"/>
          <w:lang w:eastAsia="zh-CN"/>
        </w:rPr>
        <w:t xml:space="preserve">2018 </w:t>
      </w:r>
      <w:r>
        <w:rPr>
          <w:lang w:eastAsia="zh-CN"/>
        </w:rPr>
        <w:t>年</w:t>
      </w:r>
      <w:r>
        <w:rPr>
          <w:spacing w:val="-60"/>
          <w:lang w:eastAsia="zh-CN"/>
        </w:rPr>
        <w:t xml:space="preserve"> </w:t>
      </w:r>
      <w:r>
        <w:rPr>
          <w:rFonts w:ascii="Times New Roman" w:eastAsia="Times New Roman" w:hAnsi="Times New Roman" w:cs="Times New Roman"/>
          <w:lang w:eastAsia="zh-CN"/>
        </w:rPr>
        <w:t xml:space="preserve">10 </w:t>
      </w:r>
      <w:r>
        <w:rPr>
          <w:lang w:eastAsia="zh-CN"/>
        </w:rPr>
        <w:t xml:space="preserve">月完成 </w:t>
      </w:r>
      <w:r>
        <w:rPr>
          <w:spacing w:val="-2"/>
          <w:lang w:eastAsia="zh-CN"/>
        </w:rPr>
        <w:t>所负责部分的第一次译稿，译稿历时约一个月。之后，笔者又于</w:t>
      </w:r>
      <w:r>
        <w:rPr>
          <w:spacing w:val="-60"/>
          <w:lang w:eastAsia="zh-CN"/>
        </w:rPr>
        <w:t xml:space="preserve"> </w:t>
      </w:r>
      <w:r>
        <w:rPr>
          <w:rFonts w:ascii="Times New Roman" w:eastAsia="Times New Roman" w:hAnsi="Times New Roman" w:cs="Times New Roman"/>
          <w:lang w:eastAsia="zh-CN"/>
        </w:rPr>
        <w:t>10</w:t>
      </w:r>
      <w:r>
        <w:rPr>
          <w:rFonts w:ascii="Times New Roman" w:eastAsia="Times New Roman" w:hAnsi="Times New Roman" w:cs="Times New Roman"/>
          <w:spacing w:val="2"/>
          <w:lang w:eastAsia="zh-CN"/>
        </w:rPr>
        <w:t xml:space="preserve"> </w:t>
      </w:r>
      <w:r>
        <w:rPr>
          <w:lang w:eastAsia="zh-CN"/>
        </w:rPr>
        <w:t>月下旬至</w:t>
      </w:r>
      <w:r>
        <w:rPr>
          <w:spacing w:val="-60"/>
          <w:lang w:eastAsia="zh-CN"/>
        </w:rPr>
        <w:t xml:space="preserve"> </w:t>
      </w:r>
      <w:r>
        <w:rPr>
          <w:rFonts w:ascii="Times New Roman" w:eastAsia="Times New Roman" w:hAnsi="Times New Roman" w:cs="Times New Roman"/>
          <w:lang w:eastAsia="zh-CN"/>
        </w:rPr>
        <w:t>11</w:t>
      </w:r>
      <w:r>
        <w:rPr>
          <w:rFonts w:ascii="Times New Roman" w:eastAsia="Times New Roman" w:hAnsi="Times New Roman" w:cs="Times New Roman"/>
          <w:spacing w:val="41"/>
          <w:lang w:eastAsia="zh-CN"/>
        </w:rPr>
        <w:t xml:space="preserve"> </w:t>
      </w:r>
      <w:r>
        <w:rPr>
          <w:lang w:eastAsia="zh-CN"/>
        </w:rPr>
        <w:t>月下旬完成第一次译文校对</w:t>
      </w:r>
      <w:r>
        <w:rPr>
          <w:spacing w:val="-32"/>
          <w:lang w:eastAsia="zh-CN"/>
        </w:rPr>
        <w:t>，</w:t>
      </w:r>
      <w:r>
        <w:rPr>
          <w:lang w:eastAsia="zh-CN"/>
        </w:rPr>
        <w:t>期间历时一个月左右</w:t>
      </w:r>
      <w:r>
        <w:rPr>
          <w:spacing w:val="-32"/>
          <w:lang w:eastAsia="zh-CN"/>
        </w:rPr>
        <w:t>。</w:t>
      </w:r>
      <w:r>
        <w:rPr>
          <w:lang w:eastAsia="zh-CN"/>
        </w:rPr>
        <w:t>截至目前</w:t>
      </w:r>
      <w:r>
        <w:rPr>
          <w:spacing w:val="-32"/>
          <w:lang w:eastAsia="zh-CN"/>
        </w:rPr>
        <w:t>，</w:t>
      </w:r>
      <w:r>
        <w:rPr>
          <w:lang w:eastAsia="zh-CN"/>
        </w:rPr>
        <w:t>译文校对工作还 未完全结束，预计到</w:t>
      </w:r>
      <w:r>
        <w:rPr>
          <w:spacing w:val="-53"/>
          <w:lang w:eastAsia="zh-CN"/>
        </w:rPr>
        <w:t xml:space="preserve"> </w:t>
      </w:r>
      <w:r>
        <w:rPr>
          <w:rFonts w:ascii="Times New Roman" w:eastAsia="Times New Roman" w:hAnsi="Times New Roman" w:cs="Times New Roman"/>
          <w:lang w:eastAsia="zh-CN"/>
        </w:rPr>
        <w:t>2019</w:t>
      </w:r>
      <w:r>
        <w:rPr>
          <w:rFonts w:ascii="Times New Roman" w:eastAsia="Times New Roman" w:hAnsi="Times New Roman" w:cs="Times New Roman"/>
          <w:spacing w:val="7"/>
          <w:lang w:eastAsia="zh-CN"/>
        </w:rPr>
        <w:t xml:space="preserve"> </w:t>
      </w:r>
      <w:r>
        <w:rPr>
          <w:lang w:eastAsia="zh-CN"/>
        </w:rPr>
        <w:t>年</w:t>
      </w:r>
      <w:r>
        <w:rPr>
          <w:spacing w:val="-53"/>
          <w:lang w:eastAsia="zh-CN"/>
        </w:rPr>
        <w:t xml:space="preserve"> </w:t>
      </w:r>
      <w:r>
        <w:rPr>
          <w:rFonts w:ascii="Times New Roman" w:eastAsia="Times New Roman" w:hAnsi="Times New Roman" w:cs="Times New Roman"/>
          <w:lang w:eastAsia="zh-CN"/>
        </w:rPr>
        <w:t>3</w:t>
      </w:r>
      <w:r>
        <w:rPr>
          <w:rFonts w:ascii="Times New Roman" w:eastAsia="Times New Roman" w:hAnsi="Times New Roman" w:cs="Times New Roman"/>
          <w:spacing w:val="7"/>
          <w:lang w:eastAsia="zh-CN"/>
        </w:rPr>
        <w:t xml:space="preserve"> </w:t>
      </w:r>
      <w:r>
        <w:rPr>
          <w:spacing w:val="-1"/>
          <w:lang w:eastAsia="zh-CN"/>
        </w:rPr>
        <w:t>月之前，笔者还需对所译文本进行更多次校对修</w:t>
      </w:r>
      <w:r>
        <w:rPr>
          <w:spacing w:val="37"/>
          <w:lang w:eastAsia="zh-CN"/>
        </w:rPr>
        <w:t xml:space="preserve"> </w:t>
      </w:r>
      <w:r>
        <w:rPr>
          <w:spacing w:val="-1"/>
          <w:lang w:eastAsia="zh-CN"/>
        </w:rPr>
        <w:t>改。</w:t>
      </w:r>
      <w:r>
        <w:rPr>
          <w:rFonts w:cs="宋体"/>
          <w:lang w:eastAsia="zh-CN"/>
        </w:rPr>
        <w:t xml:space="preserve"> </w:t>
      </w:r>
      <w:commentRangeEnd w:id="1"/>
      <w:r w:rsidR="009A1642">
        <w:rPr>
          <w:rStyle w:val="a5"/>
          <w:rFonts w:asciiTheme="minorHAnsi" w:eastAsiaTheme="minorEastAsia" w:hAnsiTheme="minorHAnsi"/>
        </w:rPr>
        <w:commentReference w:id="1"/>
      </w:r>
    </w:p>
    <w:p w14:paraId="2BB1AB88" w14:textId="77777777" w:rsidR="00292EBF" w:rsidRDefault="009A091D">
      <w:pPr>
        <w:pStyle w:val="a3"/>
        <w:spacing w:before="49"/>
        <w:ind w:left="562" w:right="6224"/>
        <w:jc w:val="center"/>
        <w:rPr>
          <w:rFonts w:cs="宋体"/>
          <w:lang w:eastAsia="zh-CN"/>
        </w:rPr>
      </w:pPr>
      <w:r>
        <w:rPr>
          <w:rFonts w:ascii="Times New Roman" w:eastAsia="Times New Roman" w:hAnsi="Times New Roman" w:cs="Times New Roman"/>
          <w:lang w:eastAsia="zh-CN"/>
        </w:rPr>
        <w:t>C.</w:t>
      </w:r>
      <w:r>
        <w:rPr>
          <w:rFonts w:ascii="Times New Roman" w:eastAsia="Times New Roman" w:hAnsi="Times New Roman" w:cs="Times New Roman"/>
          <w:spacing w:val="60"/>
          <w:lang w:eastAsia="zh-CN"/>
        </w:rPr>
        <w:t xml:space="preserve"> </w:t>
      </w:r>
      <w:r>
        <w:rPr>
          <w:lang w:eastAsia="zh-CN"/>
        </w:rPr>
        <w:t>目标读者：</w:t>
      </w:r>
      <w:r>
        <w:rPr>
          <w:rFonts w:cs="宋体"/>
          <w:lang w:eastAsia="zh-CN"/>
        </w:rPr>
        <w:t xml:space="preserve">  </w:t>
      </w:r>
    </w:p>
    <w:p w14:paraId="5A0E5992" w14:textId="77777777" w:rsidR="00292EBF" w:rsidRDefault="009A091D">
      <w:pPr>
        <w:pStyle w:val="a3"/>
        <w:spacing w:before="133" w:line="356" w:lineRule="auto"/>
        <w:ind w:firstLine="359"/>
        <w:rPr>
          <w:rFonts w:cs="宋体"/>
          <w:lang w:eastAsia="zh-CN"/>
        </w:rPr>
      </w:pPr>
      <w:r>
        <w:rPr>
          <w:rFonts w:cs="宋体"/>
          <w:lang w:eastAsia="zh-CN"/>
        </w:rPr>
        <w:t xml:space="preserve">  </w:t>
      </w:r>
      <w:r>
        <w:rPr>
          <w:lang w:eastAsia="zh-CN"/>
        </w:rPr>
        <w:t>该书的中译版本读者群主要为三类。其一是初次接触批判性思维领域的学</w:t>
      </w:r>
      <w:r>
        <w:rPr>
          <w:spacing w:val="48"/>
          <w:lang w:eastAsia="zh-CN"/>
        </w:rPr>
        <w:t xml:space="preserve"> </w:t>
      </w:r>
      <w:r>
        <w:rPr>
          <w:spacing w:val="-1"/>
          <w:lang w:eastAsia="zh-CN"/>
        </w:rPr>
        <w:t>生</w:t>
      </w:r>
      <w:r>
        <w:rPr>
          <w:spacing w:val="-32"/>
          <w:lang w:eastAsia="zh-CN"/>
        </w:rPr>
        <w:t>。</w:t>
      </w:r>
      <w:r>
        <w:rPr>
          <w:lang w:eastAsia="zh-CN"/>
        </w:rPr>
        <w:t>书中引人入胜地介绍了批判性思维的基础知识</w:t>
      </w:r>
      <w:r>
        <w:rPr>
          <w:spacing w:val="-32"/>
          <w:lang w:eastAsia="zh-CN"/>
        </w:rPr>
        <w:t>、</w:t>
      </w:r>
      <w:r>
        <w:rPr>
          <w:lang w:eastAsia="zh-CN"/>
        </w:rPr>
        <w:t>必要的术语</w:t>
      </w:r>
      <w:r>
        <w:rPr>
          <w:spacing w:val="-32"/>
          <w:lang w:eastAsia="zh-CN"/>
        </w:rPr>
        <w:t>，</w:t>
      </w:r>
      <w:r>
        <w:rPr>
          <w:lang w:eastAsia="zh-CN"/>
        </w:rPr>
        <w:t>提</w:t>
      </w:r>
      <w:r>
        <w:rPr>
          <w:spacing w:val="1"/>
          <w:lang w:eastAsia="zh-CN"/>
        </w:rPr>
        <w:t>供</w:t>
      </w:r>
      <w:r>
        <w:rPr>
          <w:lang w:eastAsia="zh-CN"/>
        </w:rPr>
        <w:t>了一些精 选的例子和练习</w:t>
      </w:r>
      <w:r>
        <w:rPr>
          <w:spacing w:val="-48"/>
          <w:lang w:eastAsia="zh-CN"/>
        </w:rPr>
        <w:t>，</w:t>
      </w:r>
      <w:r>
        <w:rPr>
          <w:lang w:eastAsia="zh-CN"/>
        </w:rPr>
        <w:t>便于这类学生了解和学习批判性思维知识</w:t>
      </w:r>
      <w:r>
        <w:rPr>
          <w:spacing w:val="-48"/>
          <w:lang w:eastAsia="zh-CN"/>
        </w:rPr>
        <w:t>，</w:t>
      </w:r>
      <w:r>
        <w:rPr>
          <w:lang w:eastAsia="zh-CN"/>
        </w:rPr>
        <w:t>对其生活和学习有 一定的启发作</w:t>
      </w:r>
      <w:r>
        <w:rPr>
          <w:spacing w:val="-1"/>
          <w:lang w:eastAsia="zh-CN"/>
        </w:rPr>
        <w:t>用</w:t>
      </w:r>
      <w:r>
        <w:rPr>
          <w:spacing w:val="-48"/>
          <w:lang w:eastAsia="zh-CN"/>
        </w:rPr>
        <w:t>；</w:t>
      </w:r>
      <w:r>
        <w:rPr>
          <w:lang w:eastAsia="zh-CN"/>
        </w:rPr>
        <w:t>其二是想要提高思考技巧和决策能</w:t>
      </w:r>
      <w:r>
        <w:rPr>
          <w:spacing w:val="1"/>
          <w:lang w:eastAsia="zh-CN"/>
        </w:rPr>
        <w:t>力</w:t>
      </w:r>
      <w:r>
        <w:rPr>
          <w:lang w:eastAsia="zh-CN"/>
        </w:rPr>
        <w:t>的普通读者</w:t>
      </w:r>
      <w:r>
        <w:rPr>
          <w:spacing w:val="-48"/>
          <w:lang w:eastAsia="zh-CN"/>
        </w:rPr>
        <w:t>。</w:t>
      </w:r>
      <w:r>
        <w:rPr>
          <w:lang w:eastAsia="zh-CN"/>
        </w:rPr>
        <w:t xml:space="preserve">阅读此书便 </w:t>
      </w:r>
      <w:r>
        <w:rPr>
          <w:spacing w:val="-1"/>
          <w:lang w:eastAsia="zh-CN"/>
        </w:rPr>
        <w:t>于</w:t>
      </w:r>
      <w:r>
        <w:rPr>
          <w:lang w:eastAsia="zh-CN"/>
        </w:rPr>
        <w:t>我们在日常生活</w:t>
      </w:r>
      <w:r>
        <w:rPr>
          <w:spacing w:val="-32"/>
          <w:lang w:eastAsia="zh-CN"/>
        </w:rPr>
        <w:t>、</w:t>
      </w:r>
      <w:r>
        <w:rPr>
          <w:lang w:eastAsia="zh-CN"/>
        </w:rPr>
        <w:t>学习</w:t>
      </w:r>
      <w:r>
        <w:rPr>
          <w:spacing w:val="-32"/>
          <w:lang w:eastAsia="zh-CN"/>
        </w:rPr>
        <w:t>、</w:t>
      </w:r>
      <w:r>
        <w:rPr>
          <w:lang w:eastAsia="zh-CN"/>
        </w:rPr>
        <w:t>工作和阅读中检验自己</w:t>
      </w:r>
      <w:r>
        <w:rPr>
          <w:spacing w:val="1"/>
          <w:lang w:eastAsia="zh-CN"/>
        </w:rPr>
        <w:t>的</w:t>
      </w:r>
      <w:r>
        <w:rPr>
          <w:lang w:eastAsia="zh-CN"/>
        </w:rPr>
        <w:t>观点和论据</w:t>
      </w:r>
      <w:r>
        <w:rPr>
          <w:spacing w:val="-32"/>
          <w:lang w:eastAsia="zh-CN"/>
        </w:rPr>
        <w:t>，</w:t>
      </w:r>
      <w:r>
        <w:rPr>
          <w:lang w:eastAsia="zh-CN"/>
        </w:rPr>
        <w:t>用批判的眼光 去看待和分析问题</w:t>
      </w:r>
      <w:r>
        <w:rPr>
          <w:spacing w:val="-48"/>
          <w:lang w:eastAsia="zh-CN"/>
        </w:rPr>
        <w:t>，</w:t>
      </w:r>
      <w:r>
        <w:rPr>
          <w:lang w:eastAsia="zh-CN"/>
        </w:rPr>
        <w:t>利用头脑风暴找出其中可能的谬误</w:t>
      </w:r>
      <w:r>
        <w:rPr>
          <w:spacing w:val="-48"/>
          <w:lang w:eastAsia="zh-CN"/>
        </w:rPr>
        <w:t>。</w:t>
      </w:r>
      <w:r>
        <w:rPr>
          <w:lang w:eastAsia="zh-CN"/>
        </w:rPr>
        <w:t>其三</w:t>
      </w:r>
      <w:r>
        <w:rPr>
          <w:spacing w:val="1"/>
          <w:lang w:eastAsia="zh-CN"/>
        </w:rPr>
        <w:t>是</w:t>
      </w:r>
      <w:r>
        <w:rPr>
          <w:lang w:eastAsia="zh-CN"/>
        </w:rPr>
        <w:t>培养创新拔尖人 才的教育工作者。当今社会是迫切需要创新和鼓励创新的时代。 十八届五中全</w:t>
      </w:r>
      <w:r>
        <w:rPr>
          <w:spacing w:val="42"/>
          <w:lang w:eastAsia="zh-CN"/>
        </w:rPr>
        <w:t xml:space="preserve"> </w:t>
      </w:r>
      <w:r>
        <w:rPr>
          <w:spacing w:val="-3"/>
          <w:lang w:eastAsia="zh-CN"/>
        </w:rPr>
        <w:t>会，将“创新”列为“五大发展理念”之首，可见创新对我国发展的重要性。十</w:t>
      </w:r>
      <w:r>
        <w:rPr>
          <w:spacing w:val="28"/>
          <w:lang w:eastAsia="zh-CN"/>
        </w:rPr>
        <w:t xml:space="preserve"> </w:t>
      </w:r>
      <w:r>
        <w:rPr>
          <w:lang w:eastAsia="zh-CN"/>
        </w:rPr>
        <w:t>九大报告中</w:t>
      </w:r>
      <w:r>
        <w:rPr>
          <w:spacing w:val="-32"/>
          <w:lang w:eastAsia="zh-CN"/>
        </w:rPr>
        <w:t>，</w:t>
      </w:r>
      <w:r>
        <w:rPr>
          <w:lang w:eastAsia="zh-CN"/>
        </w:rPr>
        <w:t>习近平同志明确指出创新是引领发展的第一动力</w:t>
      </w:r>
      <w:r>
        <w:rPr>
          <w:spacing w:val="-32"/>
          <w:lang w:eastAsia="zh-CN"/>
        </w:rPr>
        <w:t>，</w:t>
      </w:r>
      <w:r>
        <w:rPr>
          <w:spacing w:val="1"/>
          <w:lang w:eastAsia="zh-CN"/>
        </w:rPr>
        <w:t>并</w:t>
      </w:r>
      <w:r>
        <w:rPr>
          <w:lang w:eastAsia="zh-CN"/>
        </w:rPr>
        <w:t>号召全党</w:t>
      </w:r>
      <w:r>
        <w:rPr>
          <w:spacing w:val="-32"/>
          <w:lang w:eastAsia="zh-CN"/>
        </w:rPr>
        <w:t>、</w:t>
      </w:r>
      <w:r>
        <w:rPr>
          <w:lang w:eastAsia="zh-CN"/>
        </w:rPr>
        <w:t>全 国各族人民要激发创造力和发展活力</w:t>
      </w:r>
      <w:r>
        <w:rPr>
          <w:spacing w:val="-94"/>
          <w:lang w:eastAsia="zh-CN"/>
        </w:rPr>
        <w:t>。</w:t>
      </w:r>
      <w:r>
        <w:rPr>
          <w:lang w:eastAsia="zh-CN"/>
        </w:rPr>
        <w:t>创新已成为提升国家综合竞争力的基础和 核心。创新发展需要创新型人才，而创新型人才需要具备批判意识和怀疑精神。</w:t>
      </w:r>
      <w:r>
        <w:rPr>
          <w:spacing w:val="36"/>
          <w:lang w:eastAsia="zh-CN"/>
        </w:rPr>
        <w:t xml:space="preserve"> </w:t>
      </w:r>
      <w:r>
        <w:rPr>
          <w:spacing w:val="3"/>
          <w:lang w:eastAsia="zh-CN"/>
        </w:rPr>
        <w:t>教师的作用就在于利用本书提供的批判性思维的知识和技巧通过学科教学或专</w:t>
      </w:r>
      <w:r>
        <w:rPr>
          <w:spacing w:val="50"/>
          <w:lang w:eastAsia="zh-CN"/>
        </w:rPr>
        <w:t xml:space="preserve"> </w:t>
      </w:r>
      <w:r>
        <w:rPr>
          <w:lang w:eastAsia="zh-CN"/>
        </w:rPr>
        <w:t>门课程教学培养学生批判思考、理性判断和决策的能力。</w:t>
      </w:r>
      <w:r>
        <w:rPr>
          <w:rFonts w:cs="宋体"/>
          <w:lang w:eastAsia="zh-CN"/>
        </w:rPr>
        <w:t xml:space="preserve">  </w:t>
      </w:r>
    </w:p>
    <w:p w14:paraId="738F15B8" w14:textId="77777777" w:rsidR="00292EBF" w:rsidRDefault="009A091D">
      <w:pPr>
        <w:pStyle w:val="a3"/>
        <w:tabs>
          <w:tab w:val="left" w:pos="720"/>
        </w:tabs>
        <w:spacing w:before="34"/>
        <w:rPr>
          <w:rFonts w:cs="宋体"/>
          <w:lang w:eastAsia="zh-CN"/>
        </w:rPr>
      </w:pPr>
      <w:r>
        <w:rPr>
          <w:rFonts w:cs="宋体"/>
          <w:lang w:eastAsia="zh-CN"/>
        </w:rPr>
        <w:t xml:space="preserve">  </w:t>
      </w:r>
      <w:r>
        <w:rPr>
          <w:rFonts w:cs="宋体"/>
          <w:lang w:eastAsia="zh-CN"/>
        </w:rPr>
        <w:tab/>
      </w:r>
      <w:r>
        <w:rPr>
          <w:rFonts w:ascii="Times New Roman" w:eastAsia="Times New Roman" w:hAnsi="Times New Roman" w:cs="Times New Roman"/>
          <w:spacing w:val="-1"/>
          <w:lang w:eastAsia="zh-CN"/>
        </w:rPr>
        <w:t>D.</w:t>
      </w:r>
      <w:r>
        <w:rPr>
          <w:rFonts w:ascii="Times New Roman" w:eastAsia="Times New Roman" w:hAnsi="Times New Roman" w:cs="Times New Roman"/>
          <w:lang w:eastAsia="zh-CN"/>
        </w:rPr>
        <w:t xml:space="preserve">  </w:t>
      </w:r>
      <w:r>
        <w:rPr>
          <w:lang w:eastAsia="zh-CN"/>
        </w:rPr>
        <w:t>项目预期成果及交付计划</w:t>
      </w:r>
      <w:r>
        <w:rPr>
          <w:color w:val="FF0000"/>
          <w:lang w:eastAsia="zh-CN"/>
        </w:rPr>
        <w:t>：</w:t>
      </w:r>
      <w:r>
        <w:rPr>
          <w:rFonts w:cs="宋体"/>
          <w:color w:val="FF0000"/>
          <w:lang w:eastAsia="zh-CN"/>
        </w:rPr>
        <w:t xml:space="preserve"> </w:t>
      </w:r>
    </w:p>
    <w:p w14:paraId="53413252" w14:textId="77777777" w:rsidR="00292EBF" w:rsidRDefault="009A091D">
      <w:pPr>
        <w:pStyle w:val="a3"/>
        <w:spacing w:before="136"/>
        <w:ind w:left="581" w:right="6224"/>
        <w:jc w:val="center"/>
        <w:rPr>
          <w:rFonts w:cs="宋体"/>
          <w:lang w:eastAsia="zh-CN"/>
        </w:rPr>
      </w:pPr>
      <w:r>
        <w:rPr>
          <w:lang w:eastAsia="zh-CN"/>
        </w:rPr>
        <w:t>①预期成果：</w:t>
      </w:r>
      <w:r>
        <w:rPr>
          <w:rFonts w:cs="宋体"/>
          <w:lang w:eastAsia="zh-CN"/>
        </w:rPr>
        <w:t xml:space="preserve"> </w:t>
      </w:r>
    </w:p>
    <w:p w14:paraId="07346502" w14:textId="77777777" w:rsidR="00292EBF" w:rsidRDefault="009A091D">
      <w:pPr>
        <w:pStyle w:val="a3"/>
        <w:spacing w:before="151" w:line="350" w:lineRule="auto"/>
        <w:ind w:right="216" w:firstLine="359"/>
        <w:jc w:val="both"/>
        <w:rPr>
          <w:rFonts w:cs="宋体"/>
          <w:lang w:eastAsia="zh-CN"/>
        </w:rPr>
      </w:pPr>
      <w:r>
        <w:rPr>
          <w:rFonts w:cs="宋体"/>
          <w:lang w:eastAsia="zh-CN"/>
        </w:rPr>
        <w:t xml:space="preserve">  </w:t>
      </w:r>
      <w:r>
        <w:rPr>
          <w:lang w:eastAsia="zh-CN"/>
        </w:rPr>
        <w:t>完成不少于</w:t>
      </w:r>
      <w:r>
        <w:rPr>
          <w:spacing w:val="-60"/>
          <w:lang w:eastAsia="zh-CN"/>
        </w:rPr>
        <w:t xml:space="preserve"> </w:t>
      </w:r>
      <w:r>
        <w:rPr>
          <w:rFonts w:ascii="Times New Roman" w:eastAsia="Times New Roman" w:hAnsi="Times New Roman" w:cs="Times New Roman"/>
          <w:lang w:eastAsia="zh-CN"/>
        </w:rPr>
        <w:t xml:space="preserve">10,000 </w:t>
      </w:r>
      <w:r>
        <w:rPr>
          <w:spacing w:val="-2"/>
          <w:lang w:eastAsia="zh-CN"/>
        </w:rPr>
        <w:t>字的英汉翻译实践，</w:t>
      </w:r>
      <w:r>
        <w:rPr>
          <w:rFonts w:ascii="Times New Roman" w:eastAsia="Times New Roman" w:hAnsi="Times New Roman" w:cs="Times New Roman"/>
          <w:spacing w:val="-2"/>
          <w:lang w:eastAsia="zh-CN"/>
        </w:rPr>
        <w:t>10,000</w:t>
      </w:r>
      <w:r>
        <w:rPr>
          <w:rFonts w:ascii="Times New Roman" w:eastAsia="Times New Roman" w:hAnsi="Times New Roman" w:cs="Times New Roman"/>
          <w:lang w:eastAsia="zh-CN"/>
        </w:rPr>
        <w:t xml:space="preserve"> </w:t>
      </w:r>
      <w:r>
        <w:rPr>
          <w:spacing w:val="-2"/>
          <w:lang w:eastAsia="zh-CN"/>
        </w:rPr>
        <w:t>字的翻译实践报告，并旨在</w:t>
      </w:r>
      <w:r>
        <w:rPr>
          <w:spacing w:val="41"/>
          <w:lang w:eastAsia="zh-CN"/>
        </w:rPr>
        <w:t xml:space="preserve"> </w:t>
      </w:r>
      <w:r>
        <w:rPr>
          <w:lang w:eastAsia="zh-CN"/>
        </w:rPr>
        <w:t>通过此次大量实践及案例分析</w:t>
      </w:r>
      <w:r>
        <w:rPr>
          <w:spacing w:val="-48"/>
          <w:lang w:eastAsia="zh-CN"/>
        </w:rPr>
        <w:t>，</w:t>
      </w:r>
      <w:r>
        <w:rPr>
          <w:lang w:eastAsia="zh-CN"/>
        </w:rPr>
        <w:t>利用多种翻译策略使译文简明流畅</w:t>
      </w:r>
      <w:r>
        <w:rPr>
          <w:spacing w:val="-48"/>
          <w:lang w:eastAsia="zh-CN"/>
        </w:rPr>
        <w:t>，</w:t>
      </w:r>
      <w:r>
        <w:rPr>
          <w:lang w:eastAsia="zh-CN"/>
        </w:rPr>
        <w:t>解决在批判 性思维类哲学文本翻译过程中遇到的重难点</w:t>
      </w:r>
      <w:r>
        <w:rPr>
          <w:spacing w:val="-48"/>
          <w:lang w:eastAsia="zh-CN"/>
        </w:rPr>
        <w:t>。</w:t>
      </w:r>
      <w:r>
        <w:rPr>
          <w:lang w:eastAsia="zh-CN"/>
        </w:rPr>
        <w:t>在提高自身翻译能力的同时</w:t>
      </w:r>
      <w:r>
        <w:rPr>
          <w:spacing w:val="-48"/>
          <w:lang w:eastAsia="zh-CN"/>
        </w:rPr>
        <w:t>，</w:t>
      </w:r>
      <w:r>
        <w:rPr>
          <w:lang w:eastAsia="zh-CN"/>
        </w:rPr>
        <w:t>为此 类文本的翻译提供一些切实有效的方法，以供借鉴交流。</w:t>
      </w:r>
      <w:r>
        <w:rPr>
          <w:rFonts w:cs="宋体"/>
          <w:lang w:eastAsia="zh-CN"/>
        </w:rPr>
        <w:t xml:space="preserve"> </w:t>
      </w:r>
    </w:p>
    <w:p w14:paraId="0013C2D1" w14:textId="77777777" w:rsidR="00292EBF" w:rsidRDefault="009A091D">
      <w:pPr>
        <w:pStyle w:val="a3"/>
        <w:spacing w:before="41"/>
        <w:ind w:left="480"/>
        <w:rPr>
          <w:rFonts w:cs="宋体"/>
          <w:lang w:eastAsia="zh-CN"/>
        </w:rPr>
      </w:pPr>
      <w:r>
        <w:rPr>
          <w:rFonts w:cs="宋体"/>
          <w:lang w:eastAsia="zh-CN"/>
        </w:rPr>
        <w:t xml:space="preserve">  </w:t>
      </w:r>
      <w:r>
        <w:rPr>
          <w:lang w:eastAsia="zh-CN"/>
        </w:rPr>
        <w:t>②交付计划：</w:t>
      </w:r>
      <w:r>
        <w:rPr>
          <w:rFonts w:cs="宋体"/>
          <w:lang w:eastAsia="zh-CN"/>
        </w:rPr>
        <w:t xml:space="preserve"> </w:t>
      </w:r>
    </w:p>
    <w:p w14:paraId="11256B2D" w14:textId="77777777" w:rsidR="00292EBF" w:rsidRDefault="00292EBF">
      <w:pPr>
        <w:rPr>
          <w:rFonts w:ascii="宋体" w:eastAsia="宋体" w:hAnsi="宋体" w:cs="宋体"/>
          <w:lang w:eastAsia="zh-CN"/>
        </w:rPr>
        <w:sectPr w:rsidR="00292EBF">
          <w:pgSz w:w="11910" w:h="16840"/>
          <w:pgMar w:top="1380" w:right="1580" w:bottom="1380" w:left="1680" w:header="0" w:footer="1186" w:gutter="0"/>
          <w:cols w:space="720"/>
        </w:sectPr>
      </w:pPr>
    </w:p>
    <w:p w14:paraId="638D4702" w14:textId="77777777" w:rsidR="00292EBF" w:rsidRDefault="009A091D">
      <w:pPr>
        <w:pStyle w:val="a3"/>
        <w:spacing w:before="1"/>
        <w:ind w:left="600"/>
        <w:rPr>
          <w:rFonts w:cs="宋体"/>
          <w:lang w:eastAsia="zh-CN"/>
        </w:rPr>
      </w:pPr>
      <w:r>
        <w:rPr>
          <w:rFonts w:ascii="Times New Roman" w:eastAsia="Times New Roman" w:hAnsi="Times New Roman" w:cs="Times New Roman"/>
          <w:lang w:eastAsia="zh-CN"/>
        </w:rPr>
        <w:lastRenderedPageBreak/>
        <w:t xml:space="preserve">2018.07——2018.09 </w:t>
      </w:r>
      <w:r>
        <w:rPr>
          <w:lang w:eastAsia="zh-CN"/>
        </w:rPr>
        <w:t>文本确定、译前准备，初译完成，译文校对；</w:t>
      </w:r>
      <w:r>
        <w:rPr>
          <w:rFonts w:cs="宋体"/>
          <w:lang w:eastAsia="zh-CN"/>
        </w:rPr>
        <w:t xml:space="preserve"> </w:t>
      </w:r>
    </w:p>
    <w:p w14:paraId="3DE9FEEC" w14:textId="77777777" w:rsidR="00292EBF" w:rsidRDefault="009A091D">
      <w:pPr>
        <w:pStyle w:val="a3"/>
        <w:spacing w:before="136" w:line="336" w:lineRule="auto"/>
        <w:ind w:firstLine="479"/>
        <w:rPr>
          <w:rFonts w:cs="宋体"/>
          <w:lang w:eastAsia="zh-CN"/>
        </w:rPr>
      </w:pPr>
      <w:r>
        <w:rPr>
          <w:rFonts w:ascii="Times New Roman" w:eastAsia="Times New Roman" w:hAnsi="Times New Roman" w:cs="Times New Roman"/>
          <w:lang w:eastAsia="zh-CN"/>
        </w:rPr>
        <w:t xml:space="preserve">2018.09——2018.12 </w:t>
      </w:r>
      <w:r>
        <w:rPr>
          <w:spacing w:val="-2"/>
          <w:lang w:eastAsia="zh-CN"/>
        </w:rPr>
        <w:t>确定开题报告框架、撰写开题报告正文、完成正式开题</w:t>
      </w:r>
      <w:r>
        <w:rPr>
          <w:spacing w:val="29"/>
          <w:lang w:eastAsia="zh-CN"/>
        </w:rPr>
        <w:t xml:space="preserve"> </w:t>
      </w:r>
      <w:r>
        <w:rPr>
          <w:lang w:eastAsia="zh-CN"/>
        </w:rPr>
        <w:t>答辩、听取老师指导建议、理清实践报告思路；</w:t>
      </w:r>
      <w:r>
        <w:rPr>
          <w:rFonts w:cs="宋体"/>
          <w:lang w:eastAsia="zh-CN"/>
        </w:rPr>
        <w:t xml:space="preserve"> </w:t>
      </w:r>
    </w:p>
    <w:p w14:paraId="54E57A47" w14:textId="77777777" w:rsidR="00292EBF" w:rsidRDefault="009A091D">
      <w:pPr>
        <w:pStyle w:val="a3"/>
        <w:spacing w:before="57"/>
        <w:ind w:left="600"/>
        <w:rPr>
          <w:rFonts w:cs="宋体"/>
          <w:lang w:eastAsia="zh-CN"/>
        </w:rPr>
      </w:pPr>
      <w:r>
        <w:rPr>
          <w:rFonts w:ascii="Times New Roman" w:eastAsia="Times New Roman" w:hAnsi="Times New Roman" w:cs="Times New Roman"/>
          <w:lang w:eastAsia="zh-CN"/>
        </w:rPr>
        <w:t xml:space="preserve">2018.12——2019.01 </w:t>
      </w:r>
      <w:r>
        <w:rPr>
          <w:lang w:eastAsia="zh-CN"/>
        </w:rPr>
        <w:t>撰写翻译实践报告，初稿交导师审阅；</w:t>
      </w:r>
      <w:r>
        <w:rPr>
          <w:rFonts w:cs="宋体"/>
          <w:lang w:eastAsia="zh-CN"/>
        </w:rPr>
        <w:t xml:space="preserve"> </w:t>
      </w:r>
    </w:p>
    <w:p w14:paraId="0290C7C5" w14:textId="77777777" w:rsidR="00292EBF" w:rsidRDefault="009A091D">
      <w:pPr>
        <w:pStyle w:val="a3"/>
        <w:spacing w:before="133"/>
        <w:ind w:left="600"/>
        <w:rPr>
          <w:rFonts w:cs="宋体"/>
          <w:lang w:eastAsia="zh-CN"/>
        </w:rPr>
      </w:pPr>
      <w:r>
        <w:rPr>
          <w:rFonts w:ascii="Times New Roman" w:eastAsia="Times New Roman" w:hAnsi="Times New Roman" w:cs="Times New Roman"/>
          <w:lang w:eastAsia="zh-CN"/>
        </w:rPr>
        <w:t xml:space="preserve">2019.04——2019.05 </w:t>
      </w:r>
      <w:r>
        <w:rPr>
          <w:lang w:eastAsia="zh-CN"/>
        </w:rPr>
        <w:t>多次修改实践报告初稿，并最终完成可达标的定稿；</w:t>
      </w:r>
      <w:r>
        <w:rPr>
          <w:rFonts w:cs="宋体"/>
          <w:lang w:eastAsia="zh-CN"/>
        </w:rPr>
        <w:t xml:space="preserve"> </w:t>
      </w:r>
    </w:p>
    <w:p w14:paraId="074C791B" w14:textId="77777777" w:rsidR="00292EBF" w:rsidRDefault="009A091D">
      <w:pPr>
        <w:pStyle w:val="a3"/>
        <w:spacing w:before="135"/>
        <w:ind w:left="600"/>
        <w:rPr>
          <w:rFonts w:cs="宋体"/>
          <w:lang w:eastAsia="zh-CN"/>
        </w:rPr>
      </w:pPr>
      <w:r>
        <w:rPr>
          <w:rFonts w:ascii="Times New Roman" w:eastAsia="Times New Roman" w:hAnsi="Times New Roman" w:cs="Times New Roman"/>
          <w:lang w:eastAsia="zh-CN"/>
        </w:rPr>
        <w:t xml:space="preserve">2019.05——2019.06  </w:t>
      </w:r>
      <w:r>
        <w:rPr>
          <w:lang w:eastAsia="zh-CN"/>
        </w:rPr>
        <w:t>送审及答辩。</w:t>
      </w:r>
      <w:r>
        <w:rPr>
          <w:rFonts w:cs="宋体"/>
          <w:lang w:eastAsia="zh-CN"/>
        </w:rPr>
        <w:t xml:space="preserve"> </w:t>
      </w:r>
    </w:p>
    <w:p w14:paraId="1BCEBE8E" w14:textId="77777777" w:rsidR="00292EBF" w:rsidRDefault="009A091D">
      <w:pPr>
        <w:pStyle w:val="a3"/>
        <w:spacing w:before="133"/>
        <w:ind w:left="480"/>
        <w:rPr>
          <w:rFonts w:cs="宋体"/>
          <w:lang w:eastAsia="zh-CN"/>
        </w:rPr>
      </w:pPr>
      <w:r>
        <w:rPr>
          <w:lang w:eastAsia="zh-CN"/>
        </w:rPr>
        <w:t>（</w:t>
      </w:r>
      <w:r>
        <w:rPr>
          <w:rFonts w:ascii="Times New Roman" w:eastAsia="Times New Roman" w:hAnsi="Times New Roman" w:cs="Times New Roman"/>
          <w:lang w:eastAsia="zh-CN"/>
        </w:rPr>
        <w:t>2</w:t>
      </w:r>
      <w:r>
        <w:rPr>
          <w:lang w:eastAsia="zh-CN"/>
        </w:rPr>
        <w:t>） 深度项目分析：</w:t>
      </w:r>
      <w:r>
        <w:rPr>
          <w:rFonts w:cs="宋体"/>
          <w:color w:val="FF0000"/>
          <w:lang w:eastAsia="zh-CN"/>
        </w:rPr>
        <w:t xml:space="preserve"> </w:t>
      </w:r>
      <w:r>
        <w:rPr>
          <w:rFonts w:cs="宋体"/>
          <w:lang w:eastAsia="zh-CN"/>
        </w:rPr>
        <w:t xml:space="preserve"> </w:t>
      </w:r>
    </w:p>
    <w:p w14:paraId="65710B77" w14:textId="77777777" w:rsidR="00292EBF" w:rsidRDefault="009A091D">
      <w:pPr>
        <w:pStyle w:val="a3"/>
        <w:spacing w:before="135"/>
        <w:ind w:left="480"/>
        <w:rPr>
          <w:rFonts w:cs="宋体"/>
          <w:lang w:eastAsia="zh-CN"/>
        </w:rPr>
      </w:pP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 xml:space="preserve">  </w:t>
      </w:r>
      <w:r>
        <w:rPr>
          <w:lang w:eastAsia="zh-CN"/>
        </w:rPr>
        <w:t>待译文本交际功能和意图</w:t>
      </w:r>
      <w:r>
        <w:rPr>
          <w:rFonts w:cs="宋体"/>
          <w:lang w:eastAsia="zh-CN"/>
        </w:rPr>
        <w:t xml:space="preserve"> </w:t>
      </w:r>
    </w:p>
    <w:p w14:paraId="3CD1C689" w14:textId="77777777" w:rsidR="00292EBF" w:rsidRDefault="009A091D">
      <w:pPr>
        <w:pStyle w:val="a3"/>
        <w:spacing w:before="133" w:line="356" w:lineRule="auto"/>
        <w:ind w:right="117" w:firstLine="359"/>
        <w:jc w:val="both"/>
        <w:rPr>
          <w:rFonts w:cs="宋体"/>
          <w:lang w:eastAsia="zh-CN"/>
        </w:rPr>
      </w:pPr>
      <w:r>
        <w:rPr>
          <w:lang w:eastAsia="zh-CN"/>
        </w:rPr>
        <w:t>《批判性思维：基础》一书通俗易懂、引人入胜的评论性思维导论，支持读</w:t>
      </w:r>
      <w:r>
        <w:rPr>
          <w:spacing w:val="42"/>
          <w:lang w:eastAsia="zh-CN"/>
        </w:rPr>
        <w:t xml:space="preserve"> </w:t>
      </w:r>
      <w:r>
        <w:rPr>
          <w:lang w:eastAsia="zh-CN"/>
        </w:rPr>
        <w:t>者理解和培养避免推理不佳</w:t>
      </w:r>
      <w:r>
        <w:rPr>
          <w:spacing w:val="-48"/>
          <w:lang w:eastAsia="zh-CN"/>
        </w:rPr>
        <w:t>、</w:t>
      </w:r>
      <w:r>
        <w:rPr>
          <w:lang w:eastAsia="zh-CN"/>
        </w:rPr>
        <w:t>重构和评估论据</w:t>
      </w:r>
      <w:r>
        <w:rPr>
          <w:spacing w:val="-48"/>
          <w:lang w:eastAsia="zh-CN"/>
        </w:rPr>
        <w:t>，</w:t>
      </w:r>
      <w:r>
        <w:rPr>
          <w:lang w:eastAsia="zh-CN"/>
        </w:rPr>
        <w:t>以及建设性参与对话的知识和技 能</w:t>
      </w:r>
      <w:r>
        <w:rPr>
          <w:spacing w:val="-32"/>
          <w:lang w:eastAsia="zh-CN"/>
        </w:rPr>
        <w:t>。</w:t>
      </w:r>
      <w:r>
        <w:rPr>
          <w:lang w:eastAsia="zh-CN"/>
        </w:rPr>
        <w:t>其中包含了批判性思维</w:t>
      </w:r>
      <w:r>
        <w:rPr>
          <w:spacing w:val="-32"/>
          <w:lang w:eastAsia="zh-CN"/>
        </w:rPr>
        <w:t>、</w:t>
      </w:r>
      <w:r>
        <w:rPr>
          <w:lang w:eastAsia="zh-CN"/>
        </w:rPr>
        <w:t>情感和说服性格倾向的心理之间的关系</w:t>
      </w:r>
      <w:r>
        <w:rPr>
          <w:spacing w:val="-32"/>
          <w:lang w:eastAsia="zh-CN"/>
        </w:rPr>
        <w:t>，</w:t>
      </w:r>
      <w:r>
        <w:rPr>
          <w:lang w:eastAsia="zh-CN"/>
        </w:rPr>
        <w:t>有助于读 者提高思考技巧和决策能力</w:t>
      </w:r>
      <w:r>
        <w:rPr>
          <w:spacing w:val="-94"/>
          <w:lang w:eastAsia="zh-CN"/>
        </w:rPr>
        <w:t>。</w:t>
      </w:r>
      <w:r>
        <w:rPr>
          <w:lang w:eastAsia="zh-CN"/>
        </w:rPr>
        <w:t>该书还解释了近年来批判性思维在教育领域兴起的 理论背景</w:t>
      </w:r>
      <w:r>
        <w:rPr>
          <w:spacing w:val="-48"/>
          <w:lang w:eastAsia="zh-CN"/>
        </w:rPr>
        <w:t>，</w:t>
      </w:r>
      <w:r>
        <w:rPr>
          <w:lang w:eastAsia="zh-CN"/>
        </w:rPr>
        <w:t>意在研究批判性思维如何渗透到各学科中</w:t>
      </w:r>
      <w:r>
        <w:rPr>
          <w:spacing w:val="-48"/>
          <w:lang w:eastAsia="zh-CN"/>
        </w:rPr>
        <w:t>，</w:t>
      </w:r>
      <w:r>
        <w:rPr>
          <w:lang w:eastAsia="zh-CN"/>
        </w:rPr>
        <w:t>有助于学生提高辨别真理 的能</w:t>
      </w:r>
      <w:r>
        <w:rPr>
          <w:spacing w:val="-1"/>
          <w:lang w:eastAsia="zh-CN"/>
        </w:rPr>
        <w:t>力</w:t>
      </w:r>
      <w:r>
        <w:rPr>
          <w:spacing w:val="-24"/>
          <w:lang w:eastAsia="zh-CN"/>
        </w:rPr>
        <w:t>，</w:t>
      </w:r>
      <w:r>
        <w:rPr>
          <w:lang w:eastAsia="zh-CN"/>
        </w:rPr>
        <w:t>培养批判性思维的习惯</w:t>
      </w:r>
      <w:r>
        <w:rPr>
          <w:spacing w:val="-24"/>
          <w:lang w:eastAsia="zh-CN"/>
        </w:rPr>
        <w:t>。</w:t>
      </w:r>
      <w:r>
        <w:rPr>
          <w:lang w:eastAsia="zh-CN"/>
        </w:rPr>
        <w:t>对于普通读者</w:t>
      </w:r>
      <w:r>
        <w:rPr>
          <w:spacing w:val="-23"/>
          <w:lang w:eastAsia="zh-CN"/>
        </w:rPr>
        <w:t>，</w:t>
      </w:r>
      <w:r>
        <w:rPr>
          <w:lang w:eastAsia="zh-CN"/>
        </w:rPr>
        <w:t>意在指导我们在日常生活</w:t>
      </w:r>
      <w:r>
        <w:rPr>
          <w:spacing w:val="-24"/>
          <w:lang w:eastAsia="zh-CN"/>
        </w:rPr>
        <w:t>、</w:t>
      </w:r>
      <w:r>
        <w:rPr>
          <w:lang w:eastAsia="zh-CN"/>
        </w:rPr>
        <w:t>学 习</w:t>
      </w:r>
      <w:r>
        <w:rPr>
          <w:spacing w:val="-32"/>
          <w:lang w:eastAsia="zh-CN"/>
        </w:rPr>
        <w:t>、</w:t>
      </w:r>
      <w:r>
        <w:rPr>
          <w:lang w:eastAsia="zh-CN"/>
        </w:rPr>
        <w:t>工作和阅读中检验自己的观点和论据</w:t>
      </w:r>
      <w:r>
        <w:rPr>
          <w:spacing w:val="-32"/>
          <w:lang w:eastAsia="zh-CN"/>
        </w:rPr>
        <w:t>，</w:t>
      </w:r>
      <w:r>
        <w:rPr>
          <w:lang w:eastAsia="zh-CN"/>
        </w:rPr>
        <w:t>用批判的眼光去看待和分析问题</w:t>
      </w:r>
      <w:r>
        <w:rPr>
          <w:spacing w:val="-32"/>
          <w:lang w:eastAsia="zh-CN"/>
        </w:rPr>
        <w:t>。</w:t>
      </w:r>
      <w:r>
        <w:rPr>
          <w:lang w:eastAsia="zh-CN"/>
        </w:rPr>
        <w:t>由 此可见，该文本意在提高人们批判思维的能力，为培养国际公民做贡献。</w:t>
      </w:r>
      <w:r>
        <w:rPr>
          <w:rFonts w:cs="宋体"/>
          <w:lang w:eastAsia="zh-CN"/>
        </w:rPr>
        <w:t xml:space="preserve"> </w:t>
      </w:r>
    </w:p>
    <w:p w14:paraId="56BA3FF3" w14:textId="77777777" w:rsidR="00292EBF" w:rsidRDefault="009A091D">
      <w:pPr>
        <w:pStyle w:val="a3"/>
        <w:spacing w:before="37"/>
        <w:ind w:left="480"/>
        <w:rPr>
          <w:rFonts w:cs="宋体"/>
          <w:lang w:eastAsia="zh-CN"/>
        </w:rPr>
      </w:pPr>
      <w:r>
        <w:rPr>
          <w:rFonts w:ascii="Times New Roman" w:eastAsia="Times New Roman" w:hAnsi="Times New Roman" w:cs="Times New Roman"/>
          <w:spacing w:val="-1"/>
          <w:lang w:eastAsia="zh-CN"/>
        </w:rPr>
        <w:t>B.</w:t>
      </w:r>
      <w:r>
        <w:rPr>
          <w:rFonts w:ascii="Times New Roman" w:eastAsia="Times New Roman" w:hAnsi="Times New Roman" w:cs="Times New Roman"/>
          <w:lang w:eastAsia="zh-CN"/>
        </w:rPr>
        <w:t xml:space="preserve">  </w:t>
      </w:r>
      <w:r>
        <w:rPr>
          <w:lang w:eastAsia="zh-CN"/>
        </w:rPr>
        <w:t>待译文本语篇及文体特征</w:t>
      </w:r>
      <w:r>
        <w:rPr>
          <w:rFonts w:cs="宋体"/>
          <w:lang w:eastAsia="zh-CN"/>
        </w:rPr>
        <w:t xml:space="preserve"> </w:t>
      </w:r>
    </w:p>
    <w:p w14:paraId="4234205F" w14:textId="77777777" w:rsidR="00292EBF" w:rsidRDefault="009A091D">
      <w:pPr>
        <w:pStyle w:val="a3"/>
        <w:spacing w:before="133" w:line="357" w:lineRule="auto"/>
        <w:rPr>
          <w:rFonts w:cs="宋体"/>
          <w:lang w:eastAsia="zh-CN"/>
        </w:rPr>
      </w:pPr>
      <w:r>
        <w:rPr>
          <w:rFonts w:cs="宋体"/>
          <w:lang w:eastAsia="zh-CN"/>
        </w:rPr>
        <w:t xml:space="preserve">  </w:t>
      </w:r>
      <w:r>
        <w:rPr>
          <w:rFonts w:cs="宋体"/>
          <w:spacing w:val="-1"/>
          <w:lang w:eastAsia="zh-CN"/>
        </w:rPr>
        <w:t xml:space="preserve"> </w:t>
      </w:r>
      <w:r>
        <w:rPr>
          <w:lang w:eastAsia="zh-CN"/>
        </w:rPr>
        <w:t>本翻译实践项目为普适性文本，内容逻辑性比较强，语言朴实生动、通俗易</w:t>
      </w:r>
      <w:r>
        <w:rPr>
          <w:spacing w:val="40"/>
          <w:lang w:eastAsia="zh-CN"/>
        </w:rPr>
        <w:t xml:space="preserve"> </w:t>
      </w:r>
      <w:r>
        <w:rPr>
          <w:spacing w:val="-1"/>
          <w:lang w:eastAsia="zh-CN"/>
        </w:rPr>
        <w:t>懂。</w:t>
      </w:r>
      <w:r>
        <w:rPr>
          <w:rFonts w:cs="宋体"/>
          <w:lang w:eastAsia="zh-CN"/>
        </w:rPr>
        <w:t xml:space="preserve"> </w:t>
      </w:r>
    </w:p>
    <w:p w14:paraId="64CAC735" w14:textId="77777777" w:rsidR="00292EBF" w:rsidRDefault="009A091D">
      <w:pPr>
        <w:pStyle w:val="a3"/>
        <w:spacing w:before="34"/>
        <w:ind w:left="480"/>
        <w:rPr>
          <w:rFonts w:cs="宋体"/>
          <w:lang w:eastAsia="zh-CN"/>
        </w:rPr>
      </w:pPr>
      <w:r>
        <w:rPr>
          <w:rFonts w:ascii="Times New Roman" w:eastAsia="Times New Roman" w:hAnsi="Times New Roman" w:cs="Times New Roman"/>
          <w:lang w:eastAsia="zh-CN"/>
        </w:rPr>
        <w:t xml:space="preserve">C.  </w:t>
      </w:r>
      <w:r>
        <w:rPr>
          <w:lang w:eastAsia="zh-CN"/>
        </w:rPr>
        <w:t>项目执行过程中如何体现和再现上述功能及特征</w:t>
      </w:r>
      <w:r>
        <w:rPr>
          <w:rFonts w:cs="宋体"/>
          <w:lang w:eastAsia="zh-CN"/>
        </w:rPr>
        <w:t xml:space="preserve"> </w:t>
      </w:r>
    </w:p>
    <w:p w14:paraId="52492F45" w14:textId="77777777" w:rsidR="00292EBF" w:rsidRDefault="009A091D">
      <w:pPr>
        <w:pStyle w:val="a3"/>
        <w:spacing w:before="135" w:line="355" w:lineRule="auto"/>
        <w:ind w:firstLine="359"/>
        <w:rPr>
          <w:rFonts w:cs="宋体"/>
          <w:lang w:eastAsia="zh-CN"/>
        </w:rPr>
      </w:pPr>
      <w:r>
        <w:rPr>
          <w:lang w:eastAsia="zh-CN"/>
        </w:rPr>
        <w:t>① 查阅其他平行文本著作</w:t>
      </w:r>
      <w:r>
        <w:rPr>
          <w:spacing w:val="-48"/>
          <w:lang w:eastAsia="zh-CN"/>
        </w:rPr>
        <w:t>，</w:t>
      </w:r>
      <w:r>
        <w:rPr>
          <w:lang w:eastAsia="zh-CN"/>
        </w:rPr>
        <w:t>并获知现阶段此领域翻译的发展情况</w:t>
      </w:r>
      <w:r>
        <w:rPr>
          <w:spacing w:val="-48"/>
          <w:lang w:eastAsia="zh-CN"/>
        </w:rPr>
        <w:t>，</w:t>
      </w:r>
      <w:r>
        <w:rPr>
          <w:lang w:eastAsia="zh-CN"/>
        </w:rPr>
        <w:t>借鉴前人 的翻译经验与心得，结合自身项目特点，完成翻译实践项目。</w:t>
      </w:r>
      <w:r>
        <w:rPr>
          <w:rFonts w:cs="宋体"/>
          <w:lang w:eastAsia="zh-CN"/>
        </w:rPr>
        <w:t xml:space="preserve"> </w:t>
      </w:r>
    </w:p>
    <w:p w14:paraId="5CA73CF0" w14:textId="77777777" w:rsidR="00292EBF" w:rsidRDefault="009A091D">
      <w:pPr>
        <w:pStyle w:val="a3"/>
        <w:spacing w:before="38" w:line="355" w:lineRule="auto"/>
        <w:ind w:firstLine="359"/>
        <w:rPr>
          <w:rFonts w:cs="宋体"/>
          <w:lang w:eastAsia="zh-CN"/>
        </w:rPr>
      </w:pPr>
      <w:r>
        <w:rPr>
          <w:lang w:eastAsia="zh-CN"/>
        </w:rPr>
        <w:t>② 译文的语言应符合原文的语言特点</w:t>
      </w:r>
      <w:r>
        <w:rPr>
          <w:spacing w:val="-48"/>
          <w:lang w:eastAsia="zh-CN"/>
        </w:rPr>
        <w:t>，</w:t>
      </w:r>
      <w:r>
        <w:rPr>
          <w:lang w:eastAsia="zh-CN"/>
        </w:rPr>
        <w:t>介绍理智</w:t>
      </w:r>
      <w:r>
        <w:rPr>
          <w:spacing w:val="-48"/>
          <w:lang w:eastAsia="zh-CN"/>
        </w:rPr>
        <w:t>、</w:t>
      </w:r>
      <w:r>
        <w:rPr>
          <w:lang w:eastAsia="zh-CN"/>
        </w:rPr>
        <w:t>认知偏见和情感的部分应 做到语言平实自然，条理清晰。</w:t>
      </w:r>
      <w:r>
        <w:rPr>
          <w:rFonts w:cs="宋体"/>
          <w:lang w:eastAsia="zh-CN"/>
        </w:rPr>
        <w:t xml:space="preserve"> </w:t>
      </w:r>
    </w:p>
    <w:p w14:paraId="16D998FC" w14:textId="77777777" w:rsidR="00292EBF" w:rsidRDefault="009A091D">
      <w:pPr>
        <w:pStyle w:val="a3"/>
        <w:spacing w:before="38"/>
        <w:ind w:left="480"/>
        <w:rPr>
          <w:rFonts w:cs="宋体"/>
          <w:lang w:eastAsia="zh-CN"/>
        </w:rPr>
      </w:pPr>
      <w:r>
        <w:rPr>
          <w:rFonts w:ascii="Times New Roman" w:eastAsia="Times New Roman" w:hAnsi="Times New Roman" w:cs="Times New Roman"/>
          <w:spacing w:val="-1"/>
          <w:lang w:eastAsia="zh-CN"/>
        </w:rPr>
        <w:t>D.</w:t>
      </w:r>
      <w:r>
        <w:rPr>
          <w:rFonts w:ascii="Times New Roman" w:eastAsia="Times New Roman" w:hAnsi="Times New Roman" w:cs="Times New Roman"/>
          <w:lang w:eastAsia="zh-CN"/>
        </w:rPr>
        <w:t xml:space="preserve">  </w:t>
      </w:r>
      <w:r>
        <w:rPr>
          <w:lang w:eastAsia="zh-CN"/>
        </w:rPr>
        <w:t>项目执行过程中所需使用的工具书、参考资料、现代化翻译辅助工具等</w:t>
      </w:r>
      <w:r>
        <w:rPr>
          <w:rFonts w:cs="宋体"/>
          <w:lang w:eastAsia="zh-CN"/>
        </w:rPr>
        <w:t xml:space="preserve"> </w:t>
      </w:r>
    </w:p>
    <w:p w14:paraId="34CEAE33" w14:textId="77777777" w:rsidR="00292EBF" w:rsidRDefault="009A091D">
      <w:pPr>
        <w:pStyle w:val="a3"/>
        <w:spacing w:before="133"/>
        <w:ind w:left="480"/>
        <w:rPr>
          <w:rFonts w:cs="宋体"/>
          <w:lang w:eastAsia="zh-CN"/>
        </w:rPr>
      </w:pPr>
      <w:r>
        <w:rPr>
          <w:lang w:eastAsia="zh-CN"/>
        </w:rPr>
        <w:t>①工具书</w:t>
      </w:r>
      <w:r>
        <w:rPr>
          <w:rFonts w:cs="宋体"/>
          <w:lang w:eastAsia="zh-CN"/>
        </w:rPr>
        <w:t xml:space="preserve"> </w:t>
      </w:r>
    </w:p>
    <w:p w14:paraId="77FDAC45" w14:textId="77777777" w:rsidR="00292EBF" w:rsidRDefault="009A091D">
      <w:pPr>
        <w:pStyle w:val="a3"/>
        <w:spacing w:before="154"/>
        <w:ind w:left="480"/>
        <w:rPr>
          <w:rFonts w:cs="宋体"/>
          <w:lang w:eastAsia="zh-CN"/>
        </w:rPr>
      </w:pPr>
      <w:r>
        <w:rPr>
          <w:lang w:eastAsia="zh-CN"/>
        </w:rPr>
        <w:t>《牛津高阶英汉双解词典》、《朗文高阶英汉双解词典》等。</w:t>
      </w:r>
      <w:r>
        <w:rPr>
          <w:rFonts w:cs="宋体"/>
          <w:lang w:eastAsia="zh-CN"/>
        </w:rPr>
        <w:t xml:space="preserve"> </w:t>
      </w:r>
    </w:p>
    <w:p w14:paraId="59C6D9C9" w14:textId="77777777" w:rsidR="00292EBF" w:rsidRDefault="009A091D">
      <w:pPr>
        <w:pStyle w:val="a3"/>
        <w:spacing w:before="151" w:line="357" w:lineRule="auto"/>
        <w:ind w:left="480"/>
        <w:rPr>
          <w:lang w:eastAsia="zh-CN"/>
        </w:rPr>
      </w:pPr>
      <w:r>
        <w:rPr>
          <w:lang w:eastAsia="zh-CN"/>
        </w:rPr>
        <w:t>②参考资料</w:t>
      </w:r>
      <w:r>
        <w:rPr>
          <w:rFonts w:cs="宋体"/>
          <w:lang w:eastAsia="zh-CN"/>
        </w:rPr>
        <w:t xml:space="preserve"> </w:t>
      </w:r>
      <w:r>
        <w:rPr>
          <w:lang w:eastAsia="zh-CN"/>
        </w:rPr>
        <w:t>译者还应查阅其他批判性思维领域的著作，并获知现阶段此领域翻译的发展</w:t>
      </w:r>
    </w:p>
    <w:p w14:paraId="3C9DE4A3" w14:textId="77777777" w:rsidR="00292EBF" w:rsidRDefault="009A091D">
      <w:pPr>
        <w:pStyle w:val="a3"/>
        <w:spacing w:before="34"/>
        <w:rPr>
          <w:lang w:eastAsia="zh-CN"/>
        </w:rPr>
      </w:pPr>
      <w:r>
        <w:rPr>
          <w:lang w:eastAsia="zh-CN"/>
        </w:rPr>
        <w:t>情况</w:t>
      </w:r>
      <w:r>
        <w:rPr>
          <w:spacing w:val="-24"/>
          <w:lang w:eastAsia="zh-CN"/>
        </w:rPr>
        <w:t>，</w:t>
      </w:r>
      <w:r>
        <w:rPr>
          <w:lang w:eastAsia="zh-CN"/>
        </w:rPr>
        <w:t>借鉴前人的翻译经验与心得</w:t>
      </w:r>
      <w:r>
        <w:rPr>
          <w:spacing w:val="-24"/>
          <w:lang w:eastAsia="zh-CN"/>
        </w:rPr>
        <w:t>，</w:t>
      </w:r>
      <w:r>
        <w:rPr>
          <w:lang w:eastAsia="zh-CN"/>
        </w:rPr>
        <w:t>结合自身项目的特点</w:t>
      </w:r>
      <w:r>
        <w:rPr>
          <w:spacing w:val="-24"/>
          <w:lang w:eastAsia="zh-CN"/>
        </w:rPr>
        <w:t>，</w:t>
      </w:r>
      <w:r>
        <w:rPr>
          <w:lang w:eastAsia="zh-CN"/>
        </w:rPr>
        <w:t>确定项目出发点</w:t>
      </w:r>
      <w:r>
        <w:rPr>
          <w:spacing w:val="-24"/>
          <w:lang w:eastAsia="zh-CN"/>
        </w:rPr>
        <w:t>。</w:t>
      </w:r>
      <w:r>
        <w:rPr>
          <w:lang w:eastAsia="zh-CN"/>
        </w:rPr>
        <w:t>借</w:t>
      </w:r>
    </w:p>
    <w:p w14:paraId="10591B48" w14:textId="77777777" w:rsidR="00292EBF" w:rsidRDefault="00292EBF">
      <w:pPr>
        <w:rPr>
          <w:lang w:eastAsia="zh-CN"/>
        </w:rPr>
        <w:sectPr w:rsidR="00292EBF">
          <w:pgSz w:w="11910" w:h="16840"/>
          <w:pgMar w:top="1380" w:right="1680" w:bottom="1380" w:left="1680" w:header="0" w:footer="1186" w:gutter="0"/>
          <w:cols w:space="720"/>
        </w:sectPr>
      </w:pPr>
    </w:p>
    <w:p w14:paraId="4578595F" w14:textId="77777777" w:rsidR="00292EBF" w:rsidRDefault="009A091D">
      <w:pPr>
        <w:pStyle w:val="a3"/>
        <w:spacing w:before="1" w:line="357" w:lineRule="auto"/>
        <w:rPr>
          <w:rFonts w:cs="宋体"/>
          <w:lang w:eastAsia="zh-CN"/>
        </w:rPr>
      </w:pPr>
      <w:r>
        <w:rPr>
          <w:lang w:eastAsia="zh-CN"/>
        </w:rPr>
        <w:lastRenderedPageBreak/>
        <w:t>鉴的平行文本主要</w:t>
      </w:r>
      <w:r>
        <w:rPr>
          <w:spacing w:val="-36"/>
          <w:lang w:eastAsia="zh-CN"/>
        </w:rPr>
        <w:t>有</w:t>
      </w:r>
      <w:r>
        <w:rPr>
          <w:lang w:eastAsia="zh-CN"/>
        </w:rPr>
        <w:t>《批判性思维</w:t>
      </w:r>
      <w:r>
        <w:rPr>
          <w:spacing w:val="-36"/>
          <w:lang w:eastAsia="zh-CN"/>
        </w:rPr>
        <w:t>》</w:t>
      </w:r>
      <w:r>
        <w:rPr>
          <w:spacing w:val="-72"/>
          <w:lang w:eastAsia="zh-CN"/>
        </w:rPr>
        <w:t>、</w:t>
      </w:r>
      <w:r>
        <w:rPr>
          <w:lang w:eastAsia="zh-CN"/>
        </w:rPr>
        <w:t>《批</w:t>
      </w:r>
      <w:r>
        <w:rPr>
          <w:spacing w:val="-3"/>
          <w:lang w:eastAsia="zh-CN"/>
        </w:rPr>
        <w:t>判</w:t>
      </w:r>
      <w:r>
        <w:rPr>
          <w:lang w:eastAsia="zh-CN"/>
        </w:rPr>
        <w:t>性思维工具</w:t>
      </w:r>
      <w:r>
        <w:rPr>
          <w:spacing w:val="-36"/>
          <w:lang w:eastAsia="zh-CN"/>
        </w:rPr>
        <w:t>》</w:t>
      </w:r>
      <w:r>
        <w:rPr>
          <w:spacing w:val="-72"/>
          <w:lang w:eastAsia="zh-CN"/>
        </w:rPr>
        <w:t>、</w:t>
      </w:r>
      <w:r>
        <w:rPr>
          <w:lang w:eastAsia="zh-CN"/>
        </w:rPr>
        <w:t>《学</w:t>
      </w:r>
      <w:r>
        <w:rPr>
          <w:spacing w:val="-3"/>
          <w:lang w:eastAsia="zh-CN"/>
        </w:rPr>
        <w:t>会</w:t>
      </w:r>
      <w:r>
        <w:rPr>
          <w:lang w:eastAsia="zh-CN"/>
        </w:rPr>
        <w:t>提问</w:t>
      </w:r>
      <w:r>
        <w:rPr>
          <w:spacing w:val="-36"/>
          <w:lang w:eastAsia="zh-CN"/>
        </w:rPr>
        <w:t>》和</w:t>
      </w:r>
      <w:r>
        <w:rPr>
          <w:lang w:eastAsia="zh-CN"/>
        </w:rPr>
        <w:t>《批 判性思维指南》等。</w:t>
      </w:r>
      <w:r>
        <w:rPr>
          <w:rFonts w:cs="宋体"/>
          <w:lang w:eastAsia="zh-CN"/>
        </w:rPr>
        <w:t xml:space="preserve"> </w:t>
      </w:r>
    </w:p>
    <w:p w14:paraId="35095E8A" w14:textId="77777777" w:rsidR="00292EBF" w:rsidRDefault="009A091D">
      <w:pPr>
        <w:pStyle w:val="a3"/>
        <w:spacing w:before="33"/>
        <w:ind w:left="480"/>
        <w:rPr>
          <w:rFonts w:cs="宋体"/>
          <w:lang w:eastAsia="zh-CN"/>
        </w:rPr>
      </w:pPr>
      <w:r>
        <w:rPr>
          <w:rFonts w:ascii="Times New Roman" w:eastAsia="Times New Roman" w:hAnsi="Times New Roman" w:cs="Times New Roman"/>
          <w:lang w:eastAsia="zh-CN"/>
        </w:rPr>
        <w:t>3.</w:t>
      </w:r>
      <w:r>
        <w:rPr>
          <w:rFonts w:ascii="Times New Roman" w:eastAsia="Times New Roman" w:hAnsi="Times New Roman" w:cs="Times New Roman"/>
          <w:spacing w:val="7"/>
          <w:lang w:eastAsia="zh-CN"/>
        </w:rPr>
        <w:t xml:space="preserve"> </w:t>
      </w:r>
      <w:r>
        <w:rPr>
          <w:lang w:eastAsia="zh-CN"/>
        </w:rPr>
        <w:t>参考文献</w:t>
      </w:r>
      <w:r>
        <w:rPr>
          <w:rFonts w:cs="宋体"/>
          <w:lang w:eastAsia="zh-CN"/>
        </w:rPr>
        <w:t xml:space="preserve">   </w:t>
      </w:r>
    </w:p>
    <w:p w14:paraId="4B608648" w14:textId="77777777" w:rsidR="00870B01" w:rsidRDefault="009A091D">
      <w:pPr>
        <w:pStyle w:val="a3"/>
        <w:spacing w:before="215" w:line="338" w:lineRule="auto"/>
        <w:rPr>
          <w:rFonts w:ascii="Times New Roman" w:eastAsia="Times New Roman" w:hAnsi="Times New Roman" w:cs="Times New Roman"/>
          <w:spacing w:val="24"/>
          <w:lang w:eastAsia="zh-CN"/>
        </w:rPr>
      </w:pPr>
      <w:r>
        <w:rPr>
          <w:rFonts w:ascii="Times New Roman" w:eastAsia="Times New Roman" w:hAnsi="Times New Roman" w:cs="Times New Roman"/>
          <w:lang w:eastAsia="zh-CN"/>
        </w:rPr>
        <w:t>[1]</w:t>
      </w:r>
      <w:r>
        <w:rPr>
          <w:lang w:eastAsia="zh-CN"/>
        </w:rPr>
        <w:t>陈波</w:t>
      </w:r>
      <w:r>
        <w:rPr>
          <w:rFonts w:ascii="Times New Roman" w:eastAsia="Times New Roman" w:hAnsi="Times New Roman" w:cs="Times New Roman"/>
          <w:lang w:eastAsia="zh-CN"/>
        </w:rPr>
        <w:t>.</w:t>
      </w:r>
      <w:r>
        <w:rPr>
          <w:lang w:eastAsia="zh-CN"/>
        </w:rPr>
        <w:t>《批判性思维与创新型人才的培养》</w:t>
      </w:r>
      <w:r>
        <w:rPr>
          <w:rFonts w:ascii="Times New Roman" w:eastAsia="Times New Roman" w:hAnsi="Times New Roman" w:cs="Times New Roman"/>
          <w:lang w:eastAsia="zh-CN"/>
        </w:rPr>
        <w:t xml:space="preserve">[J].  </w:t>
      </w:r>
      <w:r>
        <w:rPr>
          <w:lang w:eastAsia="zh-CN"/>
        </w:rPr>
        <w:t>中国大学教学</w:t>
      </w:r>
      <w:r>
        <w:rPr>
          <w:rFonts w:ascii="Times New Roman" w:eastAsia="Times New Roman" w:hAnsi="Times New Roman" w:cs="Times New Roman"/>
          <w:lang w:eastAsia="zh-CN"/>
        </w:rPr>
        <w:t xml:space="preserve">, </w:t>
      </w:r>
      <w:r>
        <w:rPr>
          <w:rFonts w:ascii="Times New Roman" w:eastAsia="Times New Roman" w:hAnsi="Times New Roman" w:cs="Times New Roman"/>
          <w:spacing w:val="-1"/>
          <w:lang w:eastAsia="zh-CN"/>
        </w:rPr>
        <w:t>2017.</w:t>
      </w:r>
      <w:r>
        <w:rPr>
          <w:rFonts w:ascii="Times New Roman" w:eastAsia="Times New Roman" w:hAnsi="Times New Roman" w:cs="Times New Roman"/>
          <w:spacing w:val="24"/>
          <w:lang w:eastAsia="zh-CN"/>
        </w:rPr>
        <w:t xml:space="preserve"> </w:t>
      </w:r>
    </w:p>
    <w:p w14:paraId="437CA37B" w14:textId="510C5092" w:rsidR="00292EBF" w:rsidRDefault="009A091D">
      <w:pPr>
        <w:pStyle w:val="a3"/>
        <w:spacing w:before="215" w:line="338" w:lineRule="auto"/>
        <w:rPr>
          <w:rFonts w:ascii="Times New Roman" w:eastAsia="Times New Roman" w:hAnsi="Times New Roman" w:cs="Times New Roman"/>
          <w:lang w:eastAsia="zh-CN"/>
        </w:rPr>
      </w:pP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2</w:t>
      </w:r>
      <w:r>
        <w:rPr>
          <w:rFonts w:ascii="Times New Roman" w:eastAsia="Times New Roman" w:hAnsi="Times New Roman" w:cs="Times New Roman"/>
          <w:spacing w:val="1"/>
          <w:lang w:eastAsia="zh-CN"/>
        </w:rPr>
        <w:t>]</w:t>
      </w:r>
      <w:r>
        <w:rPr>
          <w:lang w:eastAsia="zh-CN"/>
        </w:rPr>
        <w:t>陈洁</w:t>
      </w:r>
      <w:r>
        <w:rPr>
          <w:rFonts w:ascii="Times New Roman" w:eastAsia="Times New Roman" w:hAnsi="Times New Roman" w:cs="Times New Roman"/>
          <w:spacing w:val="-8"/>
          <w:lang w:eastAsia="zh-CN"/>
        </w:rPr>
        <w:t>.</w:t>
      </w:r>
      <w:r>
        <w:rPr>
          <w:lang w:eastAsia="zh-CN"/>
        </w:rPr>
        <w:t>《浅谈翻译</w:t>
      </w:r>
      <w:r>
        <w:rPr>
          <w:spacing w:val="-3"/>
          <w:lang w:eastAsia="zh-CN"/>
        </w:rPr>
        <w:t>中</w:t>
      </w:r>
      <w:r>
        <w:rPr>
          <w:lang w:eastAsia="zh-CN"/>
        </w:rPr>
        <w:t>超语言因素的传译与加注法</w:t>
      </w:r>
      <w:r>
        <w:rPr>
          <w:spacing w:val="-7"/>
          <w:lang w:eastAsia="zh-CN"/>
        </w:rPr>
        <w:t>》</w:t>
      </w:r>
      <w:r>
        <w:rPr>
          <w:rFonts w:ascii="Times New Roman" w:eastAsia="Times New Roman" w:hAnsi="Times New Roman" w:cs="Times New Roman"/>
          <w:lang w:eastAsia="zh-CN"/>
        </w:rPr>
        <w:t>[</w:t>
      </w:r>
      <w:r>
        <w:rPr>
          <w:rFonts w:ascii="Times New Roman" w:eastAsia="Times New Roman" w:hAnsi="Times New Roman" w:cs="Times New Roman"/>
          <w:spacing w:val="1"/>
          <w:lang w:eastAsia="zh-CN"/>
        </w:rPr>
        <w:t>J]</w:t>
      </w:r>
      <w:r>
        <w:rPr>
          <w:rFonts w:ascii="Times New Roman" w:eastAsia="Times New Roman" w:hAnsi="Times New Roman" w:cs="Times New Roman"/>
          <w:lang w:eastAsia="zh-CN"/>
        </w:rPr>
        <w:t>.</w:t>
      </w:r>
      <w:r>
        <w:rPr>
          <w:rFonts w:ascii="Times New Roman" w:eastAsia="Times New Roman" w:hAnsi="Times New Roman" w:cs="Times New Roman"/>
          <w:spacing w:val="53"/>
          <w:lang w:eastAsia="zh-CN"/>
        </w:rPr>
        <w:t xml:space="preserve"> </w:t>
      </w:r>
      <w:r>
        <w:rPr>
          <w:lang w:eastAsia="zh-CN"/>
        </w:rPr>
        <w:t>《外语教</w:t>
      </w:r>
      <w:r>
        <w:rPr>
          <w:spacing w:val="-3"/>
          <w:lang w:eastAsia="zh-CN"/>
        </w:rPr>
        <w:t>学</w:t>
      </w:r>
      <w:r>
        <w:rPr>
          <w:spacing w:val="-128"/>
          <w:lang w:eastAsia="zh-CN"/>
        </w:rPr>
        <w:t>》</w:t>
      </w:r>
      <w:r>
        <w:rPr>
          <w:lang w:eastAsia="zh-CN"/>
        </w:rPr>
        <w:t xml:space="preserve">（西安外国 </w:t>
      </w:r>
      <w:r>
        <w:rPr>
          <w:spacing w:val="-1"/>
          <w:lang w:eastAsia="zh-CN"/>
        </w:rPr>
        <w:t>语学院学报）</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1996.</w:t>
      </w:r>
    </w:p>
    <w:p w14:paraId="1F988D3D" w14:textId="77777777" w:rsidR="00292EBF" w:rsidRDefault="009A091D">
      <w:pPr>
        <w:pStyle w:val="a3"/>
        <w:spacing w:before="27"/>
        <w:rPr>
          <w:rFonts w:ascii="Times New Roman" w:eastAsia="Times New Roman" w:hAnsi="Times New Roman" w:cs="Times New Roman"/>
          <w:lang w:eastAsia="zh-CN"/>
        </w:rPr>
      </w:pPr>
      <w:r>
        <w:rPr>
          <w:rFonts w:ascii="Times New Roman" w:eastAsia="Times New Roman" w:hAnsi="Times New Roman" w:cs="Times New Roman"/>
          <w:lang w:eastAsia="zh-CN"/>
        </w:rPr>
        <w:t>[3]</w:t>
      </w:r>
      <w:r>
        <w:rPr>
          <w:lang w:eastAsia="zh-CN"/>
        </w:rPr>
        <w:t>黄德新</w:t>
      </w:r>
      <w:r>
        <w:rPr>
          <w:rFonts w:ascii="Times New Roman" w:eastAsia="Times New Roman" w:hAnsi="Times New Roman" w:cs="Times New Roman"/>
          <w:lang w:eastAsia="zh-CN"/>
        </w:rPr>
        <w:t>.</w:t>
      </w:r>
      <w:r>
        <w:rPr>
          <w:lang w:eastAsia="zh-CN"/>
        </w:rPr>
        <w:t>《音译法的使用与误区》</w:t>
      </w:r>
      <w:r>
        <w:rPr>
          <w:rFonts w:ascii="Times New Roman" w:eastAsia="Times New Roman" w:hAnsi="Times New Roman" w:cs="Times New Roman"/>
          <w:lang w:eastAsia="zh-CN"/>
        </w:rPr>
        <w:t xml:space="preserve">[M].  </w:t>
      </w:r>
      <w:r>
        <w:rPr>
          <w:spacing w:val="-1"/>
          <w:lang w:eastAsia="zh-CN"/>
        </w:rPr>
        <w:t>山东外语教学</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1996.</w:t>
      </w:r>
    </w:p>
    <w:p w14:paraId="607BD7C4" w14:textId="77777777" w:rsidR="00870B01" w:rsidRDefault="009A091D">
      <w:pPr>
        <w:pStyle w:val="a3"/>
        <w:spacing w:before="135" w:line="338" w:lineRule="auto"/>
        <w:rPr>
          <w:rFonts w:ascii="Times New Roman" w:eastAsia="Times New Roman" w:hAnsi="Times New Roman" w:cs="Times New Roman"/>
          <w:spacing w:val="28"/>
          <w:lang w:eastAsia="zh-CN"/>
        </w:rPr>
      </w:pPr>
      <w:r>
        <w:rPr>
          <w:rFonts w:ascii="Times New Roman" w:eastAsia="Times New Roman" w:hAnsi="Times New Roman" w:cs="Times New Roman"/>
          <w:lang w:eastAsia="zh-CN"/>
        </w:rPr>
        <w:t>[4]</w:t>
      </w:r>
      <w:r>
        <w:rPr>
          <w:lang w:eastAsia="zh-CN"/>
        </w:rPr>
        <w:t>霍彦京</w:t>
      </w:r>
      <w:r>
        <w:rPr>
          <w:rFonts w:ascii="Times New Roman" w:eastAsia="Times New Roman" w:hAnsi="Times New Roman" w:cs="Times New Roman"/>
          <w:lang w:eastAsia="zh-CN"/>
        </w:rPr>
        <w:t>.</w:t>
      </w:r>
      <w:r>
        <w:rPr>
          <w:lang w:eastAsia="zh-CN"/>
        </w:rPr>
        <w:t>《英语人名的文化特征及翻译策略》</w:t>
      </w:r>
      <w:r>
        <w:rPr>
          <w:rFonts w:ascii="Times New Roman" w:eastAsia="Times New Roman" w:hAnsi="Times New Roman" w:cs="Times New Roman"/>
          <w:lang w:eastAsia="zh-CN"/>
        </w:rPr>
        <w:t xml:space="preserve">[J].  </w:t>
      </w:r>
      <w:r>
        <w:rPr>
          <w:spacing w:val="-1"/>
          <w:lang w:eastAsia="zh-CN"/>
        </w:rPr>
        <w:t>白城师范学院学报</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2018.</w:t>
      </w:r>
      <w:r>
        <w:rPr>
          <w:rFonts w:ascii="Times New Roman" w:eastAsia="Times New Roman" w:hAnsi="Times New Roman" w:cs="Times New Roman"/>
          <w:spacing w:val="28"/>
          <w:lang w:eastAsia="zh-CN"/>
        </w:rPr>
        <w:t xml:space="preserve"> </w:t>
      </w:r>
    </w:p>
    <w:p w14:paraId="55FD19BA" w14:textId="77777777" w:rsidR="00870B01" w:rsidRDefault="009A091D">
      <w:pPr>
        <w:pStyle w:val="a3"/>
        <w:spacing w:before="135" w:line="338" w:lineRule="auto"/>
        <w:rPr>
          <w:rFonts w:ascii="Times New Roman" w:eastAsia="Times New Roman" w:hAnsi="Times New Roman" w:cs="Times New Roman"/>
          <w:spacing w:val="57"/>
          <w:lang w:eastAsia="zh-CN"/>
        </w:rPr>
      </w:pPr>
      <w:r>
        <w:rPr>
          <w:rFonts w:ascii="Times New Roman" w:eastAsia="Times New Roman" w:hAnsi="Times New Roman" w:cs="Times New Roman"/>
          <w:spacing w:val="-1"/>
          <w:lang w:eastAsia="zh-CN"/>
        </w:rPr>
        <w:t>[5]</w:t>
      </w:r>
      <w:r>
        <w:rPr>
          <w:spacing w:val="-1"/>
          <w:lang w:eastAsia="zh-CN"/>
        </w:rPr>
        <w:t>理查德•莱文</w:t>
      </w:r>
      <w:r>
        <w:rPr>
          <w:rFonts w:ascii="Times New Roman" w:eastAsia="Times New Roman" w:hAnsi="Times New Roman" w:cs="Times New Roman"/>
          <w:spacing w:val="-1"/>
          <w:lang w:eastAsia="zh-CN"/>
        </w:rPr>
        <w:t>[</w:t>
      </w:r>
      <w:r>
        <w:rPr>
          <w:spacing w:val="-1"/>
          <w:lang w:eastAsia="zh-CN"/>
        </w:rPr>
        <w:t>美</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spacing w:val="-1"/>
          <w:lang w:eastAsia="zh-CN"/>
        </w:rPr>
        <w:t>以批判眼光看中国本科教育</w:t>
      </w:r>
      <w:r>
        <w:rPr>
          <w:rFonts w:ascii="Times New Roman" w:eastAsia="Times New Roman" w:hAnsi="Times New Roman" w:cs="Times New Roman"/>
          <w:spacing w:val="-1"/>
          <w:lang w:eastAsia="zh-CN"/>
        </w:rPr>
        <w:t>[J].</w:t>
      </w:r>
      <w:r>
        <w:rPr>
          <w:rFonts w:ascii="Times New Roman" w:eastAsia="Times New Roman" w:hAnsi="Times New Roman" w:cs="Times New Roman"/>
          <w:lang w:eastAsia="zh-CN"/>
        </w:rPr>
        <w:t xml:space="preserve">  </w:t>
      </w:r>
      <w:r>
        <w:rPr>
          <w:lang w:eastAsia="zh-CN"/>
        </w:rPr>
        <w:t>国际人才交流</w:t>
      </w:r>
      <w:r>
        <w:rPr>
          <w:rFonts w:ascii="Times New Roman" w:eastAsia="Times New Roman" w:hAnsi="Times New Roman" w:cs="Times New Roman"/>
          <w:lang w:eastAsia="zh-CN"/>
        </w:rPr>
        <w:t xml:space="preserve">, </w:t>
      </w:r>
      <w:r>
        <w:rPr>
          <w:rFonts w:ascii="Times New Roman" w:eastAsia="Times New Roman" w:hAnsi="Times New Roman" w:cs="Times New Roman"/>
          <w:spacing w:val="-2"/>
          <w:lang w:eastAsia="zh-CN"/>
        </w:rPr>
        <w:t>2011(3).</w:t>
      </w:r>
      <w:r>
        <w:rPr>
          <w:rFonts w:ascii="Times New Roman" w:eastAsia="Times New Roman" w:hAnsi="Times New Roman" w:cs="Times New Roman"/>
          <w:spacing w:val="57"/>
          <w:lang w:eastAsia="zh-CN"/>
        </w:rPr>
        <w:t xml:space="preserve"> </w:t>
      </w:r>
    </w:p>
    <w:p w14:paraId="3A6F11B0" w14:textId="69D0DCDE" w:rsidR="00292EBF" w:rsidRDefault="009A091D">
      <w:pPr>
        <w:pStyle w:val="a3"/>
        <w:spacing w:before="135" w:line="338" w:lineRule="auto"/>
        <w:rPr>
          <w:rFonts w:ascii="Times New Roman" w:eastAsia="Times New Roman" w:hAnsi="Times New Roman" w:cs="Times New Roman"/>
          <w:lang w:eastAsia="zh-CN"/>
        </w:rPr>
      </w:pPr>
      <w:r>
        <w:rPr>
          <w:rFonts w:ascii="Times New Roman" w:eastAsia="Times New Roman" w:hAnsi="Times New Roman" w:cs="Times New Roman"/>
          <w:spacing w:val="1"/>
          <w:lang w:eastAsia="zh-CN"/>
        </w:rPr>
        <w:t>[6]</w:t>
      </w:r>
      <w:r>
        <w:rPr>
          <w:spacing w:val="1"/>
          <w:lang w:eastAsia="zh-CN"/>
        </w:rPr>
        <w:t>理查德•保罗</w:t>
      </w:r>
      <w:r>
        <w:rPr>
          <w:rFonts w:ascii="Times New Roman" w:eastAsia="Times New Roman" w:hAnsi="Times New Roman" w:cs="Times New Roman"/>
          <w:spacing w:val="1"/>
          <w:lang w:eastAsia="zh-CN"/>
        </w:rPr>
        <w:t>,</w:t>
      </w:r>
      <w:r>
        <w:rPr>
          <w:spacing w:val="1"/>
          <w:lang w:eastAsia="zh-CN"/>
        </w:rPr>
        <w:t>琳达•埃尔德</w:t>
      </w:r>
      <w:r>
        <w:rPr>
          <w:rFonts w:ascii="Times New Roman" w:eastAsia="Times New Roman" w:hAnsi="Times New Roman" w:cs="Times New Roman"/>
          <w:spacing w:val="1"/>
          <w:lang w:eastAsia="zh-CN"/>
        </w:rPr>
        <w:t>.</w:t>
      </w:r>
      <w:r>
        <w:rPr>
          <w:spacing w:val="1"/>
          <w:lang w:eastAsia="zh-CN"/>
        </w:rPr>
        <w:t>《批判性思维工具》</w:t>
      </w:r>
      <w:r>
        <w:rPr>
          <w:rFonts w:ascii="Times New Roman" w:eastAsia="Times New Roman" w:hAnsi="Times New Roman" w:cs="Times New Roman"/>
          <w:spacing w:val="1"/>
          <w:lang w:eastAsia="zh-CN"/>
        </w:rPr>
        <w:t>[M].</w:t>
      </w:r>
      <w:r>
        <w:rPr>
          <w:spacing w:val="1"/>
          <w:lang w:eastAsia="zh-CN"/>
        </w:rPr>
        <w:t>侯玉波</w:t>
      </w:r>
      <w:r>
        <w:rPr>
          <w:rFonts w:ascii="Times New Roman" w:eastAsia="Times New Roman" w:hAnsi="Times New Roman" w:cs="Times New Roman"/>
          <w:spacing w:val="1"/>
          <w:lang w:eastAsia="zh-CN"/>
        </w:rPr>
        <w:t>,</w:t>
      </w:r>
      <w:r>
        <w:rPr>
          <w:spacing w:val="1"/>
          <w:lang w:eastAsia="zh-CN"/>
        </w:rPr>
        <w:t>姜佟琳等译</w:t>
      </w:r>
      <w:r>
        <w:rPr>
          <w:rFonts w:ascii="Times New Roman" w:eastAsia="Times New Roman" w:hAnsi="Times New Roman" w:cs="Times New Roman"/>
          <w:spacing w:val="1"/>
          <w:lang w:eastAsia="zh-CN"/>
        </w:rPr>
        <w:t>.</w:t>
      </w:r>
      <w:r>
        <w:rPr>
          <w:spacing w:val="1"/>
          <w:lang w:eastAsia="zh-CN"/>
        </w:rPr>
        <w:t>北京</w:t>
      </w:r>
      <w:r>
        <w:rPr>
          <w:rFonts w:ascii="Times New Roman" w:eastAsia="Times New Roman" w:hAnsi="Times New Roman" w:cs="Times New Roman"/>
          <w:spacing w:val="1"/>
          <w:lang w:eastAsia="zh-CN"/>
        </w:rPr>
        <w:t>:</w:t>
      </w:r>
    </w:p>
    <w:p w14:paraId="52064D13" w14:textId="77777777" w:rsidR="00292EBF" w:rsidRDefault="009A091D">
      <w:pPr>
        <w:pStyle w:val="a3"/>
        <w:spacing w:before="27"/>
        <w:rPr>
          <w:rFonts w:ascii="Times New Roman" w:eastAsia="Times New Roman" w:hAnsi="Times New Roman" w:cs="Times New Roman"/>
          <w:lang w:eastAsia="zh-CN"/>
        </w:rPr>
      </w:pPr>
      <w:r>
        <w:rPr>
          <w:spacing w:val="-1"/>
          <w:lang w:eastAsia="zh-CN"/>
        </w:rPr>
        <w:t>机械工业出版社</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rFonts w:ascii="Times New Roman" w:eastAsia="Times New Roman" w:hAnsi="Times New Roman" w:cs="Times New Roman"/>
          <w:spacing w:val="-1"/>
          <w:lang w:eastAsia="zh-CN"/>
        </w:rPr>
        <w:t>2014:55-64.</w:t>
      </w:r>
    </w:p>
    <w:p w14:paraId="56C7BE53" w14:textId="77777777" w:rsidR="00292EBF" w:rsidRDefault="009A091D">
      <w:pPr>
        <w:pStyle w:val="a3"/>
        <w:spacing w:before="87" w:line="312" w:lineRule="exact"/>
        <w:rPr>
          <w:rFonts w:ascii="Times New Roman" w:eastAsia="Times New Roman" w:hAnsi="Times New Roman" w:cs="Times New Roman"/>
          <w:lang w:eastAsia="zh-CN"/>
        </w:rPr>
      </w:pPr>
      <w:r>
        <w:rPr>
          <w:rFonts w:ascii="Times New Roman" w:eastAsia="Times New Roman" w:hAnsi="Times New Roman" w:cs="Times New Roman"/>
          <w:spacing w:val="1"/>
          <w:lang w:eastAsia="zh-CN"/>
        </w:rPr>
        <w:t>[</w:t>
      </w:r>
      <w:r>
        <w:rPr>
          <w:rFonts w:ascii="Times New Roman" w:eastAsia="Times New Roman" w:hAnsi="Times New Roman" w:cs="Times New Roman"/>
          <w:spacing w:val="-1"/>
          <w:lang w:eastAsia="zh-CN"/>
        </w:rPr>
        <w:t>7</w:t>
      </w:r>
      <w:r>
        <w:rPr>
          <w:rFonts w:ascii="Times New Roman" w:eastAsia="Times New Roman" w:hAnsi="Times New Roman" w:cs="Times New Roman"/>
          <w:spacing w:val="1"/>
          <w:lang w:eastAsia="zh-CN"/>
        </w:rPr>
        <w:t>]</w:t>
      </w:r>
      <w:r>
        <w:rPr>
          <w:lang w:eastAsia="zh-CN"/>
        </w:rPr>
        <w:t>李长栓</w:t>
      </w:r>
      <w:r>
        <w:rPr>
          <w:rFonts w:ascii="Times New Roman" w:eastAsia="Times New Roman" w:hAnsi="Times New Roman" w:cs="Times New Roman"/>
          <w:spacing w:val="-32"/>
          <w:lang w:eastAsia="zh-CN"/>
        </w:rPr>
        <w:t>.</w:t>
      </w:r>
      <w:r>
        <w:rPr>
          <w:lang w:eastAsia="zh-CN"/>
        </w:rPr>
        <w:t>《非文学</w:t>
      </w:r>
      <w:r>
        <w:rPr>
          <w:spacing w:val="-3"/>
          <w:lang w:eastAsia="zh-CN"/>
        </w:rPr>
        <w:t>翻</w:t>
      </w:r>
      <w:r>
        <w:rPr>
          <w:lang w:eastAsia="zh-CN"/>
        </w:rPr>
        <w:t>译理论与实</w:t>
      </w:r>
      <w:r>
        <w:rPr>
          <w:spacing w:val="-32"/>
          <w:lang w:eastAsia="zh-CN"/>
        </w:rPr>
        <w:t>践</w:t>
      </w:r>
      <w:r>
        <w:rPr>
          <w:lang w:eastAsia="zh-CN"/>
        </w:rPr>
        <w:t>（第二版</w:t>
      </w:r>
      <w:r>
        <w:rPr>
          <w:spacing w:val="-120"/>
          <w:lang w:eastAsia="zh-CN"/>
        </w:rPr>
        <w:t>）</w:t>
      </w:r>
      <w:r>
        <w:rPr>
          <w:spacing w:val="-31"/>
          <w:lang w:eastAsia="zh-CN"/>
        </w:rPr>
        <w:t>》</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M</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lang w:eastAsia="zh-CN"/>
        </w:rPr>
        <w:t>北</w:t>
      </w:r>
      <w:r>
        <w:rPr>
          <w:spacing w:val="-3"/>
          <w:lang w:eastAsia="zh-CN"/>
        </w:rPr>
        <w:t>京</w:t>
      </w:r>
      <w:r>
        <w:rPr>
          <w:rFonts w:ascii="Times New Roman" w:eastAsia="Times New Roman" w:hAnsi="Times New Roman" w:cs="Times New Roman"/>
          <w:lang w:eastAsia="zh-CN"/>
        </w:rPr>
        <w:t xml:space="preserve">:  </w:t>
      </w:r>
      <w:r>
        <w:rPr>
          <w:lang w:eastAsia="zh-CN"/>
        </w:rPr>
        <w:t>中国</w:t>
      </w:r>
      <w:r>
        <w:rPr>
          <w:spacing w:val="-3"/>
          <w:lang w:eastAsia="zh-CN"/>
        </w:rPr>
        <w:t>对</w:t>
      </w:r>
      <w:r>
        <w:rPr>
          <w:lang w:eastAsia="zh-CN"/>
        </w:rPr>
        <w:t xml:space="preserve">外翻译出版集 </w:t>
      </w:r>
      <w:r>
        <w:rPr>
          <w:spacing w:val="-1"/>
          <w:lang w:eastAsia="zh-CN"/>
        </w:rPr>
        <w:t>团公司</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rFonts w:ascii="Times New Roman" w:eastAsia="Times New Roman" w:hAnsi="Times New Roman" w:cs="Times New Roman"/>
          <w:spacing w:val="-1"/>
          <w:lang w:eastAsia="zh-CN"/>
        </w:rPr>
        <w:t>2012:60-68.</w:t>
      </w:r>
    </w:p>
    <w:p w14:paraId="47DD499F" w14:textId="77777777" w:rsidR="00292EBF" w:rsidRDefault="009A091D">
      <w:pPr>
        <w:pStyle w:val="a3"/>
        <w:spacing w:before="48" w:line="280" w:lineRule="auto"/>
        <w:ind w:right="116"/>
        <w:rPr>
          <w:rFonts w:ascii="Times New Roman" w:eastAsia="Times New Roman" w:hAnsi="Times New Roman" w:cs="Times New Roman"/>
          <w:lang w:eastAsia="zh-CN"/>
        </w:rPr>
      </w:pPr>
      <w:r>
        <w:rPr>
          <w:rFonts w:ascii="Times New Roman" w:eastAsia="Times New Roman" w:hAnsi="Times New Roman" w:cs="Times New Roman"/>
          <w:lang w:eastAsia="zh-CN"/>
        </w:rPr>
        <w:t>[8]</w:t>
      </w:r>
      <w:r>
        <w:rPr>
          <w:lang w:eastAsia="zh-CN"/>
        </w:rPr>
        <w:t>李培</w:t>
      </w:r>
      <w:r>
        <w:rPr>
          <w:rFonts w:ascii="Times New Roman" w:eastAsia="Times New Roman" w:hAnsi="Times New Roman" w:cs="Times New Roman"/>
          <w:lang w:eastAsia="zh-CN"/>
        </w:rPr>
        <w:t>.</w:t>
      </w:r>
      <w:r>
        <w:rPr>
          <w:lang w:eastAsia="zh-CN"/>
        </w:rPr>
        <w:t>《英汉翻译中的语态转换小议》</w:t>
      </w:r>
      <w:r>
        <w:rPr>
          <w:rFonts w:ascii="Times New Roman" w:eastAsia="Times New Roman" w:hAnsi="Times New Roman" w:cs="Times New Roman"/>
          <w:lang w:eastAsia="zh-CN"/>
        </w:rPr>
        <w:t>[J].</w:t>
      </w:r>
      <w:r>
        <w:rPr>
          <w:rFonts w:ascii="Times New Roman" w:eastAsia="Times New Roman" w:hAnsi="Times New Roman" w:cs="Times New Roman"/>
          <w:spacing w:val="58"/>
          <w:lang w:eastAsia="zh-CN"/>
        </w:rPr>
        <w:t xml:space="preserve"> </w:t>
      </w:r>
      <w:r>
        <w:rPr>
          <w:lang w:eastAsia="zh-CN"/>
        </w:rPr>
        <w:t>重庆石油专科学院学报</w:t>
      </w:r>
      <w:r>
        <w:rPr>
          <w:rFonts w:ascii="Times New Roman" w:eastAsia="Times New Roman" w:hAnsi="Times New Roman" w:cs="Times New Roman"/>
          <w:lang w:eastAsia="zh-CN"/>
        </w:rPr>
        <w:t>, 2000.</w:t>
      </w:r>
      <w:r>
        <w:rPr>
          <w:rFonts w:ascii="Times New Roman" w:eastAsia="Times New Roman" w:hAnsi="Times New Roman" w:cs="Times New Roman"/>
          <w:spacing w:val="21"/>
          <w:lang w:eastAsia="zh-CN"/>
        </w:rPr>
        <w:t xml:space="preserve"> </w:t>
      </w:r>
      <w:r>
        <w:rPr>
          <w:rFonts w:ascii="Times New Roman" w:eastAsia="Times New Roman" w:hAnsi="Times New Roman" w:cs="Times New Roman"/>
          <w:lang w:eastAsia="zh-CN"/>
        </w:rPr>
        <w:t>[9]</w:t>
      </w:r>
      <w:r>
        <w:rPr>
          <w:lang w:eastAsia="zh-CN"/>
        </w:rPr>
        <w:t>连淑能</w:t>
      </w:r>
      <w:r>
        <w:rPr>
          <w:rFonts w:ascii="Times New Roman" w:eastAsia="Times New Roman" w:hAnsi="Times New Roman" w:cs="Times New Roman"/>
          <w:lang w:eastAsia="zh-CN"/>
        </w:rPr>
        <w:t xml:space="preserve">.  </w:t>
      </w:r>
      <w:r>
        <w:rPr>
          <w:spacing w:val="-1"/>
          <w:lang w:eastAsia="zh-CN"/>
        </w:rPr>
        <w:t>英汉对比研究</w:t>
      </w:r>
      <w:r>
        <w:rPr>
          <w:rFonts w:ascii="Times New Roman" w:eastAsia="Times New Roman" w:hAnsi="Times New Roman" w:cs="Times New Roman"/>
          <w:spacing w:val="-1"/>
          <w:lang w:eastAsia="zh-CN"/>
        </w:rPr>
        <w:t>[M].</w:t>
      </w:r>
      <w:r>
        <w:rPr>
          <w:rFonts w:ascii="Times New Roman" w:eastAsia="Times New Roman" w:hAnsi="Times New Roman" w:cs="Times New Roman"/>
          <w:lang w:eastAsia="zh-CN"/>
        </w:rPr>
        <w:t xml:space="preserve">  </w:t>
      </w:r>
      <w:r>
        <w:rPr>
          <w:spacing w:val="-1"/>
          <w:lang w:eastAsia="zh-CN"/>
        </w:rPr>
        <w:t>北京</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spacing w:val="-1"/>
          <w:lang w:eastAsia="zh-CN"/>
        </w:rPr>
        <w:t>高等教育出版社</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1993.</w:t>
      </w:r>
    </w:p>
    <w:p w14:paraId="0F5E3FF1" w14:textId="77777777" w:rsidR="00292EBF" w:rsidRDefault="009A091D">
      <w:pPr>
        <w:pStyle w:val="a3"/>
        <w:spacing w:before="88"/>
        <w:rPr>
          <w:rFonts w:ascii="Times New Roman" w:eastAsia="Times New Roman" w:hAnsi="Times New Roman" w:cs="Times New Roman"/>
          <w:lang w:eastAsia="zh-CN"/>
        </w:rPr>
      </w:pPr>
      <w:r>
        <w:rPr>
          <w:rFonts w:ascii="Times New Roman" w:eastAsia="Times New Roman" w:hAnsi="Times New Roman" w:cs="Times New Roman"/>
          <w:spacing w:val="-1"/>
          <w:lang w:eastAsia="zh-CN"/>
        </w:rPr>
        <w:t>[10]</w:t>
      </w:r>
      <w:r>
        <w:rPr>
          <w:spacing w:val="-1"/>
          <w:lang w:eastAsia="zh-CN"/>
        </w:rPr>
        <w:t>林甜甜</w:t>
      </w:r>
      <w:r>
        <w:rPr>
          <w:rFonts w:ascii="Times New Roman" w:eastAsia="Times New Roman" w:hAnsi="Times New Roman" w:cs="Times New Roman"/>
          <w:spacing w:val="-1"/>
          <w:lang w:eastAsia="zh-CN"/>
        </w:rPr>
        <w:t>.</w:t>
      </w:r>
      <w:r>
        <w:rPr>
          <w:spacing w:val="-1"/>
          <w:lang w:eastAsia="zh-CN"/>
        </w:rPr>
        <w:t>《初中生批判性思维及其培养策略研究》</w:t>
      </w:r>
      <w:r>
        <w:rPr>
          <w:rFonts w:ascii="Times New Roman" w:eastAsia="Times New Roman" w:hAnsi="Times New Roman" w:cs="Times New Roman"/>
          <w:spacing w:val="-1"/>
          <w:lang w:eastAsia="zh-CN"/>
        </w:rPr>
        <w:t>[M].</w:t>
      </w:r>
      <w:r>
        <w:rPr>
          <w:spacing w:val="-1"/>
          <w:lang w:eastAsia="zh-CN"/>
        </w:rPr>
        <w:t>上海师范大学</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2018.</w:t>
      </w:r>
    </w:p>
    <w:p w14:paraId="2DC7B899" w14:textId="77777777" w:rsidR="00292EBF" w:rsidRDefault="009A091D">
      <w:pPr>
        <w:pStyle w:val="a3"/>
        <w:spacing w:before="215" w:line="357" w:lineRule="auto"/>
        <w:ind w:right="116"/>
        <w:rPr>
          <w:rFonts w:ascii="Times New Roman" w:eastAsia="Times New Roman" w:hAnsi="Times New Roman" w:cs="Times New Roman"/>
          <w:lang w:eastAsia="zh-CN"/>
        </w:rPr>
      </w:pP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11</w:t>
      </w:r>
      <w:r>
        <w:rPr>
          <w:rFonts w:ascii="Times New Roman" w:eastAsia="Times New Roman" w:hAnsi="Times New Roman" w:cs="Times New Roman"/>
          <w:spacing w:val="1"/>
          <w:lang w:eastAsia="zh-CN"/>
        </w:rPr>
        <w:t>]</w:t>
      </w:r>
      <w:r>
        <w:rPr>
          <w:lang w:eastAsia="zh-CN"/>
        </w:rPr>
        <w:t>刘宓庆</w:t>
      </w:r>
      <w:r>
        <w:rPr>
          <w:rFonts w:ascii="Times New Roman" w:eastAsia="Times New Roman" w:hAnsi="Times New Roman" w:cs="Times New Roman"/>
          <w:lang w:eastAsia="zh-CN"/>
        </w:rPr>
        <w:t>.</w:t>
      </w:r>
      <w:r>
        <w:rPr>
          <w:lang w:eastAsia="zh-CN"/>
        </w:rPr>
        <w:t>《文体与</w:t>
      </w:r>
      <w:r>
        <w:rPr>
          <w:spacing w:val="-3"/>
          <w:lang w:eastAsia="zh-CN"/>
        </w:rPr>
        <w:t>翻</w:t>
      </w:r>
      <w:r>
        <w:rPr>
          <w:lang w:eastAsia="zh-CN"/>
        </w:rPr>
        <w:t>译</w:t>
      </w:r>
      <w:r>
        <w:rPr>
          <w:spacing w:val="-120"/>
          <w:lang w:eastAsia="zh-CN"/>
        </w:rPr>
        <w:t>》</w:t>
      </w:r>
      <w:r>
        <w:rPr>
          <w:lang w:eastAsia="zh-CN"/>
        </w:rPr>
        <w:t>（增订版）</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M</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spacing w:val="-3"/>
          <w:lang w:eastAsia="zh-CN"/>
        </w:rPr>
        <w:t>北</w:t>
      </w:r>
      <w:r>
        <w:rPr>
          <w:lang w:eastAsia="zh-CN"/>
        </w:rPr>
        <w:t>京</w:t>
      </w:r>
      <w:r>
        <w:rPr>
          <w:rFonts w:ascii="Times New Roman" w:eastAsia="Times New Roman" w:hAnsi="Times New Roman" w:cs="Times New Roman"/>
          <w:lang w:eastAsia="zh-CN"/>
        </w:rPr>
        <w:t xml:space="preserve">:  </w:t>
      </w:r>
      <w:r>
        <w:rPr>
          <w:lang w:eastAsia="zh-CN"/>
        </w:rPr>
        <w:t>中国对外翻译出版公司</w:t>
      </w:r>
      <w:r>
        <w:rPr>
          <w:rFonts w:ascii="Times New Roman" w:eastAsia="Times New Roman" w:hAnsi="Times New Roman" w:cs="Times New Roman"/>
          <w:lang w:eastAsia="zh-CN"/>
        </w:rPr>
        <w:t xml:space="preserve">, 1998. </w:t>
      </w:r>
      <w:r>
        <w:rPr>
          <w:rFonts w:ascii="Times New Roman" w:eastAsia="Times New Roman" w:hAnsi="Times New Roman" w:cs="Times New Roman"/>
          <w:spacing w:val="9"/>
          <w:lang w:eastAsia="zh-CN"/>
        </w:rPr>
        <w:t>[12]</w:t>
      </w:r>
      <w:r>
        <w:rPr>
          <w:spacing w:val="9"/>
          <w:lang w:eastAsia="zh-CN"/>
        </w:rPr>
        <w:t>茅忆年</w:t>
      </w:r>
      <w:r>
        <w:rPr>
          <w:rFonts w:ascii="Times New Roman" w:eastAsia="Times New Roman" w:hAnsi="Times New Roman" w:cs="Times New Roman"/>
          <w:spacing w:val="9"/>
          <w:lang w:eastAsia="zh-CN"/>
        </w:rPr>
        <w:t>.</w:t>
      </w:r>
      <w:r>
        <w:rPr>
          <w:spacing w:val="9"/>
          <w:lang w:eastAsia="zh-CN"/>
        </w:rPr>
        <w:t>《英语人名的文化特征及翻译策略》</w:t>
      </w:r>
      <w:r>
        <w:rPr>
          <w:rFonts w:ascii="Times New Roman" w:eastAsia="Times New Roman" w:hAnsi="Times New Roman" w:cs="Times New Roman"/>
          <w:spacing w:val="9"/>
          <w:lang w:eastAsia="zh-CN"/>
        </w:rPr>
        <w:t>[J].</w:t>
      </w:r>
      <w:r>
        <w:rPr>
          <w:rFonts w:ascii="Times New Roman" w:eastAsia="Times New Roman" w:hAnsi="Times New Roman" w:cs="Times New Roman"/>
          <w:lang w:eastAsia="zh-CN"/>
        </w:rPr>
        <w:t xml:space="preserve"> </w:t>
      </w:r>
      <w:r>
        <w:rPr>
          <w:rFonts w:ascii="Times New Roman" w:eastAsia="Times New Roman" w:hAnsi="Times New Roman" w:cs="Times New Roman"/>
          <w:spacing w:val="12"/>
          <w:lang w:eastAsia="zh-CN"/>
        </w:rPr>
        <w:t xml:space="preserve"> </w:t>
      </w:r>
      <w:r>
        <w:rPr>
          <w:spacing w:val="10"/>
          <w:lang w:eastAsia="zh-CN"/>
        </w:rPr>
        <w:t>和田师范专科学校学报</w:t>
      </w:r>
      <w:r>
        <w:rPr>
          <w:rFonts w:ascii="Times New Roman" w:eastAsia="Times New Roman" w:hAnsi="Times New Roman" w:cs="Times New Roman"/>
          <w:spacing w:val="10"/>
          <w:lang w:eastAsia="zh-CN"/>
        </w:rPr>
        <w:t>,</w:t>
      </w:r>
      <w:r>
        <w:rPr>
          <w:rFonts w:ascii="Times New Roman" w:eastAsia="Times New Roman" w:hAnsi="Times New Roman" w:cs="Times New Roman"/>
          <w:spacing w:val="34"/>
          <w:lang w:eastAsia="zh-CN"/>
        </w:rPr>
        <w:t xml:space="preserve"> </w:t>
      </w:r>
      <w:r>
        <w:rPr>
          <w:rFonts w:ascii="Times New Roman" w:eastAsia="Times New Roman" w:hAnsi="Times New Roman" w:cs="Times New Roman"/>
          <w:spacing w:val="-1"/>
          <w:lang w:eastAsia="zh-CN"/>
        </w:rPr>
        <w:t>2011:145-146.</w:t>
      </w:r>
    </w:p>
    <w:p w14:paraId="62019A53" w14:textId="77777777" w:rsidR="00292EBF" w:rsidRDefault="009A091D">
      <w:pPr>
        <w:pStyle w:val="a3"/>
        <w:spacing w:line="251" w:lineRule="exact"/>
        <w:rPr>
          <w:lang w:eastAsia="zh-CN"/>
        </w:rPr>
      </w:pPr>
      <w:r>
        <w:rPr>
          <w:rFonts w:ascii="Times New Roman" w:eastAsia="Times New Roman" w:hAnsi="Times New Roman" w:cs="Times New Roman"/>
          <w:spacing w:val="-1"/>
          <w:lang w:eastAsia="zh-CN"/>
        </w:rPr>
        <w:t>[13]</w:t>
      </w:r>
      <w:r>
        <w:rPr>
          <w:spacing w:val="-1"/>
          <w:lang w:eastAsia="zh-CN"/>
        </w:rPr>
        <w:t>潘文国</w:t>
      </w:r>
      <w:r>
        <w:rPr>
          <w:rFonts w:cs="宋体"/>
          <w:spacing w:val="-1"/>
          <w:lang w:eastAsia="zh-CN"/>
        </w:rPr>
        <w:t>.</w:t>
      </w:r>
      <w:r>
        <w:rPr>
          <w:spacing w:val="-1"/>
          <w:lang w:eastAsia="zh-CN"/>
        </w:rPr>
        <w:t>《换一种眼光何如？——关于英汉对比研究的宏观思考》</w:t>
      </w:r>
      <w:r>
        <w:rPr>
          <w:rFonts w:ascii="Times New Roman" w:eastAsia="Times New Roman" w:hAnsi="Times New Roman" w:cs="Times New Roman"/>
          <w:spacing w:val="-1"/>
          <w:lang w:eastAsia="zh-CN"/>
        </w:rPr>
        <w:t>[J]</w:t>
      </w:r>
      <w:r>
        <w:rPr>
          <w:rFonts w:cs="宋体"/>
          <w:spacing w:val="-1"/>
          <w:lang w:eastAsia="zh-CN"/>
        </w:rPr>
        <w:t>.</w:t>
      </w:r>
      <w:r>
        <w:rPr>
          <w:spacing w:val="-1"/>
          <w:lang w:eastAsia="zh-CN"/>
        </w:rPr>
        <w:t>《外语</w:t>
      </w:r>
    </w:p>
    <w:p w14:paraId="728A4CB3" w14:textId="77777777" w:rsidR="00292EBF" w:rsidRDefault="009A091D">
      <w:pPr>
        <w:pStyle w:val="a3"/>
        <w:spacing w:line="322" w:lineRule="exact"/>
        <w:rPr>
          <w:rFonts w:ascii="Times New Roman" w:eastAsia="Times New Roman" w:hAnsi="Times New Roman" w:cs="Times New Roman"/>
          <w:lang w:eastAsia="zh-CN"/>
        </w:rPr>
      </w:pPr>
      <w:r>
        <w:rPr>
          <w:spacing w:val="-1"/>
          <w:lang w:eastAsia="zh-CN"/>
        </w:rPr>
        <w:t>研究》</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1997:336.</w:t>
      </w:r>
    </w:p>
    <w:p w14:paraId="3EAD541B" w14:textId="77777777" w:rsidR="00292EBF" w:rsidRDefault="009A091D">
      <w:pPr>
        <w:pStyle w:val="a3"/>
        <w:spacing w:before="59"/>
        <w:rPr>
          <w:rFonts w:ascii="Times New Roman" w:eastAsia="Times New Roman" w:hAnsi="Times New Roman" w:cs="Times New Roman"/>
          <w:lang w:eastAsia="zh-CN"/>
        </w:rPr>
      </w:pPr>
      <w:r>
        <w:rPr>
          <w:rFonts w:ascii="Times New Roman" w:eastAsia="Times New Roman" w:hAnsi="Times New Roman" w:cs="Times New Roman"/>
          <w:lang w:eastAsia="zh-CN"/>
        </w:rPr>
        <w:t>[14]</w:t>
      </w:r>
      <w:r>
        <w:rPr>
          <w:lang w:eastAsia="zh-CN"/>
        </w:rPr>
        <w:t>秦贻</w:t>
      </w:r>
      <w:r>
        <w:rPr>
          <w:rFonts w:ascii="Times New Roman" w:eastAsia="Times New Roman" w:hAnsi="Times New Roman" w:cs="Times New Roman"/>
          <w:lang w:eastAsia="zh-CN"/>
        </w:rPr>
        <w:t>.</w:t>
      </w:r>
      <w:r>
        <w:rPr>
          <w:lang w:eastAsia="zh-CN"/>
        </w:rPr>
        <w:t>《专有名词的翻译原则和技巧》</w:t>
      </w:r>
      <w:r>
        <w:rPr>
          <w:rFonts w:ascii="Times New Roman" w:eastAsia="Times New Roman" w:hAnsi="Times New Roman" w:cs="Times New Roman"/>
          <w:lang w:eastAsia="zh-CN"/>
        </w:rPr>
        <w:t>[J].</w:t>
      </w:r>
      <w:r>
        <w:rPr>
          <w:rFonts w:ascii="Times New Roman" w:eastAsia="Times New Roman" w:hAnsi="Times New Roman" w:cs="Times New Roman"/>
          <w:spacing w:val="58"/>
          <w:lang w:eastAsia="zh-CN"/>
        </w:rPr>
        <w:t xml:space="preserve"> </w:t>
      </w:r>
      <w:r>
        <w:rPr>
          <w:lang w:eastAsia="zh-CN"/>
        </w:rPr>
        <w:t>湖北工学院学报</w:t>
      </w:r>
      <w:r>
        <w:rPr>
          <w:rFonts w:ascii="Times New Roman" w:eastAsia="Times New Roman" w:hAnsi="Times New Roman" w:cs="Times New Roman"/>
          <w:lang w:eastAsia="zh-CN"/>
        </w:rPr>
        <w:t>, 2004.</w:t>
      </w:r>
    </w:p>
    <w:p w14:paraId="1A806B00" w14:textId="77777777" w:rsidR="00292EBF" w:rsidRDefault="009A091D">
      <w:pPr>
        <w:pStyle w:val="a3"/>
        <w:spacing w:before="135"/>
        <w:rPr>
          <w:rFonts w:ascii="Times New Roman" w:eastAsia="Times New Roman" w:hAnsi="Times New Roman" w:cs="Times New Roman"/>
          <w:lang w:eastAsia="zh-CN"/>
        </w:rPr>
      </w:pP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1</w:t>
      </w:r>
      <w:r>
        <w:rPr>
          <w:rFonts w:ascii="Times New Roman" w:eastAsia="Times New Roman" w:hAnsi="Times New Roman" w:cs="Times New Roman"/>
          <w:spacing w:val="-1"/>
          <w:lang w:eastAsia="zh-CN"/>
        </w:rPr>
        <w:t>5</w:t>
      </w:r>
      <w:r>
        <w:rPr>
          <w:rFonts w:ascii="Times New Roman" w:eastAsia="Times New Roman" w:hAnsi="Times New Roman" w:cs="Times New Roman"/>
          <w:spacing w:val="1"/>
          <w:lang w:eastAsia="zh-CN"/>
        </w:rPr>
        <w:t>]</w:t>
      </w:r>
      <w:r>
        <w:rPr>
          <w:lang w:eastAsia="zh-CN"/>
        </w:rPr>
        <w:t>乔璇</w:t>
      </w:r>
      <w:r>
        <w:rPr>
          <w:rFonts w:ascii="Times New Roman" w:eastAsia="Times New Roman" w:hAnsi="Times New Roman" w:cs="Times New Roman"/>
          <w:lang w:eastAsia="zh-CN"/>
        </w:rPr>
        <w:t>.</w:t>
      </w:r>
      <w:r>
        <w:rPr>
          <w:lang w:eastAsia="zh-CN"/>
        </w:rPr>
        <w:t>《批判性思</w:t>
      </w:r>
      <w:r>
        <w:rPr>
          <w:spacing w:val="-3"/>
          <w:lang w:eastAsia="zh-CN"/>
        </w:rPr>
        <w:t>维</w:t>
      </w:r>
      <w:r>
        <w:rPr>
          <w:lang w:eastAsia="zh-CN"/>
        </w:rPr>
        <w:t>工具</w:t>
      </w:r>
      <w:r>
        <w:rPr>
          <w:spacing w:val="-120"/>
          <w:lang w:eastAsia="zh-CN"/>
        </w:rPr>
        <w:t>》</w:t>
      </w:r>
      <w:r>
        <w:rPr>
          <w:lang w:eastAsia="zh-CN"/>
        </w:rPr>
        <w:t>（节选）翻译实践报</w:t>
      </w:r>
      <w:r>
        <w:rPr>
          <w:spacing w:val="1"/>
          <w:lang w:eastAsia="zh-CN"/>
        </w:rPr>
        <w:t>告</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M</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lang w:eastAsia="zh-CN"/>
        </w:rPr>
        <w:t>曲阜师</w:t>
      </w:r>
      <w:r>
        <w:rPr>
          <w:spacing w:val="-3"/>
          <w:lang w:eastAsia="zh-CN"/>
        </w:rPr>
        <w:t>范</w:t>
      </w:r>
      <w:r>
        <w:rPr>
          <w:lang w:eastAsia="zh-CN"/>
        </w:rPr>
        <w:t>大学</w:t>
      </w:r>
      <w:r>
        <w:rPr>
          <w:rFonts w:ascii="Times New Roman" w:eastAsia="Times New Roman" w:hAnsi="Times New Roman" w:cs="Times New Roman"/>
          <w:lang w:eastAsia="zh-CN"/>
        </w:rPr>
        <w:t>, 2018.</w:t>
      </w:r>
    </w:p>
    <w:p w14:paraId="4B9594A6" w14:textId="77777777" w:rsidR="00292EBF" w:rsidRDefault="009A091D">
      <w:pPr>
        <w:pStyle w:val="a3"/>
        <w:spacing w:before="135"/>
        <w:rPr>
          <w:rFonts w:ascii="Times New Roman" w:eastAsia="Times New Roman" w:hAnsi="Times New Roman" w:cs="Times New Roman"/>
          <w:lang w:eastAsia="zh-CN"/>
        </w:rPr>
      </w:pPr>
      <w:r>
        <w:rPr>
          <w:rFonts w:ascii="Times New Roman" w:eastAsia="Times New Roman" w:hAnsi="Times New Roman" w:cs="Times New Roman"/>
          <w:lang w:eastAsia="zh-CN"/>
        </w:rPr>
        <w:t>[16]</w:t>
      </w:r>
      <w:r>
        <w:rPr>
          <w:lang w:eastAsia="zh-CN"/>
        </w:rPr>
        <w:t>宋天锡</w:t>
      </w:r>
      <w:r>
        <w:rPr>
          <w:rFonts w:ascii="Times New Roman" w:eastAsia="Times New Roman" w:hAnsi="Times New Roman" w:cs="Times New Roman"/>
          <w:lang w:eastAsia="zh-CN"/>
        </w:rPr>
        <w:t>.</w:t>
      </w:r>
      <w:r>
        <w:rPr>
          <w:lang w:eastAsia="zh-CN"/>
        </w:rPr>
        <w:t>《英汉互译实用教程》</w:t>
      </w:r>
      <w:r>
        <w:rPr>
          <w:rFonts w:ascii="Times New Roman" w:eastAsia="Times New Roman" w:hAnsi="Times New Roman" w:cs="Times New Roman"/>
          <w:lang w:eastAsia="zh-CN"/>
        </w:rPr>
        <w:t xml:space="preserve">[M].  </w:t>
      </w:r>
      <w:r>
        <w:rPr>
          <w:spacing w:val="-1"/>
          <w:lang w:eastAsia="zh-CN"/>
        </w:rPr>
        <w:t>北京</w:t>
      </w:r>
      <w:r>
        <w:rPr>
          <w:rFonts w:ascii="Times New Roman" w:eastAsia="Times New Roman" w:hAnsi="Times New Roman" w:cs="Times New Roman"/>
          <w:spacing w:val="-1"/>
          <w:lang w:eastAsia="zh-CN"/>
        </w:rPr>
        <w:t>:</w:t>
      </w:r>
      <w:r>
        <w:rPr>
          <w:spacing w:val="-1"/>
          <w:lang w:eastAsia="zh-CN"/>
        </w:rPr>
        <w:t>国防工业出版社</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rFonts w:ascii="Times New Roman" w:eastAsia="Times New Roman" w:hAnsi="Times New Roman" w:cs="Times New Roman"/>
          <w:spacing w:val="-1"/>
          <w:lang w:eastAsia="zh-CN"/>
        </w:rPr>
        <w:t>2007:2-588.</w:t>
      </w:r>
    </w:p>
    <w:p w14:paraId="4474803E" w14:textId="77777777" w:rsidR="00292EBF" w:rsidRDefault="009A091D">
      <w:pPr>
        <w:pStyle w:val="a3"/>
        <w:spacing w:before="135" w:line="357" w:lineRule="auto"/>
        <w:ind w:right="113"/>
        <w:jc w:val="both"/>
        <w:rPr>
          <w:rFonts w:ascii="Times New Roman" w:eastAsia="Times New Roman" w:hAnsi="Times New Roman" w:cs="Times New Roman"/>
          <w:lang w:eastAsia="zh-CN"/>
        </w:rPr>
      </w:pP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1</w:t>
      </w:r>
      <w:r>
        <w:rPr>
          <w:rFonts w:ascii="Times New Roman" w:eastAsia="Times New Roman" w:hAnsi="Times New Roman" w:cs="Times New Roman"/>
          <w:spacing w:val="-1"/>
          <w:lang w:eastAsia="zh-CN"/>
        </w:rPr>
        <w:t>7</w:t>
      </w:r>
      <w:r>
        <w:rPr>
          <w:rFonts w:ascii="Times New Roman" w:eastAsia="Times New Roman" w:hAnsi="Times New Roman" w:cs="Times New Roman"/>
          <w:spacing w:val="1"/>
          <w:lang w:eastAsia="zh-CN"/>
        </w:rPr>
        <w:t>]</w:t>
      </w:r>
      <w:r>
        <w:rPr>
          <w:lang w:eastAsia="zh-CN"/>
        </w:rPr>
        <w:t>陶媛媛</w:t>
      </w:r>
      <w:r>
        <w:rPr>
          <w:rFonts w:ascii="Times New Roman" w:eastAsia="Times New Roman" w:hAnsi="Times New Roman" w:cs="Times New Roman"/>
          <w:spacing w:val="24"/>
          <w:lang w:eastAsia="zh-CN"/>
        </w:rPr>
        <w:t>.</w:t>
      </w:r>
      <w:r>
        <w:rPr>
          <w:lang w:eastAsia="zh-CN"/>
        </w:rPr>
        <w:t>《暴露组</w:t>
      </w:r>
      <w:r>
        <w:rPr>
          <w:spacing w:val="-3"/>
          <w:lang w:eastAsia="zh-CN"/>
        </w:rPr>
        <w:t>学</w:t>
      </w:r>
      <w:r>
        <w:rPr>
          <w:lang w:eastAsia="zh-CN"/>
        </w:rPr>
        <w:t>入门</w:t>
      </w:r>
      <w:r>
        <w:rPr>
          <w:spacing w:val="-216"/>
          <w:lang w:eastAsia="zh-CN"/>
        </w:rPr>
        <w:t>》</w:t>
      </w:r>
      <w:r>
        <w:rPr>
          <w:lang w:eastAsia="zh-CN"/>
        </w:rPr>
        <w:t>（第</w:t>
      </w:r>
      <w:r>
        <w:rPr>
          <w:spacing w:val="-60"/>
          <w:lang w:eastAsia="zh-CN"/>
        </w:rPr>
        <w:t xml:space="preserve"> </w:t>
      </w:r>
      <w:r>
        <w:rPr>
          <w:rFonts w:ascii="Times New Roman" w:eastAsia="Times New Roman" w:hAnsi="Times New Roman" w:cs="Times New Roman"/>
          <w:lang w:eastAsia="zh-CN"/>
        </w:rPr>
        <w:t>1</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2 </w:t>
      </w:r>
      <w:r>
        <w:rPr>
          <w:lang w:eastAsia="zh-CN"/>
        </w:rPr>
        <w:t>章</w:t>
      </w:r>
      <w:r>
        <w:rPr>
          <w:spacing w:val="-96"/>
          <w:lang w:eastAsia="zh-CN"/>
        </w:rPr>
        <w:t>）</w:t>
      </w:r>
      <w:r>
        <w:rPr>
          <w:lang w:eastAsia="zh-CN"/>
        </w:rPr>
        <w:t>翻</w:t>
      </w:r>
      <w:r>
        <w:rPr>
          <w:spacing w:val="2"/>
          <w:lang w:eastAsia="zh-CN"/>
        </w:rPr>
        <w:t>译</w:t>
      </w:r>
      <w:r>
        <w:rPr>
          <w:lang w:eastAsia="zh-CN"/>
        </w:rPr>
        <w:t>实践报告</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M</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lang w:eastAsia="zh-CN"/>
        </w:rPr>
        <w:t>北京</w:t>
      </w:r>
      <w:r>
        <w:rPr>
          <w:spacing w:val="-3"/>
          <w:lang w:eastAsia="zh-CN"/>
        </w:rPr>
        <w:t>林</w:t>
      </w:r>
      <w:r>
        <w:rPr>
          <w:lang w:eastAsia="zh-CN"/>
        </w:rPr>
        <w:t>业大学</w:t>
      </w:r>
      <w:r>
        <w:rPr>
          <w:rFonts w:ascii="Times New Roman" w:eastAsia="Times New Roman" w:hAnsi="Times New Roman" w:cs="Times New Roman"/>
          <w:lang w:eastAsia="zh-CN"/>
        </w:rPr>
        <w:t xml:space="preserve">, 2016. </w:t>
      </w:r>
      <w:r>
        <w:rPr>
          <w:rFonts w:ascii="Times New Roman" w:eastAsia="Times New Roman" w:hAnsi="Times New Roman" w:cs="Times New Roman"/>
          <w:spacing w:val="-1"/>
          <w:lang w:eastAsia="zh-CN"/>
        </w:rPr>
        <w:t>[18]</w:t>
      </w:r>
      <w:r>
        <w:rPr>
          <w:rFonts w:ascii="Times New Roman" w:eastAsia="Times New Roman" w:hAnsi="Times New Roman" w:cs="Times New Roman"/>
          <w:spacing w:val="-35"/>
          <w:lang w:eastAsia="zh-CN"/>
        </w:rPr>
        <w:t xml:space="preserve"> </w:t>
      </w:r>
      <w:r>
        <w:rPr>
          <w:spacing w:val="18"/>
          <w:lang w:eastAsia="zh-CN"/>
        </w:rPr>
        <w:t>武宏志</w:t>
      </w:r>
      <w:r>
        <w:rPr>
          <w:rFonts w:ascii="Times New Roman" w:eastAsia="Times New Roman" w:hAnsi="Times New Roman" w:cs="Times New Roman"/>
          <w:spacing w:val="18"/>
          <w:lang w:eastAsia="zh-CN"/>
        </w:rPr>
        <w:t>,</w:t>
      </w:r>
      <w:r>
        <w:rPr>
          <w:rFonts w:ascii="Times New Roman" w:eastAsia="Times New Roman" w:hAnsi="Times New Roman" w:cs="Times New Roman"/>
          <w:spacing w:val="-39"/>
          <w:lang w:eastAsia="zh-CN"/>
        </w:rPr>
        <w:t xml:space="preserve"> </w:t>
      </w:r>
      <w:r>
        <w:rPr>
          <w:spacing w:val="18"/>
          <w:lang w:eastAsia="zh-CN"/>
        </w:rPr>
        <w:t>张志敏</w:t>
      </w:r>
      <w:r>
        <w:rPr>
          <w:rFonts w:ascii="Times New Roman" w:eastAsia="Times New Roman" w:hAnsi="Times New Roman" w:cs="Times New Roman"/>
          <w:spacing w:val="18"/>
          <w:lang w:eastAsia="zh-CN"/>
        </w:rPr>
        <w:t>,</w:t>
      </w:r>
      <w:r>
        <w:rPr>
          <w:rFonts w:ascii="Times New Roman" w:eastAsia="Times New Roman" w:hAnsi="Times New Roman" w:cs="Times New Roman"/>
          <w:spacing w:val="-36"/>
          <w:lang w:eastAsia="zh-CN"/>
        </w:rPr>
        <w:t xml:space="preserve"> </w:t>
      </w:r>
      <w:r>
        <w:rPr>
          <w:spacing w:val="18"/>
          <w:lang w:eastAsia="zh-CN"/>
        </w:rPr>
        <w:t>吴晓蓓</w:t>
      </w:r>
      <w:r>
        <w:rPr>
          <w:rFonts w:ascii="Times New Roman" w:eastAsia="Times New Roman" w:hAnsi="Times New Roman" w:cs="Times New Roman"/>
          <w:spacing w:val="18"/>
          <w:lang w:eastAsia="zh-CN"/>
        </w:rPr>
        <w:t>.</w:t>
      </w:r>
      <w:r>
        <w:rPr>
          <w:spacing w:val="18"/>
          <w:lang w:eastAsia="zh-CN"/>
        </w:rPr>
        <w:t>《</w:t>
      </w:r>
      <w:r>
        <w:rPr>
          <w:spacing w:val="-97"/>
          <w:lang w:eastAsia="zh-CN"/>
        </w:rPr>
        <w:t xml:space="preserve"> </w:t>
      </w:r>
      <w:r>
        <w:rPr>
          <w:spacing w:val="15"/>
          <w:lang w:eastAsia="zh-CN"/>
        </w:rPr>
        <w:t>批判性思维初探》</w:t>
      </w:r>
      <w:r>
        <w:rPr>
          <w:rFonts w:ascii="Times New Roman" w:eastAsia="Times New Roman" w:hAnsi="Times New Roman" w:cs="Times New Roman"/>
          <w:spacing w:val="15"/>
          <w:lang w:eastAsia="zh-CN"/>
        </w:rPr>
        <w:t>[M].</w:t>
      </w:r>
      <w:r>
        <w:rPr>
          <w:rFonts w:ascii="Times New Roman" w:eastAsia="Times New Roman" w:hAnsi="Times New Roman" w:cs="Times New Roman"/>
          <w:spacing w:val="-36"/>
          <w:lang w:eastAsia="zh-CN"/>
        </w:rPr>
        <w:t xml:space="preserve"> </w:t>
      </w:r>
      <w:r>
        <w:rPr>
          <w:spacing w:val="23"/>
          <w:lang w:eastAsia="zh-CN"/>
        </w:rPr>
        <w:t>中</w:t>
      </w:r>
      <w:r>
        <w:rPr>
          <w:spacing w:val="21"/>
          <w:lang w:eastAsia="zh-CN"/>
        </w:rPr>
        <w:t>国</w:t>
      </w:r>
      <w:r>
        <w:rPr>
          <w:spacing w:val="23"/>
          <w:lang w:eastAsia="zh-CN"/>
        </w:rPr>
        <w:t>社会</w:t>
      </w:r>
      <w:r>
        <w:rPr>
          <w:spacing w:val="21"/>
          <w:lang w:eastAsia="zh-CN"/>
        </w:rPr>
        <w:t>科</w:t>
      </w:r>
      <w:r>
        <w:rPr>
          <w:spacing w:val="23"/>
          <w:lang w:eastAsia="zh-CN"/>
        </w:rPr>
        <w:t>学出版</w:t>
      </w:r>
      <w:r>
        <w:rPr>
          <w:spacing w:val="26"/>
          <w:lang w:eastAsia="zh-CN"/>
        </w:rPr>
        <w:t>社</w:t>
      </w:r>
      <w:r>
        <w:rPr>
          <w:rFonts w:ascii="Times New Roman" w:eastAsia="Times New Roman" w:hAnsi="Times New Roman" w:cs="Times New Roman"/>
          <w:lang w:eastAsia="zh-CN"/>
        </w:rPr>
        <w:t>,</w:t>
      </w:r>
      <w:r>
        <w:rPr>
          <w:rFonts w:ascii="Times New Roman" w:eastAsia="Times New Roman" w:hAnsi="Times New Roman" w:cs="Times New Roman"/>
          <w:spacing w:val="424"/>
          <w:lang w:eastAsia="zh-CN"/>
        </w:rPr>
        <w:t xml:space="preserve"> </w:t>
      </w:r>
      <w:r>
        <w:rPr>
          <w:rFonts w:ascii="Times New Roman" w:eastAsia="Times New Roman" w:hAnsi="Times New Roman" w:cs="Times New Roman"/>
          <w:spacing w:val="-1"/>
          <w:lang w:eastAsia="zh-CN"/>
        </w:rPr>
        <w:t>2015:59-66.</w:t>
      </w:r>
    </w:p>
    <w:p w14:paraId="44689F7E" w14:textId="77777777" w:rsidR="00292EBF" w:rsidRDefault="009A091D">
      <w:pPr>
        <w:pStyle w:val="a3"/>
        <w:spacing w:before="7"/>
        <w:rPr>
          <w:rFonts w:ascii="Times New Roman" w:eastAsia="Times New Roman" w:hAnsi="Times New Roman" w:cs="Times New Roman"/>
          <w:lang w:eastAsia="zh-CN"/>
        </w:rPr>
      </w:pPr>
      <w:r>
        <w:rPr>
          <w:rFonts w:ascii="Times New Roman" w:eastAsia="Times New Roman" w:hAnsi="Times New Roman" w:cs="Times New Roman"/>
          <w:spacing w:val="-1"/>
          <w:lang w:eastAsia="zh-CN"/>
        </w:rPr>
        <w:t>[19]</w:t>
      </w:r>
      <w:r>
        <w:rPr>
          <w:spacing w:val="-1"/>
          <w:lang w:eastAsia="zh-CN"/>
        </w:rPr>
        <w:t>吴建平</w:t>
      </w:r>
      <w:r>
        <w:rPr>
          <w:rFonts w:ascii="Times New Roman" w:eastAsia="Times New Roman" w:hAnsi="Times New Roman" w:cs="Times New Roman"/>
          <w:spacing w:val="-1"/>
          <w:lang w:eastAsia="zh-CN"/>
        </w:rPr>
        <w:t>.</w:t>
      </w:r>
      <w:r>
        <w:rPr>
          <w:spacing w:val="-1"/>
          <w:lang w:eastAsia="zh-CN"/>
        </w:rPr>
        <w:t>《社会心理学》</w:t>
      </w:r>
      <w:r>
        <w:rPr>
          <w:rFonts w:ascii="Times New Roman" w:eastAsia="Times New Roman" w:hAnsi="Times New Roman" w:cs="Times New Roman"/>
          <w:spacing w:val="-1"/>
          <w:lang w:eastAsia="zh-CN"/>
        </w:rPr>
        <w:t>[M].</w:t>
      </w:r>
      <w:r>
        <w:rPr>
          <w:spacing w:val="-1"/>
          <w:lang w:eastAsia="zh-CN"/>
        </w:rPr>
        <w:t>世界图书出版公司</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2012.</w:t>
      </w:r>
    </w:p>
    <w:p w14:paraId="7CBB7DDC" w14:textId="77777777" w:rsidR="00292EBF" w:rsidRDefault="009A091D">
      <w:pPr>
        <w:pStyle w:val="a3"/>
        <w:spacing w:before="135"/>
        <w:rPr>
          <w:rFonts w:ascii="Times New Roman" w:eastAsia="Times New Roman" w:hAnsi="Times New Roman" w:cs="Times New Roman"/>
          <w:lang w:eastAsia="zh-CN"/>
        </w:rPr>
      </w:pPr>
      <w:r>
        <w:rPr>
          <w:rFonts w:ascii="Times New Roman" w:eastAsia="Times New Roman" w:hAnsi="Times New Roman" w:cs="Times New Roman"/>
          <w:lang w:eastAsia="zh-CN"/>
        </w:rPr>
        <w:t>[20]</w:t>
      </w:r>
      <w:r>
        <w:rPr>
          <w:lang w:eastAsia="zh-CN"/>
        </w:rPr>
        <w:t>许锋</w:t>
      </w:r>
      <w:r>
        <w:rPr>
          <w:rFonts w:ascii="Times New Roman" w:eastAsia="Times New Roman" w:hAnsi="Times New Roman" w:cs="Times New Roman"/>
          <w:lang w:eastAsia="zh-CN"/>
        </w:rPr>
        <w:t>.</w:t>
      </w:r>
      <w:r>
        <w:rPr>
          <w:lang w:eastAsia="zh-CN"/>
        </w:rPr>
        <w:t>《社会心理学》</w:t>
      </w:r>
      <w:r>
        <w:rPr>
          <w:rFonts w:ascii="Times New Roman" w:eastAsia="Times New Roman" w:hAnsi="Times New Roman" w:cs="Times New Roman"/>
          <w:lang w:eastAsia="zh-CN"/>
        </w:rPr>
        <w:t xml:space="preserve">[M].  </w:t>
      </w:r>
      <w:r>
        <w:rPr>
          <w:spacing w:val="-1"/>
          <w:lang w:eastAsia="zh-CN"/>
        </w:rPr>
        <w:t>经济日报出版社</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2001.</w:t>
      </w:r>
    </w:p>
    <w:p w14:paraId="3FD86000" w14:textId="77777777" w:rsidR="00292EBF" w:rsidRDefault="009A091D">
      <w:pPr>
        <w:pStyle w:val="a3"/>
        <w:spacing w:before="135" w:line="280" w:lineRule="auto"/>
        <w:rPr>
          <w:lang w:eastAsia="zh-CN"/>
        </w:rPr>
      </w:pPr>
      <w:r>
        <w:rPr>
          <w:rFonts w:ascii="Times New Roman" w:eastAsia="Times New Roman" w:hAnsi="Times New Roman" w:cs="Times New Roman"/>
          <w:spacing w:val="-1"/>
          <w:lang w:eastAsia="zh-CN"/>
        </w:rPr>
        <w:t>[21]</w:t>
      </w:r>
      <w:r>
        <w:rPr>
          <w:spacing w:val="-1"/>
          <w:lang w:eastAsia="zh-CN"/>
        </w:rPr>
        <w:t>张培基</w:t>
      </w:r>
      <w:r>
        <w:rPr>
          <w:rFonts w:ascii="Times New Roman" w:eastAsia="Times New Roman" w:hAnsi="Times New Roman" w:cs="Times New Roman"/>
          <w:spacing w:val="-1"/>
          <w:lang w:eastAsia="zh-CN"/>
        </w:rPr>
        <w:t>.</w:t>
      </w:r>
      <w:r>
        <w:rPr>
          <w:spacing w:val="-1"/>
          <w:lang w:eastAsia="zh-CN"/>
        </w:rPr>
        <w:t>《英汉翻译教程》</w:t>
      </w:r>
      <w:r>
        <w:rPr>
          <w:rFonts w:ascii="Times New Roman" w:eastAsia="Times New Roman" w:hAnsi="Times New Roman" w:cs="Times New Roman"/>
          <w:spacing w:val="-1"/>
          <w:lang w:eastAsia="zh-CN"/>
        </w:rPr>
        <w:t>[M].</w:t>
      </w:r>
      <w:r>
        <w:rPr>
          <w:spacing w:val="-1"/>
          <w:lang w:eastAsia="zh-CN"/>
        </w:rPr>
        <w:t>上海</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w:t>
      </w:r>
      <w:r>
        <w:rPr>
          <w:spacing w:val="-1"/>
          <w:lang w:eastAsia="zh-CN"/>
        </w:rPr>
        <w:t>上海外语教育出版社</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 xml:space="preserve"> 2009.</w:t>
      </w:r>
      <w:r>
        <w:rPr>
          <w:rFonts w:ascii="Times New Roman" w:eastAsia="Times New Roman" w:hAnsi="Times New Roman" w:cs="Times New Roman"/>
          <w:spacing w:val="59"/>
          <w:lang w:eastAsia="zh-CN"/>
        </w:rPr>
        <w:t xml:space="preserve"> </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22</w:t>
      </w:r>
      <w:r>
        <w:rPr>
          <w:rFonts w:ascii="Times New Roman" w:eastAsia="Times New Roman" w:hAnsi="Times New Roman" w:cs="Times New Roman"/>
          <w:spacing w:val="1"/>
          <w:lang w:eastAsia="zh-CN"/>
        </w:rPr>
        <w:t>]</w:t>
      </w:r>
      <w:r>
        <w:rPr>
          <w:lang w:eastAsia="zh-CN"/>
        </w:rPr>
        <w:t>钟淑婷</w:t>
      </w:r>
      <w:r>
        <w:rPr>
          <w:rFonts w:cs="宋体"/>
          <w:spacing w:val="-22"/>
          <w:lang w:eastAsia="zh-CN"/>
        </w:rPr>
        <w:t>.</w:t>
      </w:r>
      <w:r>
        <w:rPr>
          <w:lang w:eastAsia="zh-CN"/>
        </w:rPr>
        <w:t>《语法分</w:t>
      </w:r>
      <w:r>
        <w:rPr>
          <w:spacing w:val="-3"/>
          <w:lang w:eastAsia="zh-CN"/>
        </w:rPr>
        <w:t>析</w:t>
      </w:r>
      <w:r>
        <w:rPr>
          <w:lang w:eastAsia="zh-CN"/>
        </w:rPr>
        <w:t>在英语长句翻译中的应用研究</w:t>
      </w:r>
      <w:r>
        <w:rPr>
          <w:spacing w:val="-21"/>
          <w:lang w:eastAsia="zh-CN"/>
        </w:rPr>
        <w:t>》</w:t>
      </w:r>
      <w:r>
        <w:rPr>
          <w:rFonts w:ascii="Times New Roman" w:eastAsia="Times New Roman" w:hAnsi="Times New Roman" w:cs="Times New Roman"/>
          <w:lang w:eastAsia="zh-CN"/>
        </w:rPr>
        <w:t>[J]</w:t>
      </w:r>
      <w:r>
        <w:rPr>
          <w:rFonts w:ascii="Times New Roman" w:eastAsia="Times New Roman" w:hAnsi="Times New Roman" w:cs="Times New Roman"/>
          <w:spacing w:val="-22"/>
          <w:lang w:eastAsia="zh-CN"/>
        </w:rPr>
        <w:t>.</w:t>
      </w:r>
      <w:r>
        <w:rPr>
          <w:lang w:eastAsia="zh-CN"/>
        </w:rPr>
        <w:t>《当代教</w:t>
      </w:r>
      <w:r>
        <w:rPr>
          <w:spacing w:val="-3"/>
          <w:lang w:eastAsia="zh-CN"/>
        </w:rPr>
        <w:t>研</w:t>
      </w:r>
      <w:r>
        <w:rPr>
          <w:lang w:eastAsia="zh-CN"/>
        </w:rPr>
        <w:t>论丛</w:t>
      </w:r>
      <w:r>
        <w:rPr>
          <w:spacing w:val="-142"/>
          <w:lang w:eastAsia="zh-CN"/>
        </w:rPr>
        <w:t>》</w:t>
      </w:r>
      <w:r>
        <w:rPr>
          <w:lang w:eastAsia="zh-CN"/>
        </w:rPr>
        <w:t>（外</w:t>
      </w:r>
    </w:p>
    <w:p w14:paraId="6AE7BC3C" w14:textId="77777777" w:rsidR="00292EBF" w:rsidRDefault="00292EBF">
      <w:pPr>
        <w:spacing w:line="280" w:lineRule="auto"/>
        <w:rPr>
          <w:lang w:eastAsia="zh-CN"/>
        </w:rPr>
        <w:sectPr w:rsidR="00292EBF">
          <w:footerReference w:type="default" r:id="rId14"/>
          <w:pgSz w:w="11910" w:h="16840"/>
          <w:pgMar w:top="1380" w:right="1680" w:bottom="1380" w:left="1680" w:header="0" w:footer="1186" w:gutter="0"/>
          <w:pgNumType w:start="9"/>
          <w:cols w:space="720"/>
        </w:sectPr>
      </w:pPr>
    </w:p>
    <w:p w14:paraId="572D3AA3" w14:textId="77777777" w:rsidR="00292EBF" w:rsidRDefault="009A091D">
      <w:pPr>
        <w:pStyle w:val="a3"/>
        <w:spacing w:before="1"/>
        <w:rPr>
          <w:rFonts w:ascii="Times New Roman" w:eastAsia="Times New Roman" w:hAnsi="Times New Roman" w:cs="Times New Roman"/>
        </w:rPr>
      </w:pPr>
      <w:r>
        <w:rPr>
          <w:spacing w:val="-1"/>
        </w:rPr>
        <w:lastRenderedPageBreak/>
        <w:t>语教学）</w:t>
      </w:r>
      <w:r>
        <w:rPr>
          <w:rFonts w:ascii="Times New Roman" w:eastAsia="Times New Roman" w:hAnsi="Times New Roman" w:cs="Times New Roman"/>
          <w:spacing w:val="-1"/>
        </w:rPr>
        <w:t>,</w:t>
      </w:r>
      <w:r>
        <w:rPr>
          <w:rFonts w:ascii="Times New Roman" w:eastAsia="Times New Roman" w:hAnsi="Times New Roman" w:cs="Times New Roman"/>
        </w:rPr>
        <w:t xml:space="preserve"> 2018.</w:t>
      </w:r>
    </w:p>
    <w:p w14:paraId="7D2F6E55" w14:textId="77777777" w:rsidR="00292EBF" w:rsidRDefault="009A091D">
      <w:pPr>
        <w:spacing w:before="113"/>
        <w:ind w:left="120"/>
        <w:rPr>
          <w:rFonts w:ascii="Times New Roman" w:eastAsia="Times New Roman" w:hAnsi="Times New Roman" w:cs="Times New Roman"/>
          <w:sz w:val="24"/>
          <w:szCs w:val="24"/>
          <w:lang w:eastAsia="zh-CN"/>
        </w:rPr>
      </w:pPr>
      <w:commentRangeStart w:id="2"/>
      <w:r>
        <w:rPr>
          <w:rFonts w:ascii="Times New Roman"/>
          <w:spacing w:val="-1"/>
          <w:sz w:val="24"/>
        </w:rPr>
        <w:t>[23]</w:t>
      </w:r>
      <w:r>
        <w:rPr>
          <w:rFonts w:ascii="Times New Roman"/>
          <w:color w:val="333333"/>
          <w:spacing w:val="-1"/>
          <w:sz w:val="24"/>
        </w:rPr>
        <w:t>Newmark,</w:t>
      </w:r>
      <w:r>
        <w:rPr>
          <w:rFonts w:ascii="Times New Roman"/>
          <w:color w:val="333333"/>
          <w:sz w:val="24"/>
        </w:rPr>
        <w:t xml:space="preserve"> </w:t>
      </w:r>
      <w:r>
        <w:rPr>
          <w:rFonts w:ascii="Times New Roman"/>
          <w:color w:val="333333"/>
          <w:spacing w:val="30"/>
          <w:sz w:val="24"/>
        </w:rPr>
        <w:t xml:space="preserve"> </w:t>
      </w:r>
      <w:r>
        <w:rPr>
          <w:rFonts w:ascii="Times New Roman"/>
          <w:color w:val="333333"/>
          <w:spacing w:val="-3"/>
          <w:sz w:val="24"/>
        </w:rPr>
        <w:t>Peter.</w:t>
      </w:r>
      <w:r>
        <w:rPr>
          <w:rFonts w:ascii="Times New Roman"/>
          <w:color w:val="333333"/>
          <w:sz w:val="24"/>
        </w:rPr>
        <w:t xml:space="preserve"> </w:t>
      </w:r>
      <w:r>
        <w:rPr>
          <w:rFonts w:ascii="Times New Roman"/>
          <w:color w:val="333333"/>
          <w:spacing w:val="32"/>
          <w:sz w:val="24"/>
        </w:rPr>
        <w:t xml:space="preserve"> </w:t>
      </w:r>
      <w:r>
        <w:rPr>
          <w:rFonts w:ascii="Times New Roman"/>
          <w:i/>
          <w:color w:val="333333"/>
          <w:spacing w:val="-2"/>
          <w:sz w:val="24"/>
        </w:rPr>
        <w:t>Approaches</w:t>
      </w:r>
      <w:r>
        <w:rPr>
          <w:rFonts w:ascii="Times New Roman"/>
          <w:i/>
          <w:color w:val="333333"/>
          <w:sz w:val="24"/>
        </w:rPr>
        <w:t xml:space="preserve"> </w:t>
      </w:r>
      <w:r>
        <w:rPr>
          <w:rFonts w:ascii="Times New Roman"/>
          <w:i/>
          <w:color w:val="333333"/>
          <w:spacing w:val="31"/>
          <w:sz w:val="24"/>
        </w:rPr>
        <w:t xml:space="preserve"> </w:t>
      </w:r>
      <w:r>
        <w:rPr>
          <w:rFonts w:ascii="Times New Roman"/>
          <w:i/>
          <w:color w:val="333333"/>
          <w:sz w:val="24"/>
        </w:rPr>
        <w:t xml:space="preserve">to </w:t>
      </w:r>
      <w:r>
        <w:rPr>
          <w:rFonts w:ascii="Times New Roman"/>
          <w:i/>
          <w:color w:val="333333"/>
          <w:spacing w:val="31"/>
          <w:sz w:val="24"/>
        </w:rPr>
        <w:t xml:space="preserve"> </w:t>
      </w:r>
      <w:r>
        <w:rPr>
          <w:rFonts w:ascii="Times New Roman"/>
          <w:i/>
          <w:color w:val="333333"/>
          <w:spacing w:val="-2"/>
          <w:sz w:val="24"/>
        </w:rPr>
        <w:t>Translation</w:t>
      </w:r>
      <w:r>
        <w:rPr>
          <w:rFonts w:ascii="Times New Roman"/>
          <w:i/>
          <w:color w:val="333333"/>
          <w:sz w:val="24"/>
        </w:rPr>
        <w:t xml:space="preserve"> </w:t>
      </w:r>
      <w:r>
        <w:rPr>
          <w:rFonts w:ascii="Times New Roman"/>
          <w:i/>
          <w:color w:val="333333"/>
          <w:spacing w:val="32"/>
          <w:sz w:val="24"/>
        </w:rPr>
        <w:t xml:space="preserve"> </w:t>
      </w:r>
      <w:r>
        <w:rPr>
          <w:rFonts w:ascii="Times New Roman"/>
          <w:color w:val="333333"/>
          <w:spacing w:val="-1"/>
          <w:sz w:val="24"/>
        </w:rPr>
        <w:t>[M].</w:t>
      </w:r>
      <w:r>
        <w:rPr>
          <w:rFonts w:ascii="Times New Roman"/>
          <w:color w:val="333333"/>
          <w:sz w:val="24"/>
        </w:rPr>
        <w:t xml:space="preserve"> </w:t>
      </w:r>
      <w:r>
        <w:rPr>
          <w:rFonts w:ascii="Times New Roman"/>
          <w:color w:val="333333"/>
          <w:spacing w:val="30"/>
          <w:sz w:val="24"/>
        </w:rPr>
        <w:t xml:space="preserve"> </w:t>
      </w:r>
      <w:r>
        <w:rPr>
          <w:rFonts w:ascii="Times New Roman"/>
          <w:color w:val="333333"/>
          <w:spacing w:val="-1"/>
          <w:sz w:val="24"/>
          <w:lang w:eastAsia="zh-CN"/>
        </w:rPr>
        <w:t>Oxford:</w:t>
      </w:r>
      <w:r>
        <w:rPr>
          <w:rFonts w:ascii="Times New Roman"/>
          <w:color w:val="333333"/>
          <w:sz w:val="24"/>
          <w:lang w:eastAsia="zh-CN"/>
        </w:rPr>
        <w:t xml:space="preserve"> </w:t>
      </w:r>
      <w:r>
        <w:rPr>
          <w:rFonts w:ascii="Times New Roman"/>
          <w:color w:val="333333"/>
          <w:spacing w:val="30"/>
          <w:sz w:val="24"/>
          <w:lang w:eastAsia="zh-CN"/>
        </w:rPr>
        <w:t xml:space="preserve"> </w:t>
      </w:r>
      <w:r>
        <w:rPr>
          <w:rFonts w:ascii="Times New Roman"/>
          <w:color w:val="333333"/>
          <w:spacing w:val="-1"/>
          <w:sz w:val="24"/>
          <w:lang w:eastAsia="zh-CN"/>
        </w:rPr>
        <w:t>Pergamon</w:t>
      </w:r>
      <w:r>
        <w:rPr>
          <w:rFonts w:ascii="Times New Roman"/>
          <w:color w:val="333333"/>
          <w:sz w:val="24"/>
          <w:lang w:eastAsia="zh-CN"/>
        </w:rPr>
        <w:t xml:space="preserve"> </w:t>
      </w:r>
      <w:r>
        <w:rPr>
          <w:rFonts w:ascii="Times New Roman"/>
          <w:color w:val="333333"/>
          <w:spacing w:val="31"/>
          <w:sz w:val="24"/>
          <w:lang w:eastAsia="zh-CN"/>
        </w:rPr>
        <w:t xml:space="preserve"> </w:t>
      </w:r>
      <w:r>
        <w:rPr>
          <w:rFonts w:ascii="Times New Roman"/>
          <w:color w:val="333333"/>
          <w:spacing w:val="-1"/>
          <w:sz w:val="24"/>
          <w:lang w:eastAsia="zh-CN"/>
        </w:rPr>
        <w:t>Press,</w:t>
      </w:r>
    </w:p>
    <w:p w14:paraId="1FA89B08" w14:textId="77777777" w:rsidR="00292EBF" w:rsidRDefault="009A091D">
      <w:pPr>
        <w:pStyle w:val="a3"/>
        <w:spacing w:before="192"/>
        <w:rPr>
          <w:rFonts w:ascii="Times New Roman" w:eastAsia="Times New Roman" w:hAnsi="Times New Roman" w:cs="Times New Roman"/>
          <w:lang w:eastAsia="zh-CN"/>
        </w:rPr>
      </w:pPr>
      <w:r>
        <w:rPr>
          <w:rFonts w:ascii="Times New Roman"/>
          <w:color w:val="333333"/>
          <w:spacing w:val="-1"/>
          <w:lang w:eastAsia="zh-CN"/>
        </w:rPr>
        <w:t>1981:21-22.</w:t>
      </w:r>
      <w:commentRangeEnd w:id="2"/>
      <w:r w:rsidR="00870B01">
        <w:rPr>
          <w:rStyle w:val="a5"/>
          <w:rFonts w:asciiTheme="minorHAnsi" w:eastAsiaTheme="minorEastAsia" w:hAnsiTheme="minorHAnsi"/>
        </w:rPr>
        <w:commentReference w:id="2"/>
      </w:r>
    </w:p>
    <w:p w14:paraId="225047F7" w14:textId="77777777" w:rsidR="00292EBF" w:rsidRDefault="009A091D">
      <w:pPr>
        <w:pStyle w:val="1"/>
        <w:spacing w:before="59"/>
        <w:ind w:left="280" w:right="5573"/>
        <w:jc w:val="center"/>
        <w:rPr>
          <w:rFonts w:cs="宋体"/>
          <w:b w:val="0"/>
          <w:bCs w:val="0"/>
          <w:lang w:eastAsia="zh-CN"/>
        </w:rPr>
      </w:pPr>
      <w:r>
        <w:rPr>
          <w:color w:val="0D0D0D"/>
          <w:lang w:eastAsia="zh-CN"/>
        </w:rPr>
        <w:t>（二）项目详细实施方案</w:t>
      </w:r>
      <w:r>
        <w:rPr>
          <w:rFonts w:cs="宋体"/>
          <w:color w:val="0D0D0D"/>
          <w:w w:val="99"/>
          <w:lang w:eastAsia="zh-CN"/>
        </w:rPr>
        <w:t xml:space="preserve"> </w:t>
      </w:r>
    </w:p>
    <w:p w14:paraId="7CE5A232" w14:textId="77777777" w:rsidR="00292EBF" w:rsidRDefault="009A091D">
      <w:pPr>
        <w:spacing w:before="154"/>
        <w:ind w:left="480"/>
        <w:rPr>
          <w:rFonts w:ascii="宋体" w:eastAsia="宋体" w:hAnsi="宋体" w:cs="宋体"/>
          <w:sz w:val="24"/>
          <w:szCs w:val="24"/>
          <w:lang w:eastAsia="zh-CN"/>
        </w:rPr>
      </w:pPr>
      <w:r>
        <w:rPr>
          <w:rFonts w:ascii="宋体" w:eastAsia="宋体" w:hAnsi="宋体" w:cs="宋体"/>
          <w:b/>
          <w:bCs/>
          <w:color w:val="0D0D0D"/>
          <w:spacing w:val="1"/>
          <w:sz w:val="24"/>
          <w:szCs w:val="24"/>
          <w:lang w:eastAsia="zh-CN"/>
        </w:rPr>
        <w:t>1.</w:t>
      </w:r>
      <w:r>
        <w:rPr>
          <w:rFonts w:ascii="宋体" w:eastAsia="宋体" w:hAnsi="宋体" w:cs="宋体"/>
          <w:b/>
          <w:bCs/>
          <w:color w:val="0D0D0D"/>
          <w:spacing w:val="-43"/>
          <w:sz w:val="24"/>
          <w:szCs w:val="24"/>
          <w:lang w:eastAsia="zh-CN"/>
        </w:rPr>
        <w:t xml:space="preserve"> </w:t>
      </w:r>
      <w:r>
        <w:rPr>
          <w:rFonts w:ascii="宋体" w:eastAsia="宋体" w:hAnsi="宋体" w:cs="宋体"/>
          <w:b/>
          <w:bCs/>
          <w:color w:val="0D0D0D"/>
          <w:sz w:val="24"/>
          <w:szCs w:val="24"/>
          <w:lang w:eastAsia="zh-CN"/>
        </w:rPr>
        <w:t>项目目标、内容及拟解决的关键问题</w:t>
      </w:r>
      <w:r>
        <w:rPr>
          <w:rFonts w:ascii="宋体" w:eastAsia="宋体" w:hAnsi="宋体" w:cs="宋体"/>
          <w:color w:val="0D0D0D"/>
          <w:sz w:val="24"/>
          <w:szCs w:val="24"/>
          <w:lang w:eastAsia="zh-CN"/>
        </w:rPr>
        <w:t xml:space="preserve"> </w:t>
      </w:r>
    </w:p>
    <w:p w14:paraId="108C65B5" w14:textId="77777777" w:rsidR="00292EBF" w:rsidRDefault="009A091D">
      <w:pPr>
        <w:pStyle w:val="a3"/>
        <w:spacing w:before="151"/>
        <w:ind w:left="480"/>
        <w:rPr>
          <w:rFonts w:cs="宋体"/>
          <w:lang w:eastAsia="zh-CN"/>
        </w:rPr>
      </w:pPr>
      <w:r>
        <w:rPr>
          <w:lang w:eastAsia="zh-CN"/>
        </w:rPr>
        <w:t>（</w:t>
      </w:r>
      <w:r>
        <w:rPr>
          <w:rFonts w:ascii="Times New Roman" w:eastAsia="Times New Roman" w:hAnsi="Times New Roman" w:cs="Times New Roman"/>
          <w:lang w:eastAsia="zh-CN"/>
        </w:rPr>
        <w:t>1</w:t>
      </w:r>
      <w:r>
        <w:rPr>
          <w:lang w:eastAsia="zh-CN"/>
        </w:rPr>
        <w:t>） 项目目标</w:t>
      </w:r>
      <w:r>
        <w:rPr>
          <w:rFonts w:cs="宋体"/>
          <w:lang w:eastAsia="zh-CN"/>
        </w:rPr>
        <w:t xml:space="preserve">   </w:t>
      </w:r>
    </w:p>
    <w:p w14:paraId="752688DF" w14:textId="77777777" w:rsidR="00292EBF" w:rsidRDefault="009A091D">
      <w:pPr>
        <w:spacing w:before="215" w:line="347" w:lineRule="auto"/>
        <w:ind w:left="120" w:right="115" w:firstLine="479"/>
        <w:jc w:val="both"/>
        <w:rPr>
          <w:rFonts w:ascii="宋体" w:eastAsia="宋体" w:hAnsi="宋体" w:cs="宋体"/>
          <w:sz w:val="24"/>
          <w:szCs w:val="24"/>
        </w:rPr>
      </w:pPr>
      <w:r>
        <w:rPr>
          <w:rFonts w:ascii="宋体" w:eastAsia="宋体" w:hAnsi="宋体" w:cs="宋体"/>
          <w:sz w:val="24"/>
          <w:szCs w:val="24"/>
        </w:rPr>
        <w:t>完</w:t>
      </w:r>
      <w:r>
        <w:rPr>
          <w:rFonts w:ascii="宋体" w:eastAsia="宋体" w:hAnsi="宋体" w:cs="宋体"/>
          <w:spacing w:val="-84"/>
          <w:sz w:val="24"/>
          <w:szCs w:val="24"/>
        </w:rPr>
        <w:t>成</w:t>
      </w:r>
      <w:r>
        <w:rPr>
          <w:rFonts w:ascii="宋体" w:eastAsia="宋体" w:hAnsi="宋体" w:cs="宋体"/>
          <w:sz w:val="24"/>
          <w:szCs w:val="24"/>
        </w:rPr>
        <w:t>《批判性思维</w:t>
      </w:r>
      <w:r>
        <w:rPr>
          <w:rFonts w:ascii="宋体" w:eastAsia="宋体" w:hAnsi="宋体" w:cs="宋体"/>
          <w:spacing w:val="-84"/>
          <w:sz w:val="24"/>
          <w:szCs w:val="24"/>
        </w:rPr>
        <w:t>：</w:t>
      </w:r>
      <w:r>
        <w:rPr>
          <w:rFonts w:ascii="宋体" w:eastAsia="宋体" w:hAnsi="宋体" w:cs="宋体"/>
          <w:sz w:val="24"/>
          <w:szCs w:val="24"/>
        </w:rPr>
        <w:t>基础</w:t>
      </w:r>
      <w:r>
        <w:rPr>
          <w:rFonts w:ascii="宋体" w:eastAsia="宋体" w:hAnsi="宋体" w:cs="宋体"/>
          <w:spacing w:val="-84"/>
          <w:sz w:val="24"/>
          <w:szCs w:val="24"/>
        </w:rPr>
        <w:t>》</w:t>
      </w:r>
      <w:r>
        <w:rPr>
          <w:rFonts w:ascii="宋体" w:eastAsia="宋体" w:hAnsi="宋体" w:cs="宋体"/>
          <w:sz w:val="24"/>
          <w:szCs w:val="24"/>
        </w:rPr>
        <w:t>中第一章</w:t>
      </w:r>
      <w:r>
        <w:rPr>
          <w:rFonts w:ascii="宋体" w:eastAsia="宋体" w:hAnsi="宋体" w:cs="宋体"/>
          <w:spacing w:val="-59"/>
          <w:sz w:val="24"/>
          <w:szCs w:val="24"/>
        </w:rPr>
        <w:t xml:space="preserve"> </w:t>
      </w:r>
      <w:r>
        <w:rPr>
          <w:rFonts w:ascii="Times New Roman" w:eastAsia="Times New Roman" w:hAnsi="Times New Roman" w:cs="Times New Roman"/>
          <w:i/>
          <w:sz w:val="24"/>
          <w:szCs w:val="24"/>
        </w:rPr>
        <w:t>Rationali</w:t>
      </w:r>
      <w:r>
        <w:rPr>
          <w:rFonts w:ascii="Times New Roman" w:eastAsia="Times New Roman" w:hAnsi="Times New Roman" w:cs="Times New Roman"/>
          <w:i/>
          <w:spacing w:val="-2"/>
          <w:sz w:val="24"/>
          <w:szCs w:val="24"/>
        </w:rPr>
        <w:t>t</w:t>
      </w:r>
      <w:r>
        <w:rPr>
          <w:rFonts w:ascii="Times New Roman" w:eastAsia="Times New Roman" w:hAnsi="Times New Roman" w:cs="Times New Roman"/>
          <w:i/>
          <w:spacing w:val="-16"/>
          <w:sz w:val="24"/>
          <w:szCs w:val="24"/>
        </w:rPr>
        <w:t>y</w:t>
      </w:r>
      <w:r>
        <w:rPr>
          <w:rFonts w:ascii="Times New Roman" w:eastAsia="Times New Roman" w:hAnsi="Times New Roman" w:cs="Times New Roman"/>
          <w:i/>
          <w:sz w:val="24"/>
          <w:szCs w:val="24"/>
        </w:rPr>
        <w:t>, Cognitive</w:t>
      </w:r>
      <w:r>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z w:val="24"/>
          <w:szCs w:val="24"/>
        </w:rPr>
        <w:t>Biases and</w:t>
      </w:r>
      <w:r>
        <w:rPr>
          <w:rFonts w:ascii="Times New Roman" w:eastAsia="Times New Roman" w:hAnsi="Times New Roman" w:cs="Times New Roman"/>
          <w:i/>
          <w:spacing w:val="1"/>
          <w:sz w:val="24"/>
          <w:szCs w:val="24"/>
        </w:rPr>
        <w:t xml:space="preserve"> </w:t>
      </w:r>
      <w:r>
        <w:rPr>
          <w:rFonts w:ascii="Times New Roman" w:eastAsia="Times New Roman" w:hAnsi="Times New Roman" w:cs="Times New Roman"/>
          <w:i/>
          <w:sz w:val="24"/>
          <w:szCs w:val="24"/>
        </w:rPr>
        <w:t xml:space="preserve">Emotions </w:t>
      </w:r>
      <w:r>
        <w:rPr>
          <w:rFonts w:ascii="宋体" w:eastAsia="宋体" w:hAnsi="宋体" w:cs="宋体"/>
          <w:sz w:val="24"/>
          <w:szCs w:val="24"/>
        </w:rPr>
        <w:t>的翻译工作</w:t>
      </w:r>
      <w:r>
        <w:rPr>
          <w:rFonts w:ascii="宋体" w:eastAsia="宋体" w:hAnsi="宋体" w:cs="宋体"/>
          <w:spacing w:val="-48"/>
          <w:sz w:val="24"/>
          <w:szCs w:val="24"/>
        </w:rPr>
        <w:t>，</w:t>
      </w:r>
      <w:r>
        <w:rPr>
          <w:rFonts w:ascii="宋体" w:eastAsia="宋体" w:hAnsi="宋体" w:cs="宋体"/>
          <w:sz w:val="24"/>
          <w:szCs w:val="24"/>
        </w:rPr>
        <w:t>为相关读者提供该部分的中译本</w:t>
      </w:r>
      <w:r>
        <w:rPr>
          <w:rFonts w:ascii="宋体" w:eastAsia="宋体" w:hAnsi="宋体" w:cs="宋体"/>
          <w:spacing w:val="-48"/>
          <w:sz w:val="24"/>
          <w:szCs w:val="24"/>
        </w:rPr>
        <w:t>。</w:t>
      </w:r>
      <w:r>
        <w:rPr>
          <w:rFonts w:ascii="宋体" w:eastAsia="宋体" w:hAnsi="宋体" w:cs="宋体"/>
          <w:sz w:val="24"/>
          <w:szCs w:val="24"/>
        </w:rPr>
        <w:t xml:space="preserve">将文中所介绍的批判性思维的基 础知识呈现给广大读者。 </w:t>
      </w:r>
    </w:p>
    <w:p w14:paraId="625DD516" w14:textId="77777777" w:rsidR="00292EBF" w:rsidRDefault="009A091D">
      <w:pPr>
        <w:pStyle w:val="a3"/>
        <w:spacing w:before="46" w:line="357" w:lineRule="auto"/>
        <w:ind w:right="118" w:firstLine="479"/>
        <w:jc w:val="both"/>
        <w:rPr>
          <w:rFonts w:cs="宋体"/>
          <w:sz w:val="28"/>
          <w:szCs w:val="28"/>
          <w:lang w:eastAsia="zh-CN"/>
        </w:rPr>
      </w:pPr>
      <w:r>
        <w:rPr>
          <w:lang w:eastAsia="zh-CN"/>
        </w:rPr>
        <w:t>针对翻译过程中出现的问题</w:t>
      </w:r>
      <w:r>
        <w:rPr>
          <w:spacing w:val="-94"/>
          <w:lang w:eastAsia="zh-CN"/>
        </w:rPr>
        <w:t>，</w:t>
      </w:r>
      <w:r>
        <w:rPr>
          <w:lang w:eastAsia="zh-CN"/>
        </w:rPr>
        <w:t>如书中提到的有关心理学的专业术语以及表达 形式等</w:t>
      </w:r>
      <w:r>
        <w:rPr>
          <w:spacing w:val="-32"/>
          <w:lang w:eastAsia="zh-CN"/>
        </w:rPr>
        <w:t>，</w:t>
      </w:r>
      <w:r>
        <w:rPr>
          <w:lang w:eastAsia="zh-CN"/>
        </w:rPr>
        <w:t>查阅相关平行文本</w:t>
      </w:r>
      <w:r>
        <w:rPr>
          <w:spacing w:val="-32"/>
          <w:lang w:eastAsia="zh-CN"/>
        </w:rPr>
        <w:t>，</w:t>
      </w:r>
      <w:r>
        <w:rPr>
          <w:lang w:eastAsia="zh-CN"/>
        </w:rPr>
        <w:t>借助现代翻译工具完成文本的翻译工作</w:t>
      </w:r>
      <w:r>
        <w:rPr>
          <w:spacing w:val="-32"/>
          <w:lang w:eastAsia="zh-CN"/>
        </w:rPr>
        <w:t>。</w:t>
      </w:r>
      <w:r>
        <w:rPr>
          <w:lang w:eastAsia="zh-CN"/>
        </w:rPr>
        <w:t>总结在翻 译过程中暴露出来的问题</w:t>
      </w:r>
      <w:r>
        <w:rPr>
          <w:spacing w:val="-48"/>
          <w:lang w:eastAsia="zh-CN"/>
        </w:rPr>
        <w:t>，</w:t>
      </w:r>
      <w:r>
        <w:rPr>
          <w:lang w:eastAsia="zh-CN"/>
        </w:rPr>
        <w:t>找到相应的解决方案</w:t>
      </w:r>
      <w:r>
        <w:rPr>
          <w:spacing w:val="-48"/>
          <w:lang w:eastAsia="zh-CN"/>
        </w:rPr>
        <w:t>。</w:t>
      </w:r>
      <w:r>
        <w:rPr>
          <w:lang w:eastAsia="zh-CN"/>
        </w:rPr>
        <w:t>通过案例分析及时总结翻译过 程中使用的策略和方法，对提出的解决性案例和使用方法重点突出。</w:t>
      </w:r>
      <w:r>
        <w:rPr>
          <w:rFonts w:cs="宋体"/>
          <w:b/>
          <w:bCs/>
          <w:w w:val="99"/>
          <w:sz w:val="28"/>
          <w:szCs w:val="28"/>
          <w:lang w:eastAsia="zh-CN"/>
        </w:rPr>
        <w:t xml:space="preserve"> </w:t>
      </w:r>
    </w:p>
    <w:p w14:paraId="44C4936B" w14:textId="77777777" w:rsidR="00292EBF" w:rsidRDefault="009A091D">
      <w:pPr>
        <w:pStyle w:val="a3"/>
        <w:spacing w:line="289" w:lineRule="exact"/>
        <w:ind w:left="480"/>
        <w:rPr>
          <w:rFonts w:cs="宋体"/>
          <w:lang w:eastAsia="zh-CN"/>
        </w:rPr>
      </w:pPr>
      <w:r>
        <w:rPr>
          <w:lang w:eastAsia="zh-CN"/>
        </w:rPr>
        <w:t>（</w:t>
      </w:r>
      <w:r>
        <w:rPr>
          <w:rFonts w:ascii="Times New Roman" w:eastAsia="Times New Roman" w:hAnsi="Times New Roman" w:cs="Times New Roman"/>
          <w:lang w:eastAsia="zh-CN"/>
        </w:rPr>
        <w:t>2</w:t>
      </w:r>
      <w:r>
        <w:rPr>
          <w:lang w:eastAsia="zh-CN"/>
        </w:rPr>
        <w:t>） 项目内容概述</w:t>
      </w:r>
      <w:r>
        <w:rPr>
          <w:rFonts w:cs="宋体"/>
          <w:lang w:eastAsia="zh-CN"/>
        </w:rPr>
        <w:t xml:space="preserve">  </w:t>
      </w:r>
    </w:p>
    <w:p w14:paraId="44585553" w14:textId="77777777" w:rsidR="00292EBF" w:rsidRDefault="009A091D">
      <w:pPr>
        <w:pStyle w:val="a3"/>
        <w:spacing w:before="133"/>
        <w:ind w:left="480"/>
        <w:rPr>
          <w:lang w:eastAsia="zh-CN"/>
        </w:rPr>
      </w:pPr>
      <w:r>
        <w:rPr>
          <w:rFonts w:cs="宋体"/>
          <w:lang w:eastAsia="zh-CN"/>
        </w:rPr>
        <w:t xml:space="preserve">   </w:t>
      </w:r>
      <w:r>
        <w:rPr>
          <w:spacing w:val="4"/>
          <w:lang w:eastAsia="zh-CN"/>
        </w:rPr>
        <w:t>本翻译实践报告研究对象主要为《批判性思维：基础》一书中的第一章</w:t>
      </w:r>
    </w:p>
    <w:p w14:paraId="0BCE28BF" w14:textId="77777777" w:rsidR="00292EBF" w:rsidRDefault="009A091D">
      <w:pPr>
        <w:spacing w:before="154"/>
        <w:ind w:left="480"/>
        <w:rPr>
          <w:rFonts w:ascii="宋体" w:eastAsia="宋体" w:hAnsi="宋体" w:cs="宋体"/>
          <w:sz w:val="24"/>
          <w:szCs w:val="24"/>
        </w:rPr>
      </w:pPr>
      <w:r>
        <w:rPr>
          <w:rFonts w:ascii="Times New Roman" w:eastAsia="Times New Roman" w:hAnsi="Times New Roman" w:cs="Times New Roman"/>
          <w:i/>
          <w:spacing w:val="-2"/>
          <w:sz w:val="24"/>
          <w:szCs w:val="24"/>
        </w:rPr>
        <w:t>Rationality,</w:t>
      </w:r>
      <w:r>
        <w:rPr>
          <w:rFonts w:ascii="Times New Roman" w:eastAsia="Times New Roman" w:hAnsi="Times New Roman" w:cs="Times New Roman"/>
          <w:i/>
          <w:sz w:val="24"/>
          <w:szCs w:val="24"/>
        </w:rPr>
        <w:t xml:space="preserve"> Cognitive</w:t>
      </w:r>
      <w:r>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z w:val="24"/>
          <w:szCs w:val="24"/>
        </w:rPr>
        <w:t>Biases and Emotions</w:t>
      </w:r>
      <w:r>
        <w:rPr>
          <w:rFonts w:ascii="宋体" w:eastAsia="宋体" w:hAnsi="宋体" w:cs="宋体"/>
          <w:sz w:val="24"/>
          <w:szCs w:val="24"/>
        </w:rPr>
        <w:t xml:space="preserve">。 </w:t>
      </w:r>
    </w:p>
    <w:p w14:paraId="3CC102A8" w14:textId="77777777" w:rsidR="007A58AE" w:rsidRDefault="009A091D" w:rsidP="007A58AE">
      <w:pPr>
        <w:pStyle w:val="a3"/>
        <w:spacing w:before="133" w:line="357" w:lineRule="auto"/>
        <w:ind w:left="480" w:right="45"/>
        <w:rPr>
          <w:lang w:eastAsia="zh-CN"/>
        </w:rPr>
      </w:pPr>
      <w:r>
        <w:rPr>
          <w:lang w:eastAsia="zh-CN"/>
        </w:rPr>
        <w:t xml:space="preserve">①以下为笔者拟定的论文大纲： </w:t>
      </w:r>
    </w:p>
    <w:p w14:paraId="7EFDE7D2" w14:textId="538FBDF2" w:rsidR="00292EBF" w:rsidRDefault="009A091D" w:rsidP="007A58AE">
      <w:pPr>
        <w:pStyle w:val="a3"/>
        <w:spacing w:before="133" w:line="357" w:lineRule="auto"/>
        <w:ind w:left="480" w:right="45"/>
        <w:rPr>
          <w:lang w:eastAsia="zh-CN"/>
        </w:rPr>
      </w:pPr>
      <w:r>
        <w:rPr>
          <w:lang w:eastAsia="zh-CN"/>
        </w:rPr>
        <w:t>摘要</w:t>
      </w:r>
    </w:p>
    <w:p w14:paraId="6DB36B95" w14:textId="77777777" w:rsidR="00292EBF" w:rsidRDefault="009A091D">
      <w:pPr>
        <w:pStyle w:val="a3"/>
        <w:spacing w:before="33"/>
        <w:ind w:left="480"/>
        <w:rPr>
          <w:lang w:eastAsia="zh-CN"/>
        </w:rPr>
      </w:pPr>
      <w:r>
        <w:rPr>
          <w:lang w:eastAsia="zh-CN"/>
        </w:rPr>
        <w:t>引言</w:t>
      </w:r>
    </w:p>
    <w:p w14:paraId="17331C8E" w14:textId="77777777" w:rsidR="00292EBF" w:rsidRDefault="009A091D">
      <w:pPr>
        <w:pStyle w:val="a3"/>
        <w:spacing w:before="154"/>
        <w:ind w:left="480"/>
        <w:rPr>
          <w:lang w:eastAsia="zh-CN"/>
        </w:rPr>
      </w:pPr>
      <w:r>
        <w:rPr>
          <w:lang w:eastAsia="zh-CN"/>
        </w:rPr>
        <w:t>第一章 项目介绍</w:t>
      </w:r>
    </w:p>
    <w:p w14:paraId="1EDB3CF1" w14:textId="77777777" w:rsidR="00292EBF" w:rsidRDefault="009A091D">
      <w:pPr>
        <w:pStyle w:val="a3"/>
        <w:spacing w:before="151"/>
        <w:ind w:left="480"/>
        <w:rPr>
          <w:lang w:eastAsia="zh-CN"/>
        </w:rPr>
      </w:pPr>
      <w:r>
        <w:rPr>
          <w:rFonts w:ascii="Times New Roman" w:eastAsia="Times New Roman" w:hAnsi="Times New Roman" w:cs="Times New Roman"/>
          <w:lang w:eastAsia="zh-CN"/>
        </w:rPr>
        <w:t xml:space="preserve">1.1 </w:t>
      </w:r>
      <w:r>
        <w:rPr>
          <w:lang w:eastAsia="zh-CN"/>
        </w:rPr>
        <w:t>项目简介</w:t>
      </w:r>
    </w:p>
    <w:p w14:paraId="4C76E1BA" w14:textId="77777777" w:rsidR="007A58AE" w:rsidRDefault="009A091D">
      <w:pPr>
        <w:pStyle w:val="a3"/>
        <w:spacing w:before="135" w:line="336" w:lineRule="auto"/>
        <w:ind w:left="480" w:right="6045"/>
        <w:rPr>
          <w:lang w:eastAsia="zh-CN"/>
        </w:rPr>
      </w:pPr>
      <w:r>
        <w:rPr>
          <w:rFonts w:ascii="Times New Roman" w:eastAsia="Times New Roman" w:hAnsi="Times New Roman" w:cs="Times New Roman"/>
          <w:lang w:eastAsia="zh-CN"/>
        </w:rPr>
        <w:t xml:space="preserve">1.2 </w:t>
      </w:r>
      <w:r>
        <w:rPr>
          <w:lang w:eastAsia="zh-CN"/>
        </w:rPr>
        <w:t xml:space="preserve">项目意义 </w:t>
      </w:r>
    </w:p>
    <w:p w14:paraId="5BBDBCB8" w14:textId="07BE7D3B" w:rsidR="00292EBF" w:rsidRDefault="009A091D">
      <w:pPr>
        <w:pStyle w:val="a3"/>
        <w:spacing w:before="135" w:line="336" w:lineRule="auto"/>
        <w:ind w:left="480" w:right="6045"/>
        <w:rPr>
          <w:lang w:eastAsia="zh-CN"/>
        </w:rPr>
      </w:pPr>
      <w:r>
        <w:rPr>
          <w:lang w:eastAsia="zh-CN"/>
        </w:rPr>
        <w:t>第二章 项目过程</w:t>
      </w:r>
    </w:p>
    <w:p w14:paraId="18FDD083" w14:textId="77777777" w:rsidR="00292EBF" w:rsidRDefault="009A091D">
      <w:pPr>
        <w:pStyle w:val="a3"/>
        <w:spacing w:before="137"/>
        <w:ind w:left="540"/>
        <w:rPr>
          <w:lang w:eastAsia="zh-CN"/>
        </w:rPr>
      </w:pPr>
      <w:r>
        <w:rPr>
          <w:rFonts w:ascii="Times New Roman" w:eastAsia="Times New Roman" w:hAnsi="Times New Roman" w:cs="Times New Roman"/>
          <w:lang w:eastAsia="zh-CN"/>
        </w:rPr>
        <w:t xml:space="preserve">2.1  </w:t>
      </w:r>
      <w:r>
        <w:rPr>
          <w:lang w:eastAsia="zh-CN"/>
        </w:rPr>
        <w:t>译前准备</w:t>
      </w:r>
    </w:p>
    <w:p w14:paraId="31D7000D" w14:textId="6E85E8DC" w:rsidR="007A58AE" w:rsidRDefault="007A58AE">
      <w:pPr>
        <w:pStyle w:val="a3"/>
        <w:spacing w:before="136"/>
        <w:ind w:left="540"/>
        <w:rPr>
          <w:rFonts w:ascii="Times New Roman" w:eastAsia="Times New Roman" w:hAnsi="Times New Roman" w:cs="Times New Roman"/>
          <w:lang w:eastAsia="zh-CN"/>
        </w:rPr>
      </w:pPr>
      <w:r>
        <w:rPr>
          <w:rFonts w:ascii="Times New Roman" w:eastAsia="Times New Roman" w:hAnsi="Times New Roman" w:cs="Times New Roman"/>
          <w:lang w:eastAsia="zh-CN"/>
        </w:rPr>
        <w:t>需求分析</w:t>
      </w:r>
      <w:r>
        <w:rPr>
          <w:rFonts w:asciiTheme="minorEastAsia" w:eastAsiaTheme="minorEastAsia" w:hAnsiTheme="minorEastAsia" w:cs="Times New Roman" w:hint="eastAsia"/>
          <w:lang w:eastAsia="zh-CN"/>
        </w:rPr>
        <w:t>（客户与读者需求分析）</w:t>
      </w:r>
    </w:p>
    <w:p w14:paraId="5C34FA1E" w14:textId="77777777" w:rsidR="00292EBF" w:rsidRDefault="009A091D">
      <w:pPr>
        <w:pStyle w:val="a3"/>
        <w:spacing w:before="136"/>
        <w:ind w:left="540"/>
        <w:rPr>
          <w:lang w:eastAsia="zh-CN"/>
        </w:rPr>
      </w:pPr>
      <w:r>
        <w:rPr>
          <w:rFonts w:ascii="Times New Roman" w:eastAsia="Times New Roman" w:hAnsi="Times New Roman" w:cs="Times New Roman"/>
          <w:lang w:eastAsia="zh-CN"/>
        </w:rPr>
        <w:t xml:space="preserve">2.1.1  </w:t>
      </w:r>
      <w:r>
        <w:rPr>
          <w:lang w:eastAsia="zh-CN"/>
        </w:rPr>
        <w:t>文本分析</w:t>
      </w:r>
    </w:p>
    <w:p w14:paraId="776C4A81" w14:textId="77777777" w:rsidR="00292EBF" w:rsidRDefault="009A091D">
      <w:pPr>
        <w:pStyle w:val="a3"/>
        <w:spacing w:before="135"/>
        <w:ind w:left="540"/>
        <w:rPr>
          <w:lang w:eastAsia="zh-CN"/>
        </w:rPr>
      </w:pPr>
      <w:r>
        <w:rPr>
          <w:rFonts w:ascii="Times New Roman" w:eastAsia="Times New Roman" w:hAnsi="Times New Roman" w:cs="Times New Roman"/>
          <w:lang w:eastAsia="zh-CN"/>
        </w:rPr>
        <w:t xml:space="preserve">2.1.2 </w:t>
      </w:r>
      <w:r>
        <w:rPr>
          <w:lang w:eastAsia="zh-CN"/>
        </w:rPr>
        <w:t>参考资料和平行文本的阅读</w:t>
      </w:r>
    </w:p>
    <w:p w14:paraId="10732F80" w14:textId="77777777" w:rsidR="00292EBF" w:rsidRDefault="009A091D">
      <w:pPr>
        <w:pStyle w:val="a3"/>
        <w:spacing w:before="135"/>
        <w:ind w:left="540"/>
        <w:rPr>
          <w:lang w:eastAsia="zh-CN"/>
        </w:rPr>
      </w:pPr>
      <w:r>
        <w:rPr>
          <w:rFonts w:ascii="Times New Roman" w:eastAsia="Times New Roman" w:hAnsi="Times New Roman" w:cs="Times New Roman"/>
          <w:lang w:eastAsia="zh-CN"/>
        </w:rPr>
        <w:t xml:space="preserve">2.1.3 </w:t>
      </w:r>
      <w:r>
        <w:rPr>
          <w:lang w:eastAsia="zh-CN"/>
        </w:rPr>
        <w:t>术语表的制定和辅助工具的运用</w:t>
      </w:r>
    </w:p>
    <w:p w14:paraId="2DF20610" w14:textId="77777777" w:rsidR="00292EBF" w:rsidRDefault="009A091D">
      <w:pPr>
        <w:pStyle w:val="a3"/>
        <w:spacing w:before="135"/>
        <w:ind w:left="540"/>
        <w:rPr>
          <w:lang w:eastAsia="zh-CN"/>
        </w:rPr>
      </w:pPr>
      <w:r>
        <w:rPr>
          <w:rFonts w:ascii="Times New Roman" w:eastAsia="Times New Roman" w:hAnsi="Times New Roman" w:cs="Times New Roman"/>
          <w:lang w:eastAsia="zh-CN"/>
        </w:rPr>
        <w:t xml:space="preserve">2.2 </w:t>
      </w:r>
      <w:r>
        <w:rPr>
          <w:lang w:eastAsia="zh-CN"/>
        </w:rPr>
        <w:t>译中监控</w:t>
      </w:r>
    </w:p>
    <w:p w14:paraId="38DF4F02" w14:textId="77777777" w:rsidR="00292EBF" w:rsidRDefault="009A091D">
      <w:pPr>
        <w:pStyle w:val="a3"/>
        <w:spacing w:before="135"/>
        <w:ind w:left="540"/>
        <w:rPr>
          <w:lang w:eastAsia="zh-CN"/>
        </w:rPr>
      </w:pPr>
      <w:r>
        <w:rPr>
          <w:rFonts w:ascii="Times New Roman" w:eastAsia="Times New Roman" w:hAnsi="Times New Roman" w:cs="Times New Roman"/>
          <w:lang w:eastAsia="zh-CN"/>
        </w:rPr>
        <w:t xml:space="preserve">2.2.1 </w:t>
      </w:r>
      <w:r>
        <w:rPr>
          <w:lang w:eastAsia="zh-CN"/>
        </w:rPr>
        <w:t>质量把控</w:t>
      </w:r>
    </w:p>
    <w:p w14:paraId="5A4ACEFB" w14:textId="7E003088" w:rsidR="007A58AE" w:rsidRDefault="009A091D">
      <w:pPr>
        <w:pStyle w:val="a3"/>
        <w:spacing w:line="317" w:lineRule="auto"/>
        <w:ind w:left="540" w:right="6085"/>
        <w:rPr>
          <w:lang w:eastAsia="zh-CN"/>
        </w:rPr>
      </w:pPr>
      <w:r>
        <w:rPr>
          <w:rFonts w:ascii="Times New Roman" w:eastAsia="Times New Roman" w:hAnsi="Times New Roman" w:cs="Times New Roman"/>
          <w:lang w:eastAsia="zh-CN"/>
        </w:rPr>
        <w:lastRenderedPageBreak/>
        <w:t xml:space="preserve">2.2.2 </w:t>
      </w:r>
      <w:r>
        <w:rPr>
          <w:lang w:eastAsia="zh-CN"/>
        </w:rPr>
        <w:t>翻译进度</w:t>
      </w:r>
      <w:r>
        <w:rPr>
          <w:rFonts w:ascii="Times New Roman" w:eastAsia="Times New Roman" w:hAnsi="Times New Roman" w:cs="Times New Roman"/>
          <w:lang w:eastAsia="zh-CN"/>
        </w:rPr>
        <w:t xml:space="preserve">2.3 </w:t>
      </w:r>
      <w:r>
        <w:rPr>
          <w:lang w:eastAsia="zh-CN"/>
        </w:rPr>
        <w:t xml:space="preserve">译后校对 </w:t>
      </w:r>
    </w:p>
    <w:p w14:paraId="6FEDB4EE" w14:textId="02F36886" w:rsidR="00292EBF" w:rsidRDefault="009A091D">
      <w:pPr>
        <w:pStyle w:val="a3"/>
        <w:spacing w:line="317" w:lineRule="auto"/>
        <w:ind w:left="540" w:right="6085"/>
        <w:rPr>
          <w:lang w:eastAsia="zh-CN"/>
        </w:rPr>
      </w:pPr>
      <w:r>
        <w:rPr>
          <w:lang w:eastAsia="zh-CN"/>
        </w:rPr>
        <w:t xml:space="preserve">第三章 案例分析 </w:t>
      </w:r>
      <w:r>
        <w:rPr>
          <w:rFonts w:ascii="Times New Roman" w:eastAsia="Times New Roman" w:hAnsi="Times New Roman" w:cs="Times New Roman"/>
          <w:lang w:eastAsia="zh-CN"/>
        </w:rPr>
        <w:t xml:space="preserve">3.1  </w:t>
      </w:r>
      <w:r>
        <w:rPr>
          <w:lang w:eastAsia="zh-CN"/>
        </w:rPr>
        <w:t>人名的翻译</w:t>
      </w:r>
    </w:p>
    <w:p w14:paraId="0D42EF1F" w14:textId="77777777" w:rsidR="00292EBF" w:rsidRDefault="009A091D">
      <w:pPr>
        <w:pStyle w:val="a3"/>
        <w:spacing w:before="49"/>
        <w:ind w:left="1080"/>
        <w:rPr>
          <w:lang w:eastAsia="zh-CN"/>
        </w:rPr>
      </w:pPr>
      <w:r>
        <w:rPr>
          <w:rFonts w:ascii="Times New Roman" w:eastAsia="Times New Roman" w:hAnsi="Times New Roman" w:cs="Times New Roman"/>
          <w:lang w:eastAsia="zh-CN"/>
        </w:rPr>
        <w:t xml:space="preserve">3.1.1 </w:t>
      </w:r>
      <w:r>
        <w:rPr>
          <w:lang w:eastAsia="zh-CN"/>
        </w:rPr>
        <w:t>约定俗称法</w:t>
      </w:r>
    </w:p>
    <w:p w14:paraId="5BDC3806" w14:textId="77777777" w:rsidR="00292EBF" w:rsidRDefault="009A091D">
      <w:pPr>
        <w:pStyle w:val="a3"/>
        <w:spacing w:before="133"/>
        <w:ind w:left="1080"/>
        <w:rPr>
          <w:lang w:eastAsia="zh-CN"/>
        </w:rPr>
      </w:pPr>
      <w:r>
        <w:rPr>
          <w:rFonts w:ascii="Times New Roman" w:eastAsia="Times New Roman" w:hAnsi="Times New Roman" w:cs="Times New Roman"/>
          <w:lang w:eastAsia="zh-CN"/>
        </w:rPr>
        <w:t xml:space="preserve">3.1.2 </w:t>
      </w:r>
      <w:r>
        <w:rPr>
          <w:lang w:eastAsia="zh-CN"/>
        </w:rPr>
        <w:t>音译法</w:t>
      </w:r>
    </w:p>
    <w:p w14:paraId="2A5E2E20" w14:textId="77777777" w:rsidR="00292EBF" w:rsidRDefault="009A091D">
      <w:pPr>
        <w:pStyle w:val="a3"/>
        <w:spacing w:before="135"/>
        <w:ind w:left="600"/>
        <w:rPr>
          <w:lang w:eastAsia="zh-CN"/>
        </w:rPr>
      </w:pPr>
      <w:commentRangeStart w:id="3"/>
      <w:r>
        <w:rPr>
          <w:rFonts w:ascii="Times New Roman" w:eastAsia="Times New Roman" w:hAnsi="Times New Roman" w:cs="Times New Roman"/>
          <w:lang w:eastAsia="zh-CN"/>
        </w:rPr>
        <w:t xml:space="preserve">3.2 </w:t>
      </w:r>
      <w:r>
        <w:rPr>
          <w:lang w:eastAsia="zh-CN"/>
        </w:rPr>
        <w:t>术语的翻译</w:t>
      </w:r>
      <w:commentRangeEnd w:id="3"/>
      <w:r w:rsidR="007A58AE">
        <w:rPr>
          <w:rStyle w:val="a5"/>
          <w:rFonts w:asciiTheme="minorHAnsi" w:eastAsiaTheme="minorEastAsia" w:hAnsiTheme="minorHAnsi"/>
        </w:rPr>
        <w:commentReference w:id="3"/>
      </w:r>
    </w:p>
    <w:p w14:paraId="7A1C4355" w14:textId="77777777" w:rsidR="00292EBF" w:rsidRDefault="009A091D">
      <w:pPr>
        <w:pStyle w:val="a3"/>
        <w:spacing w:before="133"/>
        <w:ind w:left="1080"/>
        <w:rPr>
          <w:lang w:eastAsia="zh-CN"/>
        </w:rPr>
      </w:pPr>
      <w:r>
        <w:rPr>
          <w:rFonts w:ascii="Times New Roman" w:eastAsia="Times New Roman" w:hAnsi="Times New Roman" w:cs="Times New Roman"/>
          <w:lang w:eastAsia="zh-CN"/>
        </w:rPr>
        <w:t xml:space="preserve">3.2.1  </w:t>
      </w:r>
      <w:r>
        <w:rPr>
          <w:lang w:eastAsia="zh-CN"/>
        </w:rPr>
        <w:t>固定译法</w:t>
      </w:r>
    </w:p>
    <w:p w14:paraId="29501F8C" w14:textId="77777777" w:rsidR="00292EBF" w:rsidRDefault="009A091D">
      <w:pPr>
        <w:pStyle w:val="a3"/>
        <w:spacing w:before="135"/>
        <w:ind w:left="1080"/>
        <w:rPr>
          <w:lang w:eastAsia="zh-CN"/>
        </w:rPr>
      </w:pPr>
      <w:r>
        <w:rPr>
          <w:rFonts w:ascii="Times New Roman" w:eastAsia="Times New Roman" w:hAnsi="Times New Roman" w:cs="Times New Roman"/>
          <w:lang w:eastAsia="zh-CN"/>
        </w:rPr>
        <w:t xml:space="preserve">3.2.2 </w:t>
      </w:r>
      <w:r>
        <w:rPr>
          <w:lang w:eastAsia="zh-CN"/>
        </w:rPr>
        <w:t>直译加注法</w:t>
      </w:r>
    </w:p>
    <w:p w14:paraId="01D70785" w14:textId="77777777" w:rsidR="00292EBF" w:rsidRDefault="009A091D">
      <w:pPr>
        <w:pStyle w:val="a3"/>
        <w:spacing w:before="133"/>
        <w:ind w:left="600"/>
        <w:rPr>
          <w:lang w:eastAsia="zh-CN"/>
        </w:rPr>
      </w:pPr>
      <w:r>
        <w:rPr>
          <w:rFonts w:ascii="Times New Roman" w:eastAsia="Times New Roman" w:hAnsi="Times New Roman" w:cs="Times New Roman"/>
          <w:lang w:eastAsia="zh-CN"/>
        </w:rPr>
        <w:t xml:space="preserve">3.3  </w:t>
      </w:r>
      <w:r>
        <w:rPr>
          <w:lang w:eastAsia="zh-CN"/>
        </w:rPr>
        <w:t>词汇的翻译</w:t>
      </w:r>
    </w:p>
    <w:p w14:paraId="31481BA3" w14:textId="77777777" w:rsidR="00292EBF" w:rsidRDefault="009A091D">
      <w:pPr>
        <w:pStyle w:val="a3"/>
        <w:spacing w:before="136"/>
        <w:ind w:left="1080"/>
        <w:rPr>
          <w:lang w:eastAsia="zh-CN"/>
        </w:rPr>
      </w:pPr>
      <w:r>
        <w:rPr>
          <w:rFonts w:ascii="Times New Roman" w:eastAsia="Times New Roman" w:hAnsi="Times New Roman" w:cs="Times New Roman"/>
          <w:lang w:eastAsia="zh-CN"/>
        </w:rPr>
        <w:t xml:space="preserve">3.3.1 </w:t>
      </w:r>
      <w:r>
        <w:rPr>
          <w:lang w:eastAsia="zh-CN"/>
        </w:rPr>
        <w:t>词汇转译法</w:t>
      </w:r>
    </w:p>
    <w:p w14:paraId="3658F709" w14:textId="77777777" w:rsidR="00292EBF" w:rsidRDefault="009A091D">
      <w:pPr>
        <w:pStyle w:val="a3"/>
        <w:spacing w:before="133"/>
        <w:ind w:left="1080"/>
        <w:rPr>
          <w:lang w:eastAsia="zh-CN"/>
        </w:rPr>
      </w:pPr>
      <w:r>
        <w:rPr>
          <w:rFonts w:ascii="Times New Roman" w:eastAsia="Times New Roman" w:hAnsi="Times New Roman" w:cs="Times New Roman"/>
          <w:lang w:eastAsia="zh-CN"/>
        </w:rPr>
        <w:t xml:space="preserve">3.3.2  </w:t>
      </w:r>
      <w:r>
        <w:rPr>
          <w:lang w:eastAsia="zh-CN"/>
        </w:rPr>
        <w:t>语态转换法</w:t>
      </w:r>
    </w:p>
    <w:p w14:paraId="0E09F54E" w14:textId="77777777" w:rsidR="00292EBF" w:rsidRDefault="009A091D">
      <w:pPr>
        <w:pStyle w:val="a3"/>
        <w:spacing w:before="135"/>
        <w:ind w:left="600"/>
        <w:rPr>
          <w:rFonts w:cs="宋体"/>
          <w:lang w:eastAsia="zh-CN"/>
        </w:rPr>
      </w:pPr>
      <w:r>
        <w:rPr>
          <w:rFonts w:ascii="Times New Roman" w:eastAsia="Times New Roman" w:hAnsi="Times New Roman" w:cs="Times New Roman"/>
          <w:lang w:eastAsia="zh-CN"/>
        </w:rPr>
        <w:t xml:space="preserve">3.4  </w:t>
      </w:r>
      <w:r>
        <w:rPr>
          <w:lang w:eastAsia="zh-CN"/>
        </w:rPr>
        <w:t>长句的翻译</w:t>
      </w:r>
      <w:r>
        <w:rPr>
          <w:rFonts w:cs="宋体"/>
          <w:lang w:eastAsia="zh-CN"/>
        </w:rPr>
        <w:t xml:space="preserve">  </w:t>
      </w:r>
    </w:p>
    <w:p w14:paraId="2F146D6E" w14:textId="77777777" w:rsidR="00292EBF" w:rsidRDefault="009A091D">
      <w:pPr>
        <w:pStyle w:val="a3"/>
        <w:spacing w:before="133"/>
        <w:ind w:left="1080"/>
        <w:rPr>
          <w:rFonts w:cs="宋体"/>
          <w:lang w:eastAsia="zh-CN"/>
        </w:rPr>
      </w:pPr>
      <w:r>
        <w:rPr>
          <w:rFonts w:ascii="Times New Roman" w:eastAsia="Times New Roman" w:hAnsi="Times New Roman" w:cs="Times New Roman"/>
          <w:lang w:eastAsia="zh-CN"/>
        </w:rPr>
        <w:t xml:space="preserve">3.4.1  </w:t>
      </w:r>
      <w:r>
        <w:rPr>
          <w:lang w:eastAsia="zh-CN"/>
        </w:rPr>
        <w:t>顺序法</w:t>
      </w:r>
      <w:r>
        <w:rPr>
          <w:rFonts w:cs="宋体"/>
          <w:lang w:eastAsia="zh-CN"/>
        </w:rPr>
        <w:t xml:space="preserve"> </w:t>
      </w:r>
    </w:p>
    <w:p w14:paraId="3DB6E25D" w14:textId="77777777" w:rsidR="00292EBF" w:rsidRDefault="009A091D">
      <w:pPr>
        <w:pStyle w:val="a3"/>
        <w:spacing w:before="135"/>
        <w:ind w:left="1080"/>
        <w:rPr>
          <w:rFonts w:cs="宋体"/>
          <w:lang w:eastAsia="zh-CN"/>
        </w:rPr>
      </w:pPr>
      <w:r>
        <w:rPr>
          <w:rFonts w:ascii="Times New Roman" w:eastAsia="Times New Roman" w:hAnsi="Times New Roman" w:cs="Times New Roman"/>
          <w:lang w:eastAsia="zh-CN"/>
        </w:rPr>
        <w:t xml:space="preserve">3.4.2  </w:t>
      </w:r>
      <w:r>
        <w:rPr>
          <w:lang w:eastAsia="zh-CN"/>
        </w:rPr>
        <w:t>逆序法</w:t>
      </w:r>
      <w:r>
        <w:rPr>
          <w:rFonts w:cs="宋体"/>
          <w:lang w:eastAsia="zh-CN"/>
        </w:rPr>
        <w:t xml:space="preserve"> </w:t>
      </w:r>
    </w:p>
    <w:p w14:paraId="2C16D59D" w14:textId="77777777" w:rsidR="00292EBF" w:rsidRDefault="009A091D">
      <w:pPr>
        <w:pStyle w:val="a3"/>
        <w:spacing w:before="133"/>
        <w:ind w:left="1080"/>
        <w:rPr>
          <w:rFonts w:cs="宋体"/>
          <w:lang w:eastAsia="zh-CN"/>
        </w:rPr>
      </w:pPr>
      <w:r>
        <w:rPr>
          <w:rFonts w:ascii="Times New Roman" w:eastAsia="Times New Roman" w:hAnsi="Times New Roman" w:cs="Times New Roman"/>
          <w:lang w:eastAsia="zh-CN"/>
        </w:rPr>
        <w:t xml:space="preserve">3.4.3 </w:t>
      </w:r>
      <w:commentRangeStart w:id="4"/>
      <w:r>
        <w:rPr>
          <w:rFonts w:ascii="Times New Roman" w:eastAsia="Times New Roman" w:hAnsi="Times New Roman" w:cs="Times New Roman"/>
          <w:lang w:eastAsia="zh-CN"/>
        </w:rPr>
        <w:t xml:space="preserve"> </w:t>
      </w:r>
      <w:r>
        <w:rPr>
          <w:lang w:eastAsia="zh-CN"/>
        </w:rPr>
        <w:t>包孕法</w:t>
      </w:r>
      <w:commentRangeEnd w:id="4"/>
      <w:r w:rsidR="007A58AE">
        <w:rPr>
          <w:rStyle w:val="a5"/>
          <w:rFonts w:asciiTheme="minorHAnsi" w:eastAsiaTheme="minorEastAsia" w:hAnsiTheme="minorHAnsi"/>
        </w:rPr>
        <w:commentReference w:id="4"/>
      </w:r>
      <w:r>
        <w:rPr>
          <w:rFonts w:cs="宋体"/>
          <w:lang w:eastAsia="zh-CN"/>
        </w:rPr>
        <w:t xml:space="preserve"> </w:t>
      </w:r>
    </w:p>
    <w:p w14:paraId="030DBAFC" w14:textId="77777777" w:rsidR="00292EBF" w:rsidRDefault="009A091D">
      <w:pPr>
        <w:pStyle w:val="a3"/>
        <w:spacing w:before="135"/>
        <w:ind w:left="1080"/>
        <w:rPr>
          <w:rFonts w:cs="宋体"/>
          <w:lang w:eastAsia="zh-CN"/>
        </w:rPr>
      </w:pPr>
      <w:r>
        <w:rPr>
          <w:rFonts w:ascii="Times New Roman" w:eastAsia="Times New Roman" w:hAnsi="Times New Roman" w:cs="Times New Roman"/>
          <w:lang w:eastAsia="zh-CN"/>
        </w:rPr>
        <w:t xml:space="preserve">3.4.4 </w:t>
      </w:r>
      <w:r>
        <w:rPr>
          <w:lang w:eastAsia="zh-CN"/>
        </w:rPr>
        <w:t>分译法</w:t>
      </w:r>
      <w:r>
        <w:rPr>
          <w:rFonts w:cs="宋体"/>
          <w:lang w:eastAsia="zh-CN"/>
        </w:rPr>
        <w:t xml:space="preserve"> </w:t>
      </w:r>
    </w:p>
    <w:p w14:paraId="40CB0BF2" w14:textId="77777777" w:rsidR="00292EBF" w:rsidRDefault="009A091D">
      <w:pPr>
        <w:pStyle w:val="a3"/>
        <w:spacing w:before="133" w:line="395" w:lineRule="auto"/>
        <w:ind w:left="538" w:right="6086" w:firstLine="542"/>
        <w:rPr>
          <w:lang w:eastAsia="zh-CN"/>
        </w:rPr>
      </w:pPr>
      <w:r>
        <w:rPr>
          <w:rFonts w:ascii="Times New Roman" w:eastAsia="Times New Roman" w:hAnsi="Times New Roman" w:cs="Times New Roman"/>
          <w:lang w:eastAsia="zh-CN"/>
        </w:rPr>
        <w:t xml:space="preserve">3.4.5  </w:t>
      </w:r>
      <w:r>
        <w:rPr>
          <w:lang w:eastAsia="zh-CN"/>
        </w:rPr>
        <w:t>综合法</w:t>
      </w:r>
      <w:r>
        <w:rPr>
          <w:rFonts w:cs="宋体"/>
          <w:lang w:eastAsia="zh-CN"/>
        </w:rPr>
        <w:t xml:space="preserve"> </w:t>
      </w:r>
      <w:r>
        <w:rPr>
          <w:lang w:eastAsia="zh-CN"/>
        </w:rPr>
        <w:t>第四章</w:t>
      </w:r>
      <w:r>
        <w:rPr>
          <w:spacing w:val="-53"/>
          <w:lang w:eastAsia="zh-CN"/>
        </w:rPr>
        <w:t xml:space="preserve"> </w:t>
      </w:r>
      <w:r>
        <w:rPr>
          <w:lang w:eastAsia="zh-CN"/>
        </w:rPr>
        <w:t>实践总结</w:t>
      </w:r>
    </w:p>
    <w:p w14:paraId="489617CF" w14:textId="49F5B9CD" w:rsidR="00292EBF" w:rsidRDefault="009A091D">
      <w:pPr>
        <w:pStyle w:val="a3"/>
        <w:spacing w:line="357" w:lineRule="auto"/>
        <w:ind w:left="538" w:right="6086" w:firstLine="2"/>
        <w:rPr>
          <w:lang w:eastAsia="zh-CN"/>
        </w:rPr>
      </w:pPr>
      <w:r>
        <w:rPr>
          <w:lang w:eastAsia="zh-CN"/>
        </w:rPr>
        <w:t>参考文献 致谢</w:t>
      </w:r>
    </w:p>
    <w:p w14:paraId="411C4953" w14:textId="77777777" w:rsidR="00292EBF" w:rsidRDefault="009A091D">
      <w:pPr>
        <w:pStyle w:val="a3"/>
        <w:spacing w:before="36" w:line="357" w:lineRule="auto"/>
        <w:ind w:left="538" w:right="6086"/>
        <w:rPr>
          <w:lang w:eastAsia="zh-CN"/>
        </w:rPr>
      </w:pPr>
      <w:r>
        <w:rPr>
          <w:lang w:eastAsia="zh-CN"/>
        </w:rPr>
        <w:t>附录一 原文 附录二 译文</w:t>
      </w:r>
    </w:p>
    <w:p w14:paraId="7535C8EB" w14:textId="77777777" w:rsidR="00292EBF" w:rsidRDefault="009A091D">
      <w:pPr>
        <w:pStyle w:val="a3"/>
        <w:tabs>
          <w:tab w:val="left" w:pos="1080"/>
        </w:tabs>
        <w:spacing w:before="36" w:line="357" w:lineRule="auto"/>
        <w:ind w:left="600" w:right="102"/>
        <w:rPr>
          <w:lang w:eastAsia="zh-CN"/>
        </w:rPr>
      </w:pPr>
      <w:r>
        <w:rPr>
          <w:lang w:eastAsia="zh-CN"/>
        </w:rPr>
        <w:t>②</w:t>
      </w:r>
      <w:r>
        <w:rPr>
          <w:lang w:eastAsia="zh-CN"/>
        </w:rPr>
        <w:tab/>
        <w:t>以下为各部分的主要内容介绍： 第一章、项目介绍。即对翻译任务的描述。其中包括翻译实践立项的背景、</w:t>
      </w:r>
    </w:p>
    <w:p w14:paraId="2B69E26C" w14:textId="77777777" w:rsidR="00292EBF" w:rsidRDefault="009A091D">
      <w:pPr>
        <w:pStyle w:val="a3"/>
        <w:spacing w:before="37" w:line="357" w:lineRule="auto"/>
        <w:ind w:right="4"/>
        <w:rPr>
          <w:lang w:eastAsia="zh-CN"/>
        </w:rPr>
      </w:pPr>
      <w:r>
        <w:rPr>
          <w:lang w:eastAsia="zh-CN"/>
        </w:rPr>
        <w:t>简要介绍</w:t>
      </w:r>
      <w:r>
        <w:rPr>
          <w:spacing w:val="-84"/>
          <w:lang w:eastAsia="zh-CN"/>
        </w:rPr>
        <w:t>、</w:t>
      </w:r>
      <w:r>
        <w:rPr>
          <w:lang w:eastAsia="zh-CN"/>
        </w:rPr>
        <w:t>目标和意义</w:t>
      </w:r>
      <w:r>
        <w:rPr>
          <w:spacing w:val="-84"/>
          <w:lang w:eastAsia="zh-CN"/>
        </w:rPr>
        <w:t>，</w:t>
      </w:r>
      <w:r>
        <w:rPr>
          <w:lang w:eastAsia="zh-CN"/>
        </w:rPr>
        <w:t>还包括项目内容</w:t>
      </w:r>
      <w:r>
        <w:rPr>
          <w:spacing w:val="-84"/>
          <w:lang w:eastAsia="zh-CN"/>
        </w:rPr>
        <w:t>、</w:t>
      </w:r>
      <w:r>
        <w:rPr>
          <w:lang w:eastAsia="zh-CN"/>
        </w:rPr>
        <w:t>项目规模</w:t>
      </w:r>
      <w:r>
        <w:rPr>
          <w:spacing w:val="-84"/>
          <w:lang w:eastAsia="zh-CN"/>
        </w:rPr>
        <w:t>、</w:t>
      </w:r>
      <w:r>
        <w:rPr>
          <w:lang w:eastAsia="zh-CN"/>
        </w:rPr>
        <w:t>文本性质特点分析等内容， 本开题报告中相关部分已经做了相关列举。</w:t>
      </w:r>
    </w:p>
    <w:p w14:paraId="1820173D" w14:textId="77777777" w:rsidR="00292EBF" w:rsidRDefault="009A091D">
      <w:pPr>
        <w:pStyle w:val="a3"/>
        <w:spacing w:before="113" w:line="356" w:lineRule="auto"/>
        <w:ind w:right="217" w:firstLine="479"/>
        <w:jc w:val="both"/>
        <w:rPr>
          <w:lang w:eastAsia="zh-CN"/>
        </w:rPr>
      </w:pPr>
      <w:r>
        <w:rPr>
          <w:lang w:eastAsia="zh-CN"/>
        </w:rPr>
        <w:t>第二章</w:t>
      </w:r>
      <w:r>
        <w:rPr>
          <w:spacing w:val="-32"/>
          <w:lang w:eastAsia="zh-CN"/>
        </w:rPr>
        <w:t>、</w:t>
      </w:r>
      <w:r>
        <w:rPr>
          <w:lang w:eastAsia="zh-CN"/>
        </w:rPr>
        <w:t>项目准备和实施过程</w:t>
      </w:r>
      <w:r>
        <w:rPr>
          <w:spacing w:val="-32"/>
          <w:lang w:eastAsia="zh-CN"/>
        </w:rPr>
        <w:t>。</w:t>
      </w:r>
      <w:r>
        <w:rPr>
          <w:lang w:eastAsia="zh-CN"/>
        </w:rPr>
        <w:t>主要包括译前准备环节</w:t>
      </w:r>
      <w:r>
        <w:rPr>
          <w:spacing w:val="-32"/>
          <w:lang w:eastAsia="zh-CN"/>
        </w:rPr>
        <w:t>、</w:t>
      </w:r>
      <w:r>
        <w:rPr>
          <w:lang w:eastAsia="zh-CN"/>
        </w:rPr>
        <w:t xml:space="preserve">译中环节及译后反 </w:t>
      </w:r>
      <w:r>
        <w:rPr>
          <w:spacing w:val="-3"/>
          <w:lang w:eastAsia="zh-CN"/>
        </w:rPr>
        <w:t>馈环节。其中，译前准备包括分析文本、选择翻译策略、收集相关背景资料、选</w:t>
      </w:r>
      <w:r>
        <w:rPr>
          <w:spacing w:val="25"/>
          <w:lang w:eastAsia="zh-CN"/>
        </w:rPr>
        <w:t xml:space="preserve"> </w:t>
      </w:r>
      <w:r>
        <w:rPr>
          <w:lang w:eastAsia="zh-CN"/>
        </w:rPr>
        <w:t>择翻译辅助工具</w:t>
      </w:r>
      <w:r>
        <w:rPr>
          <w:spacing w:val="-24"/>
          <w:lang w:eastAsia="zh-CN"/>
        </w:rPr>
        <w:t>、</w:t>
      </w:r>
      <w:r>
        <w:rPr>
          <w:lang w:eastAsia="zh-CN"/>
        </w:rPr>
        <w:t>制定术语表</w:t>
      </w:r>
      <w:r>
        <w:rPr>
          <w:spacing w:val="-24"/>
          <w:lang w:eastAsia="zh-CN"/>
        </w:rPr>
        <w:t>。</w:t>
      </w:r>
      <w:r>
        <w:rPr>
          <w:lang w:eastAsia="zh-CN"/>
        </w:rPr>
        <w:t>译中应在翻译策略的指导下</w:t>
      </w:r>
      <w:r>
        <w:rPr>
          <w:spacing w:val="-24"/>
          <w:lang w:eastAsia="zh-CN"/>
        </w:rPr>
        <w:t>，</w:t>
      </w:r>
      <w:r>
        <w:rPr>
          <w:lang w:eastAsia="zh-CN"/>
        </w:rPr>
        <w:t>完成初稿</w:t>
      </w:r>
      <w:r>
        <w:rPr>
          <w:spacing w:val="-24"/>
          <w:lang w:eastAsia="zh-CN"/>
        </w:rPr>
        <w:t>，</w:t>
      </w:r>
      <w:r>
        <w:rPr>
          <w:lang w:eastAsia="zh-CN"/>
        </w:rPr>
        <w:t>完善术</w:t>
      </w:r>
    </w:p>
    <w:p w14:paraId="22283603" w14:textId="77777777" w:rsidR="00292EBF" w:rsidRDefault="00292EBF">
      <w:pPr>
        <w:spacing w:line="356" w:lineRule="auto"/>
        <w:jc w:val="both"/>
        <w:rPr>
          <w:lang w:eastAsia="zh-CN"/>
        </w:rPr>
        <w:sectPr w:rsidR="00292EBF">
          <w:pgSz w:w="11910" w:h="16840"/>
          <w:pgMar w:top="1460" w:right="1580" w:bottom="1380" w:left="1680" w:header="0" w:footer="1186" w:gutter="0"/>
          <w:cols w:space="720"/>
        </w:sectPr>
      </w:pPr>
    </w:p>
    <w:p w14:paraId="7BACC310" w14:textId="77777777" w:rsidR="00292EBF" w:rsidRDefault="009A091D">
      <w:pPr>
        <w:pStyle w:val="a3"/>
        <w:spacing w:before="1"/>
        <w:ind w:left="220"/>
        <w:rPr>
          <w:lang w:eastAsia="zh-CN"/>
        </w:rPr>
      </w:pPr>
      <w:r>
        <w:rPr>
          <w:spacing w:val="-1"/>
          <w:lang w:eastAsia="zh-CN"/>
        </w:rPr>
        <w:lastRenderedPageBreak/>
        <w:t>语表；译后反馈包括译者互审</w:t>
      </w:r>
      <w:r>
        <w:rPr>
          <w:rFonts w:ascii="Times New Roman" w:eastAsia="Times New Roman" w:hAnsi="Times New Roman" w:cs="Times New Roman"/>
          <w:spacing w:val="-1"/>
          <w:lang w:eastAsia="zh-CN"/>
        </w:rPr>
        <w:t>-</w:t>
      </w:r>
      <w:r>
        <w:rPr>
          <w:spacing w:val="-1"/>
          <w:lang w:eastAsia="zh-CN"/>
        </w:rPr>
        <w:t>笔者修改、出版社编辑审阅</w:t>
      </w:r>
      <w:r>
        <w:rPr>
          <w:rFonts w:ascii="Times New Roman" w:eastAsia="Times New Roman" w:hAnsi="Times New Roman" w:cs="Times New Roman"/>
          <w:spacing w:val="-1"/>
          <w:lang w:eastAsia="zh-CN"/>
        </w:rPr>
        <w:t>-</w:t>
      </w:r>
      <w:r>
        <w:rPr>
          <w:spacing w:val="-1"/>
          <w:lang w:eastAsia="zh-CN"/>
        </w:rPr>
        <w:t>笔者修改、导师审阅</w:t>
      </w:r>
    </w:p>
    <w:p w14:paraId="5D48AA0E" w14:textId="72E5CA88" w:rsidR="00292EBF" w:rsidRDefault="009A091D" w:rsidP="00C46C75">
      <w:pPr>
        <w:pStyle w:val="a3"/>
        <w:spacing w:before="136" w:line="393" w:lineRule="auto"/>
        <w:ind w:left="700" w:hanging="480"/>
        <w:rPr>
          <w:lang w:eastAsia="zh-CN"/>
        </w:rPr>
      </w:pPr>
      <w:r>
        <w:rPr>
          <w:rFonts w:ascii="Times New Roman" w:eastAsia="Times New Roman" w:hAnsi="Times New Roman" w:cs="Times New Roman"/>
          <w:spacing w:val="-1"/>
          <w:lang w:eastAsia="zh-CN"/>
        </w:rPr>
        <w:t>-</w:t>
      </w:r>
      <w:r>
        <w:rPr>
          <w:spacing w:val="-1"/>
          <w:lang w:eastAsia="zh-CN"/>
        </w:rPr>
        <w:t>笔者修改，不断完善译文，校对，并最终定稿。</w:t>
      </w:r>
      <w:r>
        <w:rPr>
          <w:spacing w:val="40"/>
          <w:lang w:eastAsia="zh-CN"/>
        </w:rPr>
        <w:t xml:space="preserve"> </w:t>
      </w:r>
      <w:r>
        <w:rPr>
          <w:lang w:eastAsia="zh-CN"/>
        </w:rPr>
        <w:t>第三章</w:t>
      </w:r>
      <w:r>
        <w:rPr>
          <w:spacing w:val="-32"/>
          <w:lang w:eastAsia="zh-CN"/>
        </w:rPr>
        <w:t>、</w:t>
      </w:r>
      <w:r>
        <w:rPr>
          <w:lang w:eastAsia="zh-CN"/>
        </w:rPr>
        <w:t>翻译项目案例分析</w:t>
      </w:r>
      <w:r>
        <w:rPr>
          <w:spacing w:val="-32"/>
          <w:lang w:eastAsia="zh-CN"/>
        </w:rPr>
        <w:t>。</w:t>
      </w:r>
      <w:r>
        <w:rPr>
          <w:lang w:eastAsia="zh-CN"/>
        </w:rPr>
        <w:t>此部分为翻译实践报告的重点</w:t>
      </w:r>
      <w:r>
        <w:rPr>
          <w:spacing w:val="-32"/>
          <w:lang w:eastAsia="zh-CN"/>
        </w:rPr>
        <w:t>，</w:t>
      </w:r>
      <w:r>
        <w:rPr>
          <w:lang w:eastAsia="zh-CN"/>
        </w:rPr>
        <w:t>在相关翻译理论和技巧</w:t>
      </w:r>
      <w:r>
        <w:rPr>
          <w:spacing w:val="-1"/>
          <w:lang w:eastAsia="zh-CN"/>
        </w:rPr>
        <w:t>的</w:t>
      </w:r>
      <w:r>
        <w:rPr>
          <w:lang w:eastAsia="zh-CN"/>
        </w:rPr>
        <w:t>指导下</w:t>
      </w:r>
      <w:r>
        <w:rPr>
          <w:spacing w:val="-32"/>
          <w:lang w:eastAsia="zh-CN"/>
        </w:rPr>
        <w:t>，</w:t>
      </w:r>
      <w:r>
        <w:rPr>
          <w:lang w:eastAsia="zh-CN"/>
        </w:rPr>
        <w:t>将其应用于具体的翻译案例中</w:t>
      </w:r>
      <w:r>
        <w:rPr>
          <w:spacing w:val="-32"/>
          <w:lang w:eastAsia="zh-CN"/>
        </w:rPr>
        <w:t>，</w:t>
      </w:r>
      <w:r>
        <w:rPr>
          <w:lang w:eastAsia="zh-CN"/>
        </w:rPr>
        <w:t>在词汇</w:t>
      </w:r>
      <w:r>
        <w:rPr>
          <w:spacing w:val="-32"/>
          <w:lang w:eastAsia="zh-CN"/>
        </w:rPr>
        <w:t>、</w:t>
      </w:r>
      <w:r>
        <w:rPr>
          <w:lang w:eastAsia="zh-CN"/>
        </w:rPr>
        <w:t>句</w:t>
      </w:r>
      <w:r>
        <w:rPr>
          <w:spacing w:val="1"/>
          <w:lang w:eastAsia="zh-CN"/>
        </w:rPr>
        <w:t>子</w:t>
      </w:r>
      <w:r>
        <w:rPr>
          <w:lang w:eastAsia="zh-CN"/>
        </w:rPr>
        <w:t>等层面采用不 同翻译策略，保持译文的流畅性，保持其语言特色。</w:t>
      </w:r>
    </w:p>
    <w:p w14:paraId="47B0D61E" w14:textId="77777777" w:rsidR="00292EBF" w:rsidRDefault="009A091D">
      <w:pPr>
        <w:pStyle w:val="1"/>
        <w:spacing w:line="289" w:lineRule="exact"/>
        <w:ind w:left="220"/>
        <w:rPr>
          <w:b w:val="0"/>
          <w:bCs w:val="0"/>
          <w:lang w:eastAsia="zh-CN"/>
        </w:rPr>
      </w:pPr>
      <w:r>
        <w:rPr>
          <w:rFonts w:ascii="Times New Roman" w:eastAsia="Times New Roman" w:hAnsi="Times New Roman" w:cs="Times New Roman"/>
          <w:lang w:eastAsia="zh-CN"/>
        </w:rPr>
        <w:t>3.1</w:t>
      </w:r>
      <w:r>
        <w:rPr>
          <w:rFonts w:ascii="Times New Roman" w:eastAsia="Times New Roman" w:hAnsi="Times New Roman" w:cs="Times New Roman"/>
          <w:spacing w:val="-14"/>
          <w:lang w:eastAsia="zh-CN"/>
        </w:rPr>
        <w:t xml:space="preserve"> </w:t>
      </w:r>
      <w:r>
        <w:rPr>
          <w:lang w:eastAsia="zh-CN"/>
        </w:rPr>
        <w:t>人名的翻译</w:t>
      </w:r>
    </w:p>
    <w:p w14:paraId="6613207A" w14:textId="77777777" w:rsidR="00292EBF" w:rsidRDefault="009A091D">
      <w:pPr>
        <w:pStyle w:val="a3"/>
        <w:spacing w:before="135" w:line="350" w:lineRule="auto"/>
        <w:ind w:left="220" w:firstLine="479"/>
        <w:rPr>
          <w:lang w:eastAsia="zh-CN"/>
        </w:rPr>
      </w:pPr>
      <w:r>
        <w:rPr>
          <w:lang w:eastAsia="zh-CN"/>
        </w:rPr>
        <w:t>当前阶段</w:t>
      </w:r>
      <w:r>
        <w:rPr>
          <w:spacing w:val="-32"/>
          <w:lang w:eastAsia="zh-CN"/>
        </w:rPr>
        <w:t>，</w:t>
      </w:r>
      <w:r>
        <w:rPr>
          <w:lang w:eastAsia="zh-CN"/>
        </w:rPr>
        <w:t>译者在翻译英语人名时一般要遵循名从主人</w:t>
      </w:r>
      <w:r>
        <w:rPr>
          <w:spacing w:val="-32"/>
          <w:lang w:eastAsia="zh-CN"/>
        </w:rPr>
        <w:t>，</w:t>
      </w:r>
      <w:r>
        <w:rPr>
          <w:lang w:eastAsia="zh-CN"/>
        </w:rPr>
        <w:t>约定俗成</w:t>
      </w:r>
      <w:r>
        <w:rPr>
          <w:spacing w:val="-32"/>
          <w:lang w:eastAsia="zh-CN"/>
        </w:rPr>
        <w:t>、</w:t>
      </w:r>
      <w:r>
        <w:rPr>
          <w:lang w:eastAsia="zh-CN"/>
        </w:rPr>
        <w:t>发音标 准以及用词规范的原则。因此，英语人名的翻译方法大致有：音译法、意译法、</w:t>
      </w:r>
      <w:r>
        <w:rPr>
          <w:spacing w:val="36"/>
          <w:lang w:eastAsia="zh-CN"/>
        </w:rPr>
        <w:t xml:space="preserve"> </w:t>
      </w:r>
      <w:r>
        <w:rPr>
          <w:lang w:eastAsia="zh-CN"/>
        </w:rPr>
        <w:t>音译</w:t>
      </w:r>
      <w:r>
        <w:rPr>
          <w:spacing w:val="2"/>
          <w:lang w:eastAsia="zh-CN"/>
        </w:rPr>
        <w:t>加</w:t>
      </w:r>
      <w:r>
        <w:rPr>
          <w:lang w:eastAsia="zh-CN"/>
        </w:rPr>
        <w:t>注</w:t>
      </w:r>
      <w:r>
        <w:rPr>
          <w:spacing w:val="2"/>
          <w:lang w:eastAsia="zh-CN"/>
        </w:rPr>
        <w:t>法</w:t>
      </w:r>
      <w:r>
        <w:rPr>
          <w:lang w:eastAsia="zh-CN"/>
        </w:rPr>
        <w:t>、</w:t>
      </w:r>
      <w:r>
        <w:rPr>
          <w:spacing w:val="2"/>
          <w:lang w:eastAsia="zh-CN"/>
        </w:rPr>
        <w:t>约</w:t>
      </w:r>
      <w:r>
        <w:rPr>
          <w:lang w:eastAsia="zh-CN"/>
        </w:rPr>
        <w:t>定俗</w:t>
      </w:r>
      <w:r>
        <w:rPr>
          <w:spacing w:val="2"/>
          <w:lang w:eastAsia="zh-CN"/>
        </w:rPr>
        <w:t>称</w:t>
      </w:r>
      <w:r>
        <w:rPr>
          <w:lang w:eastAsia="zh-CN"/>
        </w:rPr>
        <w:t>法和</w:t>
      </w:r>
      <w:r>
        <w:rPr>
          <w:spacing w:val="2"/>
          <w:lang w:eastAsia="zh-CN"/>
        </w:rPr>
        <w:t>沿</w:t>
      </w:r>
      <w:r>
        <w:rPr>
          <w:spacing w:val="1"/>
          <w:lang w:eastAsia="zh-CN"/>
        </w:rPr>
        <w:t>用</w:t>
      </w:r>
      <w:r>
        <w:rPr>
          <w:spacing w:val="2"/>
          <w:lang w:eastAsia="zh-CN"/>
        </w:rPr>
        <w:t>自</w:t>
      </w:r>
      <w:r>
        <w:rPr>
          <w:lang w:eastAsia="zh-CN"/>
        </w:rPr>
        <w:t>有</w:t>
      </w:r>
      <w:r>
        <w:rPr>
          <w:spacing w:val="2"/>
          <w:lang w:eastAsia="zh-CN"/>
        </w:rPr>
        <w:t>中</w:t>
      </w:r>
      <w:r>
        <w:rPr>
          <w:lang w:eastAsia="zh-CN"/>
        </w:rPr>
        <w:t>文名</w:t>
      </w:r>
      <w:r>
        <w:rPr>
          <w:spacing w:val="2"/>
          <w:lang w:eastAsia="zh-CN"/>
        </w:rPr>
        <w:t>法</w:t>
      </w:r>
      <w:r>
        <w:rPr>
          <w:spacing w:val="-120"/>
          <w:lang w:eastAsia="zh-CN"/>
        </w:rPr>
        <w:t>。</w:t>
      </w:r>
      <w:r>
        <w:rPr>
          <w:lang w:eastAsia="zh-CN"/>
        </w:rPr>
        <w:t>（</w:t>
      </w:r>
      <w:r>
        <w:rPr>
          <w:spacing w:val="2"/>
          <w:lang w:eastAsia="zh-CN"/>
        </w:rPr>
        <w:t>茅</w:t>
      </w:r>
      <w:r>
        <w:rPr>
          <w:lang w:eastAsia="zh-CN"/>
        </w:rPr>
        <w:t>忆</w:t>
      </w:r>
      <w:r>
        <w:rPr>
          <w:spacing w:val="2"/>
          <w:lang w:eastAsia="zh-CN"/>
        </w:rPr>
        <w:t>年</w:t>
      </w:r>
      <w:r>
        <w:rPr>
          <w:spacing w:val="1"/>
          <w:lang w:eastAsia="zh-CN"/>
        </w:rPr>
        <w:t>，</w:t>
      </w:r>
      <w:r>
        <w:rPr>
          <w:rFonts w:ascii="Times New Roman" w:eastAsia="Times New Roman" w:hAnsi="Times New Roman" w:cs="Times New Roman"/>
          <w:lang w:eastAsia="zh-CN"/>
        </w:rPr>
        <w:t>20</w:t>
      </w:r>
      <w:r>
        <w:rPr>
          <w:rFonts w:ascii="Times New Roman" w:eastAsia="Times New Roman" w:hAnsi="Times New Roman" w:cs="Times New Roman"/>
          <w:spacing w:val="-10"/>
          <w:lang w:eastAsia="zh-CN"/>
        </w:rPr>
        <w:t>1</w:t>
      </w:r>
      <w:r>
        <w:rPr>
          <w:rFonts w:ascii="Times New Roman" w:eastAsia="Times New Roman" w:hAnsi="Times New Roman" w:cs="Times New Roman"/>
          <w:spacing w:val="3"/>
          <w:lang w:eastAsia="zh-CN"/>
        </w:rPr>
        <w:t>1</w:t>
      </w:r>
      <w:r>
        <w:rPr>
          <w:lang w:eastAsia="zh-CN"/>
        </w:rPr>
        <w:t>）</w:t>
      </w:r>
      <w:r>
        <w:rPr>
          <w:spacing w:val="2"/>
          <w:lang w:eastAsia="zh-CN"/>
        </w:rPr>
        <w:t>针</w:t>
      </w:r>
      <w:r>
        <w:rPr>
          <w:lang w:eastAsia="zh-CN"/>
        </w:rPr>
        <w:t>对人</w:t>
      </w:r>
      <w:r>
        <w:rPr>
          <w:spacing w:val="2"/>
          <w:lang w:eastAsia="zh-CN"/>
        </w:rPr>
        <w:t>名</w:t>
      </w:r>
      <w:r>
        <w:rPr>
          <w:lang w:eastAsia="zh-CN"/>
        </w:rPr>
        <w:t>的翻 译，本文主要采用的是约定俗成法和音译法。</w:t>
      </w:r>
    </w:p>
    <w:p w14:paraId="06D1D186" w14:textId="77777777" w:rsidR="00292EBF" w:rsidRDefault="009A091D">
      <w:pPr>
        <w:spacing w:before="43" w:line="393" w:lineRule="auto"/>
        <w:ind w:left="700" w:hanging="480"/>
        <w:rPr>
          <w:rFonts w:ascii="宋体" w:eastAsia="宋体" w:hAnsi="宋体" w:cs="宋体"/>
          <w:sz w:val="24"/>
          <w:szCs w:val="24"/>
          <w:lang w:eastAsia="zh-CN"/>
        </w:rPr>
      </w:pPr>
      <w:r>
        <w:rPr>
          <w:rFonts w:ascii="Times New Roman" w:eastAsia="Times New Roman" w:hAnsi="Times New Roman" w:cs="Times New Roman"/>
          <w:b/>
          <w:bCs/>
          <w:w w:val="95"/>
          <w:sz w:val="24"/>
          <w:szCs w:val="24"/>
          <w:lang w:eastAsia="zh-CN"/>
        </w:rPr>
        <w:t>3.1.1</w:t>
      </w:r>
      <w:r>
        <w:rPr>
          <w:rFonts w:ascii="Times New Roman" w:eastAsia="Times New Roman" w:hAnsi="Times New Roman" w:cs="Times New Roman"/>
          <w:b/>
          <w:bCs/>
          <w:spacing w:val="15"/>
          <w:w w:val="95"/>
          <w:sz w:val="24"/>
          <w:szCs w:val="24"/>
          <w:lang w:eastAsia="zh-CN"/>
        </w:rPr>
        <w:t xml:space="preserve"> </w:t>
      </w:r>
      <w:r>
        <w:rPr>
          <w:rFonts w:ascii="宋体" w:eastAsia="宋体" w:hAnsi="宋体" w:cs="宋体"/>
          <w:b/>
          <w:bCs/>
          <w:w w:val="95"/>
          <w:sz w:val="24"/>
          <w:szCs w:val="24"/>
          <w:lang w:eastAsia="zh-CN"/>
        </w:rPr>
        <w:t>约定俗成法</w:t>
      </w:r>
      <w:r>
        <w:rPr>
          <w:rFonts w:ascii="宋体" w:eastAsia="宋体" w:hAnsi="宋体" w:cs="宋体"/>
          <w:b/>
          <w:bCs/>
          <w:spacing w:val="24"/>
          <w:w w:val="99"/>
          <w:sz w:val="24"/>
          <w:szCs w:val="24"/>
          <w:lang w:eastAsia="zh-CN"/>
        </w:rPr>
        <w:t xml:space="preserve"> </w:t>
      </w:r>
      <w:r>
        <w:rPr>
          <w:rFonts w:ascii="宋体" w:eastAsia="宋体" w:hAnsi="宋体" w:cs="宋体"/>
          <w:sz w:val="24"/>
          <w:szCs w:val="24"/>
          <w:lang w:eastAsia="zh-CN"/>
        </w:rPr>
        <w:t>有些英语人名具有相当深厚的历史背景</w:t>
      </w:r>
      <w:r>
        <w:rPr>
          <w:rFonts w:ascii="宋体" w:eastAsia="宋体" w:hAnsi="宋体" w:cs="宋体"/>
          <w:spacing w:val="-94"/>
          <w:sz w:val="24"/>
          <w:szCs w:val="24"/>
          <w:lang w:eastAsia="zh-CN"/>
        </w:rPr>
        <w:t>，</w:t>
      </w:r>
      <w:r>
        <w:rPr>
          <w:rFonts w:ascii="宋体" w:eastAsia="宋体" w:hAnsi="宋体" w:cs="宋体"/>
          <w:sz w:val="24"/>
          <w:szCs w:val="24"/>
          <w:lang w:eastAsia="zh-CN"/>
        </w:rPr>
        <w:t>而且长期以来一直沿用固定的翻译，</w:t>
      </w:r>
    </w:p>
    <w:p w14:paraId="3A5FB60E" w14:textId="77777777" w:rsidR="00292EBF" w:rsidRDefault="009A091D">
      <w:pPr>
        <w:pStyle w:val="a3"/>
        <w:spacing w:line="357" w:lineRule="auto"/>
        <w:ind w:left="220"/>
        <w:rPr>
          <w:lang w:eastAsia="zh-CN"/>
        </w:rPr>
      </w:pPr>
      <w:r>
        <w:rPr>
          <w:lang w:eastAsia="zh-CN"/>
        </w:rPr>
        <w:t>且已为大多数中国人所接受</w:t>
      </w:r>
      <w:r>
        <w:rPr>
          <w:spacing w:val="-94"/>
          <w:lang w:eastAsia="zh-CN"/>
        </w:rPr>
        <w:t>，</w:t>
      </w:r>
      <w:r>
        <w:rPr>
          <w:lang w:eastAsia="zh-CN"/>
        </w:rPr>
        <w:t xml:space="preserve">并且人们对此类人名的译文已经形成了习惯性认知。 </w:t>
      </w:r>
      <w:r>
        <w:rPr>
          <w:spacing w:val="3"/>
          <w:lang w:eastAsia="zh-CN"/>
        </w:rPr>
        <w:t>因此，译者一般采用约定俗成的方法，对习惯译文不采取更改与变化。霍彦京</w:t>
      </w:r>
    </w:p>
    <w:p w14:paraId="04D80FA8" w14:textId="77777777" w:rsidR="00292EBF" w:rsidRDefault="009A091D">
      <w:pPr>
        <w:pStyle w:val="a3"/>
        <w:spacing w:before="36" w:line="344" w:lineRule="auto"/>
        <w:ind w:left="220" w:right="356"/>
        <w:jc w:val="both"/>
        <w:rPr>
          <w:rFonts w:cs="宋体"/>
          <w:sz w:val="21"/>
          <w:szCs w:val="21"/>
          <w:lang w:eastAsia="zh-CN"/>
        </w:rPr>
      </w:pPr>
      <w:r>
        <w:rPr>
          <w:spacing w:val="-1"/>
          <w:lang w:eastAsia="zh-CN"/>
        </w:rPr>
        <w:t>（</w:t>
      </w:r>
      <w:r>
        <w:rPr>
          <w:rFonts w:ascii="Times New Roman" w:eastAsia="Times New Roman" w:hAnsi="Times New Roman" w:cs="Times New Roman"/>
          <w:lang w:eastAsia="zh-CN"/>
        </w:rPr>
        <w:t>2018</w:t>
      </w:r>
      <w:r>
        <w:rPr>
          <w:spacing w:val="-32"/>
          <w:lang w:eastAsia="zh-CN"/>
        </w:rPr>
        <w:t>）</w:t>
      </w:r>
      <w:r>
        <w:rPr>
          <w:lang w:eastAsia="zh-CN"/>
        </w:rPr>
        <w:t>提到</w:t>
      </w:r>
      <w:r>
        <w:rPr>
          <w:spacing w:val="-32"/>
          <w:lang w:eastAsia="zh-CN"/>
        </w:rPr>
        <w:t>，</w:t>
      </w:r>
      <w:r>
        <w:rPr>
          <w:lang w:eastAsia="zh-CN"/>
        </w:rPr>
        <w:t>尽管这类译文经常被理解为误译</w:t>
      </w:r>
      <w:r>
        <w:rPr>
          <w:spacing w:val="-32"/>
          <w:lang w:eastAsia="zh-CN"/>
        </w:rPr>
        <w:t>，</w:t>
      </w:r>
      <w:r>
        <w:rPr>
          <w:lang w:eastAsia="zh-CN"/>
        </w:rPr>
        <w:t>但由于约定俗成恰恰保留了英 语人名中的丰富含义</w:t>
      </w:r>
      <w:r>
        <w:rPr>
          <w:spacing w:val="-41"/>
          <w:lang w:eastAsia="zh-CN"/>
        </w:rPr>
        <w:t>。</w:t>
      </w:r>
      <w:r>
        <w:rPr>
          <w:lang w:eastAsia="zh-CN"/>
        </w:rPr>
        <w:t>比如</w:t>
      </w:r>
      <w:r>
        <w:rPr>
          <w:spacing w:val="-41"/>
          <w:lang w:eastAsia="zh-CN"/>
        </w:rPr>
        <w:t>，</w:t>
      </w:r>
      <w:r>
        <w:rPr>
          <w:rFonts w:ascii="Times New Roman" w:eastAsia="Times New Roman" w:hAnsi="Times New Roman" w:cs="Times New Roman"/>
          <w:lang w:eastAsia="zh-CN"/>
        </w:rPr>
        <w:t>A</w:t>
      </w:r>
      <w:r>
        <w:rPr>
          <w:rFonts w:ascii="Times New Roman" w:eastAsia="Times New Roman" w:hAnsi="Times New Roman" w:cs="Times New Roman"/>
          <w:spacing w:val="-2"/>
          <w:lang w:eastAsia="zh-CN"/>
        </w:rPr>
        <w:t>r</w:t>
      </w:r>
      <w:r>
        <w:rPr>
          <w:rFonts w:ascii="Times New Roman" w:eastAsia="Times New Roman" w:hAnsi="Times New Roman" w:cs="Times New Roman"/>
          <w:lang w:eastAsia="zh-CN"/>
        </w:rPr>
        <w:t>istotl</w:t>
      </w:r>
      <w:r>
        <w:rPr>
          <w:rFonts w:ascii="Times New Roman" w:eastAsia="Times New Roman" w:hAnsi="Times New Roman" w:cs="Times New Roman"/>
          <w:spacing w:val="-42"/>
          <w:lang w:eastAsia="zh-CN"/>
        </w:rPr>
        <w:t>e</w:t>
      </w:r>
      <w:r>
        <w:rPr>
          <w:lang w:eastAsia="zh-CN"/>
        </w:rPr>
        <w:t>（亚里</w:t>
      </w:r>
      <w:r>
        <w:rPr>
          <w:spacing w:val="-3"/>
          <w:lang w:eastAsia="zh-CN"/>
        </w:rPr>
        <w:t>士</w:t>
      </w:r>
      <w:r>
        <w:rPr>
          <w:lang w:eastAsia="zh-CN"/>
        </w:rPr>
        <w:t>多德</w:t>
      </w:r>
      <w:r>
        <w:rPr>
          <w:spacing w:val="-120"/>
          <w:lang w:eastAsia="zh-CN"/>
        </w:rPr>
        <w:t>）</w:t>
      </w:r>
      <w:r>
        <w:rPr>
          <w:spacing w:val="-41"/>
          <w:lang w:eastAsia="zh-CN"/>
        </w:rPr>
        <w:t>；</w:t>
      </w:r>
      <w:r>
        <w:rPr>
          <w:lang w:eastAsia="zh-CN"/>
        </w:rPr>
        <w:t>再如常见的人名</w:t>
      </w:r>
      <w:r>
        <w:rPr>
          <w:spacing w:val="-60"/>
          <w:lang w:eastAsia="zh-CN"/>
        </w:rPr>
        <w:t xml:space="preserve"> </w:t>
      </w:r>
      <w:r>
        <w:rPr>
          <w:rFonts w:ascii="Times New Roman" w:eastAsia="Times New Roman" w:hAnsi="Times New Roman" w:cs="Times New Roman"/>
          <w:lang w:eastAsia="zh-CN"/>
        </w:rPr>
        <w:t>Ch</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rl</w:t>
      </w:r>
      <w:r>
        <w:rPr>
          <w:rFonts w:ascii="Times New Roman" w:eastAsia="Times New Roman" w:hAnsi="Times New Roman" w:cs="Times New Roman"/>
          <w:spacing w:val="-2"/>
          <w:lang w:eastAsia="zh-CN"/>
        </w:rPr>
        <w:t>e</w:t>
      </w:r>
      <w:r>
        <w:rPr>
          <w:rFonts w:ascii="Times New Roman" w:eastAsia="Times New Roman" w:hAnsi="Times New Roman" w:cs="Times New Roman"/>
          <w:lang w:eastAsia="zh-CN"/>
        </w:rPr>
        <w:t>s</w:t>
      </w:r>
      <w:r>
        <w:rPr>
          <w:lang w:eastAsia="zh-CN"/>
        </w:rPr>
        <w:t>， 常被翻译</w:t>
      </w:r>
      <w:r>
        <w:rPr>
          <w:spacing w:val="-20"/>
          <w:lang w:eastAsia="zh-CN"/>
        </w:rPr>
        <w:t>为</w:t>
      </w:r>
      <w:r>
        <w:rPr>
          <w:lang w:eastAsia="zh-CN"/>
        </w:rPr>
        <w:t>“查尔斯</w:t>
      </w:r>
      <w:r>
        <w:rPr>
          <w:spacing w:val="-120"/>
          <w:lang w:eastAsia="zh-CN"/>
        </w:rPr>
        <w:t>”</w:t>
      </w:r>
      <w:r>
        <w:rPr>
          <w:spacing w:val="-20"/>
          <w:lang w:eastAsia="zh-CN"/>
        </w:rPr>
        <w:t>，</w:t>
      </w:r>
      <w:r>
        <w:rPr>
          <w:lang w:eastAsia="zh-CN"/>
        </w:rPr>
        <w:t>如若此人是国王的身份</w:t>
      </w:r>
      <w:r>
        <w:rPr>
          <w:spacing w:val="-20"/>
          <w:lang w:eastAsia="zh-CN"/>
        </w:rPr>
        <w:t>，</w:t>
      </w:r>
      <w:r>
        <w:rPr>
          <w:lang w:eastAsia="zh-CN"/>
        </w:rPr>
        <w:t>则被翻译</w:t>
      </w:r>
      <w:r>
        <w:rPr>
          <w:spacing w:val="-20"/>
          <w:lang w:eastAsia="zh-CN"/>
        </w:rPr>
        <w:t>为</w:t>
      </w:r>
      <w:r>
        <w:rPr>
          <w:lang w:eastAsia="zh-CN"/>
        </w:rPr>
        <w:t>“查理</w:t>
      </w:r>
      <w:r>
        <w:rPr>
          <w:spacing w:val="-120"/>
          <w:lang w:eastAsia="zh-CN"/>
        </w:rPr>
        <w:t>”</w:t>
      </w:r>
      <w:r>
        <w:rPr>
          <w:spacing w:val="-20"/>
          <w:lang w:eastAsia="zh-CN"/>
        </w:rPr>
        <w:t>，</w:t>
      </w:r>
      <w:r>
        <w:rPr>
          <w:lang w:eastAsia="zh-CN"/>
        </w:rPr>
        <w:t>两者都是 约定俗称的译名。</w:t>
      </w:r>
      <w:r>
        <w:rPr>
          <w:rFonts w:cs="宋体"/>
          <w:sz w:val="21"/>
          <w:szCs w:val="21"/>
          <w:lang w:eastAsia="zh-CN"/>
        </w:rPr>
        <w:t xml:space="preserve"> </w:t>
      </w:r>
    </w:p>
    <w:p w14:paraId="6FDD47F7" w14:textId="77777777" w:rsidR="00292EBF" w:rsidRDefault="009A091D">
      <w:pPr>
        <w:pStyle w:val="a3"/>
        <w:spacing w:line="284" w:lineRule="exact"/>
        <w:ind w:left="700"/>
        <w:rPr>
          <w:lang w:eastAsia="zh-CN"/>
        </w:rPr>
      </w:pPr>
      <w:r>
        <w:rPr>
          <w:lang w:eastAsia="zh-CN"/>
        </w:rPr>
        <w:t>由约定俗成法翻译的人名如下：</w:t>
      </w:r>
    </w:p>
    <w:p w14:paraId="171EC7D1" w14:textId="77777777" w:rsidR="00292EBF" w:rsidRDefault="00292EBF">
      <w:pPr>
        <w:spacing w:before="11"/>
        <w:rPr>
          <w:rFonts w:ascii="宋体" w:eastAsia="宋体" w:hAnsi="宋体" w:cs="宋体"/>
          <w:sz w:val="17"/>
          <w:szCs w:val="17"/>
          <w:lang w:eastAsia="zh-CN"/>
        </w:rPr>
      </w:pPr>
    </w:p>
    <w:p w14:paraId="12E464C9" w14:textId="77777777" w:rsidR="00292EBF" w:rsidRDefault="009A091D">
      <w:pPr>
        <w:pStyle w:val="1"/>
        <w:ind w:left="220"/>
        <w:rPr>
          <w:b w:val="0"/>
          <w:bCs w:val="0"/>
        </w:rPr>
      </w:pPr>
      <w:r>
        <w:rPr>
          <w:spacing w:val="1"/>
        </w:rPr>
        <w:t>【例</w:t>
      </w:r>
      <w:r>
        <w:rPr>
          <w:spacing w:val="-67"/>
        </w:rPr>
        <w:t xml:space="preserve"> </w:t>
      </w:r>
      <w:r>
        <w:rPr>
          <w:rFonts w:ascii="Times New Roman" w:eastAsia="Times New Roman" w:hAnsi="Times New Roman" w:cs="Times New Roman"/>
          <w:spacing w:val="-2"/>
        </w:rPr>
        <w:t>1</w:t>
      </w:r>
      <w:r>
        <w:rPr>
          <w:spacing w:val="-2"/>
        </w:rPr>
        <w:t>】</w:t>
      </w:r>
    </w:p>
    <w:p w14:paraId="5EFB2DE9" w14:textId="77777777" w:rsidR="00292EBF" w:rsidRDefault="00292EBF">
      <w:pPr>
        <w:spacing w:before="10"/>
        <w:rPr>
          <w:rFonts w:ascii="宋体" w:eastAsia="宋体" w:hAnsi="宋体" w:cs="宋体"/>
          <w:b/>
          <w:bCs/>
          <w:sz w:val="7"/>
          <w:szCs w:val="7"/>
        </w:rPr>
      </w:pPr>
    </w:p>
    <w:tbl>
      <w:tblPr>
        <w:tblStyle w:val="TableNormal"/>
        <w:tblW w:w="0" w:type="auto"/>
        <w:tblInd w:w="106" w:type="dxa"/>
        <w:tblLayout w:type="fixed"/>
        <w:tblLook w:val="01E0" w:firstRow="1" w:lastRow="1" w:firstColumn="1" w:lastColumn="1" w:noHBand="0" w:noVBand="0"/>
      </w:tblPr>
      <w:tblGrid>
        <w:gridCol w:w="4287"/>
        <w:gridCol w:w="4237"/>
      </w:tblGrid>
      <w:tr w:rsidR="00292EBF" w14:paraId="5C583827" w14:textId="77777777">
        <w:trPr>
          <w:trHeight w:hRule="exact" w:val="478"/>
        </w:trPr>
        <w:tc>
          <w:tcPr>
            <w:tcW w:w="4287" w:type="dxa"/>
            <w:tcBorders>
              <w:top w:val="single" w:sz="5" w:space="0" w:color="000000"/>
              <w:left w:val="single" w:sz="5" w:space="0" w:color="000000"/>
              <w:bottom w:val="single" w:sz="5" w:space="0" w:color="000000"/>
              <w:right w:val="single" w:sz="5" w:space="0" w:color="000000"/>
            </w:tcBorders>
          </w:tcPr>
          <w:p w14:paraId="651D3B01" w14:textId="77777777" w:rsidR="00292EBF" w:rsidRDefault="009A091D">
            <w:pPr>
              <w:pStyle w:val="TableParagraph"/>
              <w:spacing w:before="38"/>
              <w:jc w:val="center"/>
              <w:rPr>
                <w:rFonts w:ascii="楷体" w:eastAsia="楷体" w:hAnsi="楷体" w:cs="楷体"/>
                <w:sz w:val="24"/>
                <w:szCs w:val="24"/>
              </w:rPr>
            </w:pPr>
            <w:r>
              <w:rPr>
                <w:rFonts w:ascii="楷体" w:eastAsia="楷体" w:hAnsi="楷体" w:cs="楷体"/>
                <w:b/>
                <w:bCs/>
                <w:spacing w:val="2"/>
                <w:sz w:val="24"/>
                <w:szCs w:val="24"/>
              </w:rPr>
              <w:t>原文</w:t>
            </w:r>
          </w:p>
        </w:tc>
        <w:tc>
          <w:tcPr>
            <w:tcW w:w="4237" w:type="dxa"/>
            <w:tcBorders>
              <w:top w:val="single" w:sz="5" w:space="0" w:color="000000"/>
              <w:left w:val="single" w:sz="5" w:space="0" w:color="000000"/>
              <w:bottom w:val="single" w:sz="5" w:space="0" w:color="000000"/>
              <w:right w:val="single" w:sz="5" w:space="0" w:color="000000"/>
            </w:tcBorders>
          </w:tcPr>
          <w:p w14:paraId="2D6D7CC4" w14:textId="77777777" w:rsidR="00292EBF" w:rsidRDefault="009A091D">
            <w:pPr>
              <w:pStyle w:val="TableParagraph"/>
              <w:spacing w:before="38"/>
              <w:ind w:left="1"/>
              <w:jc w:val="center"/>
              <w:rPr>
                <w:rFonts w:ascii="楷体" w:eastAsia="楷体" w:hAnsi="楷体" w:cs="楷体"/>
                <w:sz w:val="24"/>
                <w:szCs w:val="24"/>
              </w:rPr>
            </w:pPr>
            <w:r>
              <w:rPr>
                <w:rFonts w:ascii="楷体" w:eastAsia="楷体" w:hAnsi="楷体" w:cs="楷体"/>
                <w:b/>
                <w:bCs/>
                <w:spacing w:val="2"/>
                <w:sz w:val="24"/>
                <w:szCs w:val="24"/>
              </w:rPr>
              <w:t>译文</w:t>
            </w:r>
          </w:p>
        </w:tc>
      </w:tr>
      <w:tr w:rsidR="00292EBF" w14:paraId="4EA249F0" w14:textId="77777777">
        <w:trPr>
          <w:trHeight w:hRule="exact" w:val="478"/>
        </w:trPr>
        <w:tc>
          <w:tcPr>
            <w:tcW w:w="4287" w:type="dxa"/>
            <w:tcBorders>
              <w:top w:val="single" w:sz="5" w:space="0" w:color="000000"/>
              <w:left w:val="single" w:sz="5" w:space="0" w:color="000000"/>
              <w:bottom w:val="single" w:sz="5" w:space="0" w:color="000000"/>
              <w:right w:val="single" w:sz="5" w:space="0" w:color="000000"/>
            </w:tcBorders>
          </w:tcPr>
          <w:p w14:paraId="3F6F1EEA" w14:textId="77777777" w:rsidR="00292EBF" w:rsidRDefault="009A091D">
            <w:pPr>
              <w:pStyle w:val="TableParagraph"/>
              <w:spacing w:before="91"/>
              <w:ind w:right="1"/>
              <w:jc w:val="center"/>
              <w:rPr>
                <w:rFonts w:ascii="Times New Roman" w:eastAsia="Times New Roman" w:hAnsi="Times New Roman" w:cs="Times New Roman"/>
                <w:sz w:val="24"/>
                <w:szCs w:val="24"/>
              </w:rPr>
            </w:pPr>
            <w:r>
              <w:rPr>
                <w:rFonts w:ascii="Times New Roman"/>
                <w:spacing w:val="-4"/>
                <w:sz w:val="24"/>
              </w:rPr>
              <w:t>Taylor</w:t>
            </w:r>
            <w:r>
              <w:rPr>
                <w:rFonts w:ascii="Times New Roman"/>
                <w:sz w:val="24"/>
              </w:rPr>
              <w:t xml:space="preserve"> Swift</w:t>
            </w:r>
          </w:p>
        </w:tc>
        <w:tc>
          <w:tcPr>
            <w:tcW w:w="4237" w:type="dxa"/>
            <w:tcBorders>
              <w:top w:val="single" w:sz="5" w:space="0" w:color="000000"/>
              <w:left w:val="single" w:sz="5" w:space="0" w:color="000000"/>
              <w:bottom w:val="single" w:sz="5" w:space="0" w:color="000000"/>
              <w:right w:val="single" w:sz="5" w:space="0" w:color="000000"/>
            </w:tcBorders>
          </w:tcPr>
          <w:p w14:paraId="2501BC52" w14:textId="77777777" w:rsidR="00292EBF" w:rsidRDefault="009A091D">
            <w:pPr>
              <w:pStyle w:val="TableParagraph"/>
              <w:spacing w:before="38"/>
              <w:ind w:left="1331"/>
              <w:rPr>
                <w:rFonts w:ascii="楷体" w:eastAsia="楷体" w:hAnsi="楷体" w:cs="楷体"/>
                <w:sz w:val="24"/>
                <w:szCs w:val="24"/>
              </w:rPr>
            </w:pPr>
            <w:r>
              <w:rPr>
                <w:rFonts w:ascii="楷体" w:eastAsia="楷体" w:hAnsi="楷体" w:cs="楷体"/>
                <w:sz w:val="24"/>
                <w:szCs w:val="24"/>
              </w:rPr>
              <w:t>泰勒</w:t>
            </w:r>
            <w:r>
              <w:rPr>
                <w:rFonts w:ascii="宋体" w:eastAsia="宋体" w:hAnsi="宋体" w:cs="宋体"/>
                <w:sz w:val="24"/>
                <w:szCs w:val="24"/>
              </w:rPr>
              <w:t>•</w:t>
            </w:r>
            <w:r>
              <w:rPr>
                <w:rFonts w:ascii="楷体" w:eastAsia="楷体" w:hAnsi="楷体" w:cs="楷体"/>
                <w:sz w:val="24"/>
                <w:szCs w:val="24"/>
              </w:rPr>
              <w:t>斯威夫特</w:t>
            </w:r>
          </w:p>
        </w:tc>
      </w:tr>
      <w:tr w:rsidR="00292EBF" w14:paraId="59509BC0" w14:textId="77777777">
        <w:trPr>
          <w:trHeight w:hRule="exact" w:val="478"/>
        </w:trPr>
        <w:tc>
          <w:tcPr>
            <w:tcW w:w="4287" w:type="dxa"/>
            <w:tcBorders>
              <w:top w:val="single" w:sz="5" w:space="0" w:color="000000"/>
              <w:left w:val="single" w:sz="5" w:space="0" w:color="000000"/>
              <w:bottom w:val="single" w:sz="5" w:space="0" w:color="000000"/>
              <w:right w:val="single" w:sz="5" w:space="0" w:color="000000"/>
            </w:tcBorders>
          </w:tcPr>
          <w:p w14:paraId="42FB6636" w14:textId="77777777" w:rsidR="00292EBF" w:rsidRDefault="009A091D">
            <w:pPr>
              <w:pStyle w:val="TableParagraph"/>
              <w:spacing w:before="91"/>
              <w:ind w:right="3"/>
              <w:jc w:val="center"/>
              <w:rPr>
                <w:rFonts w:ascii="Times New Roman" w:eastAsia="Times New Roman" w:hAnsi="Times New Roman" w:cs="Times New Roman"/>
                <w:sz w:val="24"/>
                <w:szCs w:val="24"/>
              </w:rPr>
            </w:pPr>
            <w:r>
              <w:rPr>
                <w:rFonts w:ascii="Times New Roman"/>
                <w:spacing w:val="-1"/>
                <w:sz w:val="24"/>
              </w:rPr>
              <w:t>Socrates</w:t>
            </w:r>
          </w:p>
        </w:tc>
        <w:tc>
          <w:tcPr>
            <w:tcW w:w="4237" w:type="dxa"/>
            <w:tcBorders>
              <w:top w:val="single" w:sz="5" w:space="0" w:color="000000"/>
              <w:left w:val="single" w:sz="5" w:space="0" w:color="000000"/>
              <w:bottom w:val="single" w:sz="5" w:space="0" w:color="000000"/>
              <w:right w:val="single" w:sz="5" w:space="0" w:color="000000"/>
            </w:tcBorders>
          </w:tcPr>
          <w:p w14:paraId="418D0048" w14:textId="77777777" w:rsidR="00292EBF" w:rsidRDefault="009A091D">
            <w:pPr>
              <w:pStyle w:val="TableParagraph"/>
              <w:spacing w:before="38"/>
              <w:ind w:right="2"/>
              <w:jc w:val="center"/>
              <w:rPr>
                <w:rFonts w:ascii="楷体" w:eastAsia="楷体" w:hAnsi="楷体" w:cs="楷体"/>
                <w:sz w:val="24"/>
                <w:szCs w:val="24"/>
              </w:rPr>
            </w:pPr>
            <w:r>
              <w:rPr>
                <w:rFonts w:ascii="楷体" w:eastAsia="楷体" w:hAnsi="楷体" w:cs="楷体"/>
                <w:sz w:val="24"/>
                <w:szCs w:val="24"/>
              </w:rPr>
              <w:t>苏格拉底</w:t>
            </w:r>
          </w:p>
        </w:tc>
      </w:tr>
      <w:tr w:rsidR="00292EBF" w14:paraId="49423147" w14:textId="77777777">
        <w:trPr>
          <w:trHeight w:hRule="exact" w:val="478"/>
        </w:trPr>
        <w:tc>
          <w:tcPr>
            <w:tcW w:w="4287" w:type="dxa"/>
            <w:tcBorders>
              <w:top w:val="single" w:sz="5" w:space="0" w:color="000000"/>
              <w:left w:val="single" w:sz="5" w:space="0" w:color="000000"/>
              <w:bottom w:val="single" w:sz="5" w:space="0" w:color="000000"/>
              <w:right w:val="single" w:sz="5" w:space="0" w:color="000000"/>
            </w:tcBorders>
          </w:tcPr>
          <w:p w14:paraId="04740D8A" w14:textId="77777777" w:rsidR="00292EBF" w:rsidRDefault="009A091D">
            <w:pPr>
              <w:pStyle w:val="TableParagraph"/>
              <w:spacing w:before="91"/>
              <w:jc w:val="center"/>
              <w:rPr>
                <w:rFonts w:ascii="Times New Roman" w:eastAsia="Times New Roman" w:hAnsi="Times New Roman" w:cs="Times New Roman"/>
                <w:sz w:val="24"/>
                <w:szCs w:val="24"/>
              </w:rPr>
            </w:pPr>
            <w:r>
              <w:rPr>
                <w:rFonts w:ascii="Times New Roman"/>
                <w:sz w:val="24"/>
              </w:rPr>
              <w:t>Plato</w:t>
            </w:r>
          </w:p>
        </w:tc>
        <w:tc>
          <w:tcPr>
            <w:tcW w:w="4237" w:type="dxa"/>
            <w:tcBorders>
              <w:top w:val="single" w:sz="5" w:space="0" w:color="000000"/>
              <w:left w:val="single" w:sz="5" w:space="0" w:color="000000"/>
              <w:bottom w:val="single" w:sz="5" w:space="0" w:color="000000"/>
              <w:right w:val="single" w:sz="5" w:space="0" w:color="000000"/>
            </w:tcBorders>
          </w:tcPr>
          <w:p w14:paraId="7338131D" w14:textId="77777777" w:rsidR="00292EBF" w:rsidRDefault="009A091D">
            <w:pPr>
              <w:pStyle w:val="TableParagraph"/>
              <w:spacing w:before="38"/>
              <w:ind w:right="2"/>
              <w:jc w:val="center"/>
              <w:rPr>
                <w:rFonts w:ascii="楷体" w:eastAsia="楷体" w:hAnsi="楷体" w:cs="楷体"/>
                <w:sz w:val="24"/>
                <w:szCs w:val="24"/>
              </w:rPr>
            </w:pPr>
            <w:r>
              <w:rPr>
                <w:rFonts w:ascii="楷体" w:eastAsia="楷体" w:hAnsi="楷体" w:cs="楷体"/>
                <w:sz w:val="24"/>
                <w:szCs w:val="24"/>
              </w:rPr>
              <w:t>柏拉图</w:t>
            </w:r>
          </w:p>
        </w:tc>
      </w:tr>
      <w:tr w:rsidR="00292EBF" w14:paraId="4B0F7EF0" w14:textId="77777777">
        <w:trPr>
          <w:trHeight w:hRule="exact" w:val="481"/>
        </w:trPr>
        <w:tc>
          <w:tcPr>
            <w:tcW w:w="4287" w:type="dxa"/>
            <w:tcBorders>
              <w:top w:val="single" w:sz="5" w:space="0" w:color="000000"/>
              <w:left w:val="single" w:sz="5" w:space="0" w:color="000000"/>
              <w:bottom w:val="single" w:sz="5" w:space="0" w:color="000000"/>
              <w:right w:val="single" w:sz="5" w:space="0" w:color="000000"/>
            </w:tcBorders>
          </w:tcPr>
          <w:p w14:paraId="0B694072" w14:textId="77777777" w:rsidR="00292EBF" w:rsidRDefault="009A091D">
            <w:pPr>
              <w:pStyle w:val="TableParagraph"/>
              <w:spacing w:before="94"/>
              <w:jc w:val="center"/>
              <w:rPr>
                <w:rFonts w:ascii="Times New Roman" w:eastAsia="Times New Roman" w:hAnsi="Times New Roman" w:cs="Times New Roman"/>
                <w:sz w:val="24"/>
                <w:szCs w:val="24"/>
              </w:rPr>
            </w:pPr>
            <w:r>
              <w:rPr>
                <w:rFonts w:ascii="Times New Roman"/>
                <w:spacing w:val="-1"/>
                <w:sz w:val="24"/>
              </w:rPr>
              <w:t>Aristotle</w:t>
            </w:r>
          </w:p>
        </w:tc>
        <w:tc>
          <w:tcPr>
            <w:tcW w:w="4237" w:type="dxa"/>
            <w:tcBorders>
              <w:top w:val="single" w:sz="5" w:space="0" w:color="000000"/>
              <w:left w:val="single" w:sz="5" w:space="0" w:color="000000"/>
              <w:bottom w:val="single" w:sz="5" w:space="0" w:color="000000"/>
              <w:right w:val="single" w:sz="5" w:space="0" w:color="000000"/>
            </w:tcBorders>
          </w:tcPr>
          <w:p w14:paraId="5FDA0C1C" w14:textId="77777777" w:rsidR="00292EBF" w:rsidRDefault="009A091D">
            <w:pPr>
              <w:pStyle w:val="TableParagraph"/>
              <w:spacing w:before="41"/>
              <w:ind w:right="2"/>
              <w:jc w:val="center"/>
              <w:rPr>
                <w:rFonts w:ascii="楷体" w:eastAsia="楷体" w:hAnsi="楷体" w:cs="楷体"/>
                <w:sz w:val="24"/>
                <w:szCs w:val="24"/>
              </w:rPr>
            </w:pPr>
            <w:r>
              <w:rPr>
                <w:rFonts w:ascii="楷体" w:eastAsia="楷体" w:hAnsi="楷体" w:cs="楷体"/>
                <w:sz w:val="24"/>
                <w:szCs w:val="24"/>
              </w:rPr>
              <w:t>亚里士多德</w:t>
            </w:r>
          </w:p>
        </w:tc>
      </w:tr>
      <w:tr w:rsidR="00292EBF" w14:paraId="266D79B5" w14:textId="77777777">
        <w:trPr>
          <w:trHeight w:hRule="exact" w:val="478"/>
        </w:trPr>
        <w:tc>
          <w:tcPr>
            <w:tcW w:w="4287" w:type="dxa"/>
            <w:tcBorders>
              <w:top w:val="single" w:sz="5" w:space="0" w:color="000000"/>
              <w:left w:val="single" w:sz="5" w:space="0" w:color="000000"/>
              <w:bottom w:val="single" w:sz="5" w:space="0" w:color="000000"/>
              <w:right w:val="single" w:sz="5" w:space="0" w:color="000000"/>
            </w:tcBorders>
          </w:tcPr>
          <w:p w14:paraId="2C85A531" w14:textId="77777777" w:rsidR="00292EBF" w:rsidRDefault="009A091D">
            <w:pPr>
              <w:pStyle w:val="TableParagraph"/>
              <w:spacing w:before="91"/>
              <w:ind w:right="2"/>
              <w:jc w:val="center"/>
              <w:rPr>
                <w:rFonts w:ascii="Times New Roman" w:eastAsia="Times New Roman" w:hAnsi="Times New Roman" w:cs="Times New Roman"/>
                <w:sz w:val="24"/>
                <w:szCs w:val="24"/>
              </w:rPr>
            </w:pPr>
            <w:r>
              <w:rPr>
                <w:rFonts w:ascii="Times New Roman"/>
                <w:spacing w:val="-1"/>
                <w:sz w:val="24"/>
              </w:rPr>
              <w:t>Richard</w:t>
            </w:r>
            <w:r>
              <w:rPr>
                <w:rFonts w:ascii="Times New Roman"/>
                <w:sz w:val="24"/>
              </w:rPr>
              <w:t xml:space="preserve"> </w:t>
            </w:r>
            <w:r>
              <w:rPr>
                <w:rFonts w:ascii="Times New Roman"/>
                <w:spacing w:val="-1"/>
                <w:sz w:val="24"/>
              </w:rPr>
              <w:t>Paul</w:t>
            </w:r>
          </w:p>
        </w:tc>
        <w:tc>
          <w:tcPr>
            <w:tcW w:w="4237" w:type="dxa"/>
            <w:tcBorders>
              <w:top w:val="single" w:sz="5" w:space="0" w:color="000000"/>
              <w:left w:val="single" w:sz="5" w:space="0" w:color="000000"/>
              <w:bottom w:val="single" w:sz="5" w:space="0" w:color="000000"/>
              <w:right w:val="single" w:sz="5" w:space="0" w:color="000000"/>
            </w:tcBorders>
          </w:tcPr>
          <w:p w14:paraId="1E1F00C6" w14:textId="77777777" w:rsidR="00292EBF" w:rsidRDefault="009A091D">
            <w:pPr>
              <w:pStyle w:val="TableParagraph"/>
              <w:spacing w:before="38"/>
              <w:jc w:val="center"/>
              <w:rPr>
                <w:rFonts w:ascii="楷体" w:eastAsia="楷体" w:hAnsi="楷体" w:cs="楷体"/>
                <w:sz w:val="24"/>
                <w:szCs w:val="24"/>
              </w:rPr>
            </w:pPr>
            <w:r>
              <w:rPr>
                <w:rFonts w:ascii="楷体" w:eastAsia="楷体" w:hAnsi="楷体" w:cs="楷体"/>
                <w:sz w:val="24"/>
                <w:szCs w:val="24"/>
              </w:rPr>
              <w:t>理查德</w:t>
            </w:r>
            <w:r>
              <w:rPr>
                <w:rFonts w:ascii="宋体" w:eastAsia="宋体" w:hAnsi="宋体" w:cs="宋体"/>
                <w:sz w:val="24"/>
                <w:szCs w:val="24"/>
              </w:rPr>
              <w:t>•</w:t>
            </w:r>
            <w:r>
              <w:rPr>
                <w:rFonts w:ascii="楷体" w:eastAsia="楷体" w:hAnsi="楷体" w:cs="楷体"/>
                <w:sz w:val="24"/>
                <w:szCs w:val="24"/>
              </w:rPr>
              <w:t>保罗</w:t>
            </w:r>
          </w:p>
        </w:tc>
      </w:tr>
      <w:tr w:rsidR="00292EBF" w14:paraId="11334FCE" w14:textId="77777777">
        <w:trPr>
          <w:trHeight w:hRule="exact" w:val="478"/>
        </w:trPr>
        <w:tc>
          <w:tcPr>
            <w:tcW w:w="4287" w:type="dxa"/>
            <w:tcBorders>
              <w:top w:val="single" w:sz="5" w:space="0" w:color="000000"/>
              <w:left w:val="single" w:sz="5" w:space="0" w:color="000000"/>
              <w:bottom w:val="single" w:sz="5" w:space="0" w:color="000000"/>
              <w:right w:val="single" w:sz="5" w:space="0" w:color="000000"/>
            </w:tcBorders>
          </w:tcPr>
          <w:p w14:paraId="50E2DD0F" w14:textId="77777777" w:rsidR="00292EBF" w:rsidRDefault="009A091D">
            <w:pPr>
              <w:pStyle w:val="TableParagraph"/>
              <w:spacing w:before="91"/>
              <w:ind w:right="2"/>
              <w:jc w:val="center"/>
              <w:rPr>
                <w:rFonts w:ascii="Times New Roman" w:eastAsia="Times New Roman" w:hAnsi="Times New Roman" w:cs="Times New Roman"/>
                <w:sz w:val="24"/>
                <w:szCs w:val="24"/>
              </w:rPr>
            </w:pPr>
            <w:r>
              <w:rPr>
                <w:rFonts w:ascii="Times New Roman"/>
                <w:spacing w:val="-1"/>
                <w:sz w:val="24"/>
              </w:rPr>
              <w:t>Linda</w:t>
            </w:r>
          </w:p>
        </w:tc>
        <w:tc>
          <w:tcPr>
            <w:tcW w:w="4237" w:type="dxa"/>
            <w:tcBorders>
              <w:top w:val="single" w:sz="5" w:space="0" w:color="000000"/>
              <w:left w:val="single" w:sz="5" w:space="0" w:color="000000"/>
              <w:bottom w:val="single" w:sz="5" w:space="0" w:color="000000"/>
              <w:right w:val="single" w:sz="5" w:space="0" w:color="000000"/>
            </w:tcBorders>
          </w:tcPr>
          <w:p w14:paraId="2A476D28" w14:textId="77777777" w:rsidR="00292EBF" w:rsidRDefault="009A091D">
            <w:pPr>
              <w:pStyle w:val="TableParagraph"/>
              <w:spacing w:before="38"/>
              <w:ind w:right="2"/>
              <w:jc w:val="center"/>
              <w:rPr>
                <w:rFonts w:ascii="楷体" w:eastAsia="楷体" w:hAnsi="楷体" w:cs="楷体"/>
                <w:sz w:val="24"/>
                <w:szCs w:val="24"/>
              </w:rPr>
            </w:pPr>
            <w:r>
              <w:rPr>
                <w:rFonts w:ascii="楷体" w:eastAsia="楷体" w:hAnsi="楷体" w:cs="楷体"/>
                <w:sz w:val="24"/>
                <w:szCs w:val="24"/>
              </w:rPr>
              <w:t>琳达</w:t>
            </w:r>
          </w:p>
        </w:tc>
      </w:tr>
      <w:tr w:rsidR="00292EBF" w14:paraId="7C814FB0" w14:textId="77777777">
        <w:trPr>
          <w:trHeight w:hRule="exact" w:val="478"/>
        </w:trPr>
        <w:tc>
          <w:tcPr>
            <w:tcW w:w="4287" w:type="dxa"/>
            <w:tcBorders>
              <w:top w:val="single" w:sz="5" w:space="0" w:color="000000"/>
              <w:left w:val="single" w:sz="5" w:space="0" w:color="000000"/>
              <w:bottom w:val="single" w:sz="5" w:space="0" w:color="000000"/>
              <w:right w:val="single" w:sz="5" w:space="0" w:color="000000"/>
            </w:tcBorders>
          </w:tcPr>
          <w:p w14:paraId="7889551E" w14:textId="77777777" w:rsidR="00292EBF" w:rsidRDefault="009A091D">
            <w:pPr>
              <w:pStyle w:val="TableParagraph"/>
              <w:spacing w:before="91"/>
              <w:ind w:left="1"/>
              <w:jc w:val="center"/>
              <w:rPr>
                <w:rFonts w:ascii="Times New Roman" w:eastAsia="Times New Roman" w:hAnsi="Times New Roman" w:cs="Times New Roman"/>
                <w:sz w:val="24"/>
                <w:szCs w:val="24"/>
              </w:rPr>
            </w:pPr>
            <w:r>
              <w:rPr>
                <w:rFonts w:ascii="Times New Roman"/>
                <w:sz w:val="24"/>
              </w:rPr>
              <w:t>Steve</w:t>
            </w:r>
          </w:p>
        </w:tc>
        <w:tc>
          <w:tcPr>
            <w:tcW w:w="4237" w:type="dxa"/>
            <w:tcBorders>
              <w:top w:val="single" w:sz="5" w:space="0" w:color="000000"/>
              <w:left w:val="single" w:sz="5" w:space="0" w:color="000000"/>
              <w:bottom w:val="single" w:sz="5" w:space="0" w:color="000000"/>
              <w:right w:val="single" w:sz="5" w:space="0" w:color="000000"/>
            </w:tcBorders>
          </w:tcPr>
          <w:p w14:paraId="47936472" w14:textId="77777777" w:rsidR="00292EBF" w:rsidRDefault="009A091D">
            <w:pPr>
              <w:pStyle w:val="TableParagraph"/>
              <w:spacing w:before="38"/>
              <w:ind w:right="2"/>
              <w:jc w:val="center"/>
              <w:rPr>
                <w:rFonts w:ascii="楷体" w:eastAsia="楷体" w:hAnsi="楷体" w:cs="楷体"/>
                <w:sz w:val="24"/>
                <w:szCs w:val="24"/>
              </w:rPr>
            </w:pPr>
            <w:r>
              <w:rPr>
                <w:rFonts w:ascii="楷体" w:eastAsia="楷体" w:hAnsi="楷体" w:cs="楷体"/>
                <w:sz w:val="24"/>
                <w:szCs w:val="24"/>
              </w:rPr>
              <w:t>史蒂夫</w:t>
            </w:r>
          </w:p>
        </w:tc>
      </w:tr>
    </w:tbl>
    <w:p w14:paraId="07DB10D2" w14:textId="77777777" w:rsidR="00292EBF" w:rsidRDefault="00292EBF">
      <w:pPr>
        <w:jc w:val="center"/>
        <w:rPr>
          <w:rFonts w:ascii="楷体" w:eastAsia="楷体" w:hAnsi="楷体" w:cs="楷体"/>
          <w:sz w:val="24"/>
          <w:szCs w:val="24"/>
        </w:rPr>
        <w:sectPr w:rsidR="00292EBF">
          <w:pgSz w:w="11910" w:h="16840"/>
          <w:pgMar w:top="1380" w:right="1440" w:bottom="1380" w:left="1580" w:header="0" w:footer="1186" w:gutter="0"/>
          <w:cols w:space="720"/>
        </w:sectPr>
      </w:pPr>
    </w:p>
    <w:p w14:paraId="7A2101C1" w14:textId="77777777" w:rsidR="00292EBF" w:rsidRDefault="009A091D">
      <w:pPr>
        <w:ind w:left="220"/>
        <w:rPr>
          <w:rFonts w:ascii="宋体" w:eastAsia="宋体" w:hAnsi="宋体" w:cs="宋体"/>
          <w:sz w:val="24"/>
          <w:szCs w:val="24"/>
        </w:rPr>
      </w:pPr>
      <w:r>
        <w:rPr>
          <w:rFonts w:ascii="Times New Roman" w:eastAsia="Times New Roman" w:hAnsi="Times New Roman" w:cs="Times New Roman"/>
          <w:b/>
          <w:bCs/>
          <w:spacing w:val="-1"/>
          <w:sz w:val="24"/>
          <w:szCs w:val="24"/>
        </w:rPr>
        <w:lastRenderedPageBreak/>
        <w:t>3.1.2</w:t>
      </w:r>
      <w:r>
        <w:rPr>
          <w:rFonts w:ascii="Times New Roman" w:eastAsia="Times New Roman" w:hAnsi="Times New Roman" w:cs="Times New Roman"/>
          <w:b/>
          <w:bCs/>
          <w:spacing w:val="-8"/>
          <w:sz w:val="24"/>
          <w:szCs w:val="24"/>
        </w:rPr>
        <w:t xml:space="preserve"> </w:t>
      </w:r>
      <w:r>
        <w:rPr>
          <w:rFonts w:ascii="宋体" w:eastAsia="宋体" w:hAnsi="宋体" w:cs="宋体"/>
          <w:b/>
          <w:bCs/>
          <w:sz w:val="24"/>
          <w:szCs w:val="24"/>
        </w:rPr>
        <w:t>音译法</w:t>
      </w:r>
    </w:p>
    <w:p w14:paraId="5F4D5587" w14:textId="77777777" w:rsidR="00292EBF" w:rsidRDefault="009A091D">
      <w:pPr>
        <w:pStyle w:val="a3"/>
        <w:spacing w:before="136" w:line="351" w:lineRule="auto"/>
        <w:ind w:left="220" w:right="99" w:firstLine="479"/>
        <w:jc w:val="both"/>
        <w:rPr>
          <w:lang w:eastAsia="zh-CN"/>
        </w:rPr>
      </w:pPr>
      <w:r>
        <w:rPr>
          <w:lang w:eastAsia="zh-CN"/>
        </w:rPr>
        <w:t>音译法</w:t>
      </w:r>
      <w:r>
        <w:rPr>
          <w:spacing w:val="-111"/>
          <w:lang w:eastAsia="zh-CN"/>
        </w:rPr>
        <w:t>，</w:t>
      </w:r>
      <w:r>
        <w:rPr>
          <w:lang w:eastAsia="zh-CN"/>
        </w:rPr>
        <w:t>是一种译音代入的方法</w:t>
      </w:r>
      <w:r>
        <w:rPr>
          <w:spacing w:val="-111"/>
          <w:lang w:eastAsia="zh-CN"/>
        </w:rPr>
        <w:t>。</w:t>
      </w:r>
      <w:r>
        <w:rPr>
          <w:lang w:eastAsia="zh-CN"/>
        </w:rPr>
        <w:t>过去</w:t>
      </w:r>
      <w:r>
        <w:rPr>
          <w:spacing w:val="-111"/>
          <w:lang w:eastAsia="zh-CN"/>
        </w:rPr>
        <w:t>，</w:t>
      </w:r>
      <w:r>
        <w:rPr>
          <w:lang w:eastAsia="zh-CN"/>
        </w:rPr>
        <w:t>通常</w:t>
      </w:r>
      <w:r>
        <w:rPr>
          <w:spacing w:val="-3"/>
          <w:lang w:eastAsia="zh-CN"/>
        </w:rPr>
        <w:t>将</w:t>
      </w:r>
      <w:r>
        <w:rPr>
          <w:lang w:eastAsia="zh-CN"/>
        </w:rPr>
        <w:t>其视为直译的一种特殊形式， 似乎登</w:t>
      </w:r>
      <w:r>
        <w:rPr>
          <w:spacing w:val="2"/>
          <w:lang w:eastAsia="zh-CN"/>
        </w:rPr>
        <w:t>不</w:t>
      </w:r>
      <w:r>
        <w:rPr>
          <w:lang w:eastAsia="zh-CN"/>
        </w:rPr>
        <w:t>得大</w:t>
      </w:r>
      <w:r>
        <w:rPr>
          <w:spacing w:val="2"/>
          <w:lang w:eastAsia="zh-CN"/>
        </w:rPr>
        <w:t>雅</w:t>
      </w:r>
      <w:r>
        <w:rPr>
          <w:lang w:eastAsia="zh-CN"/>
        </w:rPr>
        <w:t>之堂</w:t>
      </w:r>
      <w:r>
        <w:rPr>
          <w:spacing w:val="2"/>
          <w:lang w:eastAsia="zh-CN"/>
        </w:rPr>
        <w:t>，</w:t>
      </w:r>
      <w:r>
        <w:rPr>
          <w:lang w:eastAsia="zh-CN"/>
        </w:rPr>
        <w:t>不能单</w:t>
      </w:r>
      <w:r>
        <w:rPr>
          <w:spacing w:val="2"/>
          <w:lang w:eastAsia="zh-CN"/>
        </w:rPr>
        <w:t>独</w:t>
      </w:r>
      <w:r>
        <w:rPr>
          <w:lang w:eastAsia="zh-CN"/>
        </w:rPr>
        <w:t>作为</w:t>
      </w:r>
      <w:r>
        <w:rPr>
          <w:spacing w:val="2"/>
          <w:lang w:eastAsia="zh-CN"/>
        </w:rPr>
        <w:t>一</w:t>
      </w:r>
      <w:r>
        <w:rPr>
          <w:lang w:eastAsia="zh-CN"/>
        </w:rPr>
        <w:t>种翻</w:t>
      </w:r>
      <w:r>
        <w:rPr>
          <w:spacing w:val="2"/>
          <w:lang w:eastAsia="zh-CN"/>
        </w:rPr>
        <w:t>译</w:t>
      </w:r>
      <w:r>
        <w:rPr>
          <w:lang w:eastAsia="zh-CN"/>
        </w:rPr>
        <w:t>方法</w:t>
      </w:r>
      <w:r>
        <w:rPr>
          <w:spacing w:val="-120"/>
          <w:lang w:eastAsia="zh-CN"/>
        </w:rPr>
        <w:t>。</w:t>
      </w:r>
      <w:r>
        <w:rPr>
          <w:spacing w:val="2"/>
          <w:lang w:eastAsia="zh-CN"/>
        </w:rPr>
        <w:t>【</w:t>
      </w:r>
      <w:r>
        <w:rPr>
          <w:lang w:eastAsia="zh-CN"/>
        </w:rPr>
        <w:t>黄德</w:t>
      </w:r>
      <w:r>
        <w:rPr>
          <w:spacing w:val="2"/>
          <w:lang w:eastAsia="zh-CN"/>
        </w:rPr>
        <w:t>新</w:t>
      </w:r>
      <w:r>
        <w:rPr>
          <w:spacing w:val="3"/>
          <w:lang w:eastAsia="zh-CN"/>
        </w:rPr>
        <w:t>，</w:t>
      </w:r>
      <w:r>
        <w:rPr>
          <w:rFonts w:ascii="Times New Roman" w:eastAsia="Times New Roman" w:hAnsi="Times New Roman" w:cs="Times New Roman"/>
          <w:lang w:eastAsia="zh-CN"/>
        </w:rPr>
        <w:t>199</w:t>
      </w:r>
      <w:r>
        <w:rPr>
          <w:rFonts w:ascii="Times New Roman" w:eastAsia="Times New Roman" w:hAnsi="Times New Roman" w:cs="Times New Roman"/>
          <w:spacing w:val="2"/>
          <w:lang w:eastAsia="zh-CN"/>
        </w:rPr>
        <w:t>6</w:t>
      </w:r>
      <w:r>
        <w:rPr>
          <w:lang w:eastAsia="zh-CN"/>
        </w:rPr>
        <w:t>】但随着翻 译的发展</w:t>
      </w:r>
      <w:r>
        <w:rPr>
          <w:spacing w:val="-32"/>
          <w:lang w:eastAsia="zh-CN"/>
        </w:rPr>
        <w:t>，</w:t>
      </w:r>
      <w:r>
        <w:rPr>
          <w:lang w:eastAsia="zh-CN"/>
        </w:rPr>
        <w:t>该方法成为术语翻译的一种常用方法之一</w:t>
      </w:r>
      <w:r>
        <w:rPr>
          <w:spacing w:val="-32"/>
          <w:lang w:eastAsia="zh-CN"/>
        </w:rPr>
        <w:t>。</w:t>
      </w:r>
      <w:r>
        <w:rPr>
          <w:lang w:eastAsia="zh-CN"/>
        </w:rPr>
        <w:t>关于音译的准则</w:t>
      </w:r>
      <w:r>
        <w:rPr>
          <w:spacing w:val="-32"/>
          <w:lang w:eastAsia="zh-CN"/>
        </w:rPr>
        <w:t>，</w:t>
      </w:r>
      <w:r>
        <w:rPr>
          <w:lang w:eastAsia="zh-CN"/>
        </w:rPr>
        <w:t>张达聪 归纳为六条</w:t>
      </w:r>
      <w:r>
        <w:rPr>
          <w:spacing w:val="-44"/>
          <w:lang w:eastAsia="zh-CN"/>
        </w:rPr>
        <w:t>：</w:t>
      </w:r>
      <w:r>
        <w:rPr>
          <w:lang w:eastAsia="zh-CN"/>
        </w:rPr>
        <w:t>音义兼顾</w:t>
      </w:r>
      <w:r>
        <w:rPr>
          <w:spacing w:val="-44"/>
          <w:lang w:eastAsia="zh-CN"/>
        </w:rPr>
        <w:t>、</w:t>
      </w:r>
      <w:r>
        <w:rPr>
          <w:lang w:eastAsia="zh-CN"/>
        </w:rPr>
        <w:t>音义参半</w:t>
      </w:r>
      <w:r>
        <w:rPr>
          <w:spacing w:val="-44"/>
          <w:lang w:eastAsia="zh-CN"/>
        </w:rPr>
        <w:t>、</w:t>
      </w:r>
      <w:r>
        <w:rPr>
          <w:lang w:eastAsia="zh-CN"/>
        </w:rPr>
        <w:t>舍音取义</w:t>
      </w:r>
      <w:r>
        <w:rPr>
          <w:spacing w:val="-44"/>
          <w:lang w:eastAsia="zh-CN"/>
        </w:rPr>
        <w:t>、</w:t>
      </w:r>
      <w:r>
        <w:rPr>
          <w:lang w:eastAsia="zh-CN"/>
        </w:rPr>
        <w:t>音中取义</w:t>
      </w:r>
      <w:r>
        <w:rPr>
          <w:spacing w:val="-44"/>
          <w:lang w:eastAsia="zh-CN"/>
        </w:rPr>
        <w:t>、</w:t>
      </w:r>
      <w:r>
        <w:rPr>
          <w:lang w:eastAsia="zh-CN"/>
        </w:rPr>
        <w:t>舍义取音和截长取短。</w:t>
      </w:r>
    </w:p>
    <w:p w14:paraId="34D7052B" w14:textId="77777777" w:rsidR="00292EBF" w:rsidRDefault="009A091D">
      <w:pPr>
        <w:pStyle w:val="a3"/>
        <w:spacing w:before="43" w:line="352" w:lineRule="auto"/>
        <w:ind w:left="220" w:right="101"/>
      </w:pPr>
      <w:r>
        <w:rPr>
          <w:lang w:eastAsia="zh-CN"/>
        </w:rPr>
        <w:t>【秦贻</w:t>
      </w:r>
      <w:r>
        <w:rPr>
          <w:spacing w:val="-32"/>
          <w:lang w:eastAsia="zh-CN"/>
        </w:rPr>
        <w:t>，</w:t>
      </w:r>
      <w:r>
        <w:rPr>
          <w:rFonts w:ascii="Times New Roman" w:eastAsia="Times New Roman" w:hAnsi="Times New Roman" w:cs="Times New Roman"/>
          <w:lang w:eastAsia="zh-CN"/>
        </w:rPr>
        <w:t>2004</w:t>
      </w:r>
      <w:r>
        <w:rPr>
          <w:spacing w:val="-32"/>
          <w:lang w:eastAsia="zh-CN"/>
        </w:rPr>
        <w:t>】</w:t>
      </w:r>
      <w:r>
        <w:rPr>
          <w:lang w:eastAsia="zh-CN"/>
        </w:rPr>
        <w:t>英汉音译主要选择与英语发音相近的汉字进行替换</w:t>
      </w:r>
      <w:r>
        <w:rPr>
          <w:spacing w:val="-32"/>
          <w:lang w:eastAsia="zh-CN"/>
        </w:rPr>
        <w:t>，</w:t>
      </w:r>
      <w:r>
        <w:rPr>
          <w:lang w:eastAsia="zh-CN"/>
        </w:rPr>
        <w:t>汉语是形音 意结合的文字</w:t>
      </w:r>
      <w:r>
        <w:rPr>
          <w:spacing w:val="-24"/>
          <w:lang w:eastAsia="zh-CN"/>
        </w:rPr>
        <w:t>，</w:t>
      </w:r>
      <w:r>
        <w:rPr>
          <w:lang w:eastAsia="zh-CN"/>
        </w:rPr>
        <w:t>若能在表音的同时兼顾达意</w:t>
      </w:r>
      <w:r>
        <w:rPr>
          <w:spacing w:val="-24"/>
          <w:lang w:eastAsia="zh-CN"/>
        </w:rPr>
        <w:t>，</w:t>
      </w:r>
      <w:r>
        <w:rPr>
          <w:lang w:eastAsia="zh-CN"/>
        </w:rPr>
        <w:t>则是理想之选</w:t>
      </w:r>
      <w:r>
        <w:rPr>
          <w:spacing w:val="-24"/>
          <w:lang w:eastAsia="zh-CN"/>
        </w:rPr>
        <w:t>。</w:t>
      </w:r>
      <w:r>
        <w:rPr>
          <w:lang w:eastAsia="zh-CN"/>
        </w:rPr>
        <w:t>人名</w:t>
      </w:r>
      <w:r>
        <w:rPr>
          <w:spacing w:val="-24"/>
          <w:lang w:eastAsia="zh-CN"/>
        </w:rPr>
        <w:t>、</w:t>
      </w:r>
      <w:r>
        <w:rPr>
          <w:lang w:eastAsia="zh-CN"/>
        </w:rPr>
        <w:t>地名等专有 名词是某一文化中特有事物的名称</w:t>
      </w:r>
      <w:r>
        <w:rPr>
          <w:spacing w:val="-48"/>
          <w:lang w:eastAsia="zh-CN"/>
        </w:rPr>
        <w:t>，</w:t>
      </w:r>
      <w:r>
        <w:rPr>
          <w:lang w:eastAsia="zh-CN"/>
        </w:rPr>
        <w:t>几乎涉及任何语言</w:t>
      </w:r>
      <w:r>
        <w:rPr>
          <w:spacing w:val="-48"/>
          <w:lang w:eastAsia="zh-CN"/>
        </w:rPr>
        <w:t>，</w:t>
      </w:r>
      <w:r>
        <w:rPr>
          <w:lang w:eastAsia="zh-CN"/>
        </w:rPr>
        <w:t>绝大多数采用音译的方 法</w:t>
      </w:r>
      <w:r>
        <w:rPr>
          <w:spacing w:val="-109"/>
          <w:lang w:eastAsia="zh-CN"/>
        </w:rPr>
        <w:t>。</w:t>
      </w:r>
      <w:r>
        <w:rPr>
          <w:lang w:eastAsia="zh-CN"/>
        </w:rPr>
        <w:t>这类翻译最明显的优势</w:t>
      </w:r>
      <w:r>
        <w:rPr>
          <w:spacing w:val="-108"/>
          <w:lang w:eastAsia="zh-CN"/>
        </w:rPr>
        <w:t>，</w:t>
      </w:r>
      <w:r>
        <w:rPr>
          <w:lang w:eastAsia="zh-CN"/>
        </w:rPr>
        <w:t xml:space="preserve">就是能够尽可能地确保英语人名发音的原始性特点。 </w:t>
      </w:r>
      <w:r>
        <w:t>比如</w:t>
      </w:r>
      <w:r>
        <w:rPr>
          <w:spacing w:val="-1"/>
        </w:rPr>
        <w:t>，</w:t>
      </w:r>
      <w:r>
        <w:rPr>
          <w:rFonts w:ascii="Times New Roman" w:eastAsia="Times New Roman" w:hAnsi="Times New Roman" w:cs="Times New Roman"/>
          <w:spacing w:val="2"/>
        </w:rPr>
        <w:t>J</w:t>
      </w:r>
      <w:r>
        <w:rPr>
          <w:rFonts w:ascii="Times New Roman" w:eastAsia="Times New Roman" w:hAnsi="Times New Roman" w:cs="Times New Roman"/>
        </w:rPr>
        <w:t>ohn D</w:t>
      </w:r>
      <w:r>
        <w:rPr>
          <w:rFonts w:ascii="Times New Roman" w:eastAsia="Times New Roman" w:hAnsi="Times New Roman" w:cs="Times New Roman"/>
          <w:spacing w:val="-2"/>
        </w:rPr>
        <w:t>e</w:t>
      </w:r>
      <w:r>
        <w:rPr>
          <w:rFonts w:ascii="Times New Roman" w:eastAsia="Times New Roman" w:hAnsi="Times New Roman" w:cs="Times New Roman"/>
        </w:rPr>
        <w:t>we</w:t>
      </w:r>
      <w:r>
        <w:rPr>
          <w:rFonts w:ascii="Times New Roman" w:eastAsia="Times New Roman" w:hAnsi="Times New Roman" w:cs="Times New Roman"/>
          <w:spacing w:val="-4"/>
        </w:rPr>
        <w:t>y</w:t>
      </w:r>
      <w:r>
        <w:t>（</w:t>
      </w:r>
      <w:r>
        <w:rPr>
          <w:spacing w:val="2"/>
        </w:rPr>
        <w:t>约</w:t>
      </w:r>
      <w:r>
        <w:t>翰•杜威</w:t>
      </w:r>
      <w:r>
        <w:rPr>
          <w:spacing w:val="-120"/>
        </w:rPr>
        <w:t>）</w:t>
      </w:r>
      <w:r>
        <w:t>、</w:t>
      </w:r>
      <w:r>
        <w:rPr>
          <w:rFonts w:ascii="Times New Roman" w:eastAsia="Times New Roman" w:hAnsi="Times New Roman" w:cs="Times New Roman"/>
        </w:rPr>
        <w:t>Ma</w:t>
      </w:r>
      <w:r>
        <w:rPr>
          <w:rFonts w:ascii="Times New Roman" w:eastAsia="Times New Roman" w:hAnsi="Times New Roman" w:cs="Times New Roman"/>
          <w:spacing w:val="-2"/>
        </w:rPr>
        <w:t>r</w:t>
      </w:r>
      <w:r>
        <w:rPr>
          <w:rFonts w:ascii="Times New Roman" w:eastAsia="Times New Roman" w:hAnsi="Times New Roman" w:cs="Times New Roman"/>
        </w:rPr>
        <w:t>tin H</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2"/>
        </w:rPr>
        <w:t>t</w:t>
      </w:r>
      <w:r>
        <w:t>（马丁•哈特）</w:t>
      </w:r>
    </w:p>
    <w:p w14:paraId="37EE1664" w14:textId="77777777" w:rsidR="00292EBF" w:rsidRDefault="009A091D">
      <w:pPr>
        <w:pStyle w:val="a3"/>
        <w:spacing w:before="11"/>
        <w:ind w:left="700"/>
        <w:rPr>
          <w:rFonts w:cs="宋体"/>
        </w:rPr>
      </w:pPr>
      <w:r>
        <w:t>由音译法翻译的人名如：</w:t>
      </w:r>
      <w:r>
        <w:rPr>
          <w:rFonts w:cs="宋体"/>
        </w:rPr>
        <w:t xml:space="preserve"> </w:t>
      </w:r>
    </w:p>
    <w:p w14:paraId="43DDD704" w14:textId="77777777" w:rsidR="00292EBF" w:rsidRDefault="009A091D">
      <w:pPr>
        <w:pStyle w:val="1"/>
        <w:spacing w:before="154"/>
        <w:ind w:left="220"/>
        <w:rPr>
          <w:b w:val="0"/>
          <w:bCs w:val="0"/>
        </w:rPr>
      </w:pPr>
      <w:r>
        <w:rPr>
          <w:rFonts w:cs="宋体"/>
          <w:b w:val="0"/>
          <w:bCs w:val="0"/>
        </w:rPr>
        <w:t xml:space="preserve"> </w:t>
      </w:r>
      <w:r>
        <w:rPr>
          <w:spacing w:val="1"/>
        </w:rPr>
        <w:t>【例</w:t>
      </w:r>
      <w:r>
        <w:rPr>
          <w:spacing w:val="-67"/>
        </w:rPr>
        <w:t xml:space="preserve"> </w:t>
      </w:r>
      <w:r>
        <w:rPr>
          <w:rFonts w:ascii="Times New Roman" w:eastAsia="Times New Roman" w:hAnsi="Times New Roman" w:cs="Times New Roman"/>
          <w:spacing w:val="-2"/>
        </w:rPr>
        <w:t>2</w:t>
      </w:r>
      <w:r>
        <w:rPr>
          <w:spacing w:val="-2"/>
        </w:rPr>
        <w:t>】</w:t>
      </w:r>
    </w:p>
    <w:p w14:paraId="308E8261" w14:textId="77777777" w:rsidR="00292EBF" w:rsidRDefault="00292EBF">
      <w:pPr>
        <w:spacing w:before="10"/>
        <w:rPr>
          <w:rFonts w:ascii="宋体" w:eastAsia="宋体" w:hAnsi="宋体" w:cs="宋体"/>
          <w:b/>
          <w:bCs/>
          <w:sz w:val="7"/>
          <w:szCs w:val="7"/>
        </w:rPr>
      </w:pPr>
    </w:p>
    <w:tbl>
      <w:tblPr>
        <w:tblStyle w:val="TableNormal"/>
        <w:tblW w:w="0" w:type="auto"/>
        <w:tblInd w:w="106" w:type="dxa"/>
        <w:tblLayout w:type="fixed"/>
        <w:tblLook w:val="01E0" w:firstRow="1" w:lastRow="1" w:firstColumn="1" w:lastColumn="1" w:noHBand="0" w:noVBand="0"/>
      </w:tblPr>
      <w:tblGrid>
        <w:gridCol w:w="4247"/>
        <w:gridCol w:w="4277"/>
      </w:tblGrid>
      <w:tr w:rsidR="00292EBF" w14:paraId="678BCAD3"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662C997B" w14:textId="77777777" w:rsidR="00292EBF" w:rsidRDefault="009A091D">
            <w:pPr>
              <w:pStyle w:val="TableParagraph"/>
              <w:spacing w:before="38"/>
              <w:ind w:left="2"/>
              <w:jc w:val="center"/>
              <w:rPr>
                <w:rFonts w:ascii="楷体" w:eastAsia="楷体" w:hAnsi="楷体" w:cs="楷体"/>
                <w:sz w:val="24"/>
                <w:szCs w:val="24"/>
              </w:rPr>
            </w:pPr>
            <w:r>
              <w:rPr>
                <w:rFonts w:ascii="楷体" w:eastAsia="楷体" w:hAnsi="楷体" w:cs="楷体"/>
                <w:b/>
                <w:bCs/>
                <w:spacing w:val="2"/>
                <w:sz w:val="24"/>
                <w:szCs w:val="24"/>
              </w:rPr>
              <w:t>原文</w:t>
            </w:r>
          </w:p>
        </w:tc>
        <w:tc>
          <w:tcPr>
            <w:tcW w:w="4277" w:type="dxa"/>
            <w:tcBorders>
              <w:top w:val="single" w:sz="5" w:space="0" w:color="000000"/>
              <w:left w:val="single" w:sz="5" w:space="0" w:color="000000"/>
              <w:bottom w:val="single" w:sz="5" w:space="0" w:color="000000"/>
              <w:right w:val="single" w:sz="5" w:space="0" w:color="000000"/>
            </w:tcBorders>
          </w:tcPr>
          <w:p w14:paraId="5808E025" w14:textId="77777777" w:rsidR="00292EBF" w:rsidRDefault="009A091D">
            <w:pPr>
              <w:pStyle w:val="TableParagraph"/>
              <w:spacing w:before="38"/>
              <w:jc w:val="center"/>
              <w:rPr>
                <w:rFonts w:ascii="楷体" w:eastAsia="楷体" w:hAnsi="楷体" w:cs="楷体"/>
                <w:sz w:val="24"/>
                <w:szCs w:val="24"/>
              </w:rPr>
            </w:pPr>
            <w:r>
              <w:rPr>
                <w:rFonts w:ascii="楷体" w:eastAsia="楷体" w:hAnsi="楷体" w:cs="楷体"/>
                <w:b/>
                <w:bCs/>
                <w:spacing w:val="2"/>
                <w:sz w:val="24"/>
                <w:szCs w:val="24"/>
              </w:rPr>
              <w:t>译文</w:t>
            </w:r>
          </w:p>
        </w:tc>
      </w:tr>
      <w:tr w:rsidR="00292EBF" w14:paraId="7C6F8515"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78F0E341" w14:textId="77777777" w:rsidR="00292EBF" w:rsidRDefault="009A091D">
            <w:pPr>
              <w:pStyle w:val="TableParagraph"/>
              <w:spacing w:before="91"/>
              <w:jc w:val="center"/>
              <w:rPr>
                <w:rFonts w:ascii="Times New Roman" w:eastAsia="Times New Roman" w:hAnsi="Times New Roman" w:cs="Times New Roman"/>
                <w:sz w:val="24"/>
                <w:szCs w:val="24"/>
              </w:rPr>
            </w:pPr>
            <w:r>
              <w:rPr>
                <w:rFonts w:ascii="Times New Roman"/>
                <w:sz w:val="24"/>
              </w:rPr>
              <w:t xml:space="preserve">John </w:t>
            </w:r>
            <w:r>
              <w:rPr>
                <w:rFonts w:ascii="Times New Roman"/>
                <w:spacing w:val="-1"/>
                <w:sz w:val="24"/>
              </w:rPr>
              <w:t>Dewey</w:t>
            </w:r>
          </w:p>
        </w:tc>
        <w:tc>
          <w:tcPr>
            <w:tcW w:w="4277" w:type="dxa"/>
            <w:tcBorders>
              <w:top w:val="single" w:sz="5" w:space="0" w:color="000000"/>
              <w:left w:val="single" w:sz="5" w:space="0" w:color="000000"/>
              <w:bottom w:val="single" w:sz="5" w:space="0" w:color="000000"/>
              <w:right w:val="single" w:sz="5" w:space="0" w:color="000000"/>
            </w:tcBorders>
          </w:tcPr>
          <w:p w14:paraId="4C4B3650" w14:textId="77777777" w:rsidR="00292EBF" w:rsidRDefault="009A091D">
            <w:pPr>
              <w:pStyle w:val="TableParagraph"/>
              <w:spacing w:before="38"/>
              <w:ind w:left="754"/>
              <w:rPr>
                <w:rFonts w:ascii="楷体" w:eastAsia="楷体" w:hAnsi="楷体" w:cs="楷体"/>
                <w:sz w:val="24"/>
                <w:szCs w:val="24"/>
              </w:rPr>
            </w:pPr>
            <w:r>
              <w:rPr>
                <w:rFonts w:ascii="楷体" w:eastAsia="楷体" w:hAnsi="楷体" w:cs="楷体"/>
                <w:sz w:val="24"/>
                <w:szCs w:val="24"/>
              </w:rPr>
              <w:t>约翰</w:t>
            </w:r>
            <w:r>
              <w:rPr>
                <w:rFonts w:ascii="宋体" w:eastAsia="宋体" w:hAnsi="宋体" w:cs="宋体"/>
                <w:sz w:val="24"/>
                <w:szCs w:val="24"/>
              </w:rPr>
              <w:t>•</w:t>
            </w:r>
            <w:r>
              <w:rPr>
                <w:rFonts w:ascii="楷体" w:eastAsia="楷体" w:hAnsi="楷体" w:cs="楷体"/>
                <w:sz w:val="24"/>
                <w:szCs w:val="24"/>
              </w:rPr>
              <w:t>杜威（</w:t>
            </w:r>
            <w:r>
              <w:rPr>
                <w:rFonts w:ascii="Times New Roman" w:eastAsia="Times New Roman" w:hAnsi="Times New Roman" w:cs="Times New Roman"/>
                <w:sz w:val="24"/>
                <w:szCs w:val="24"/>
              </w:rPr>
              <w:t xml:space="preserve">John </w:t>
            </w:r>
            <w:r>
              <w:rPr>
                <w:rFonts w:ascii="Times New Roman" w:eastAsia="Times New Roman" w:hAnsi="Times New Roman" w:cs="Times New Roman"/>
                <w:spacing w:val="-2"/>
                <w:sz w:val="24"/>
                <w:szCs w:val="24"/>
              </w:rPr>
              <w:t>Dewey</w:t>
            </w:r>
            <w:r>
              <w:rPr>
                <w:rFonts w:ascii="楷体" w:eastAsia="楷体" w:hAnsi="楷体" w:cs="楷体"/>
                <w:spacing w:val="-2"/>
                <w:sz w:val="24"/>
                <w:szCs w:val="24"/>
              </w:rPr>
              <w:t>）</w:t>
            </w:r>
          </w:p>
        </w:tc>
      </w:tr>
      <w:tr w:rsidR="00292EBF" w14:paraId="4E7D67A6"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5D5177A7" w14:textId="77777777" w:rsidR="00292EBF" w:rsidRDefault="009A091D">
            <w:pPr>
              <w:pStyle w:val="TableParagraph"/>
              <w:spacing w:before="91"/>
              <w:ind w:left="1407"/>
              <w:rPr>
                <w:rFonts w:ascii="Times New Roman" w:eastAsia="Times New Roman" w:hAnsi="Times New Roman" w:cs="Times New Roman"/>
                <w:sz w:val="24"/>
                <w:szCs w:val="24"/>
              </w:rPr>
            </w:pPr>
            <w:r>
              <w:rPr>
                <w:rFonts w:ascii="Times New Roman"/>
                <w:sz w:val="24"/>
              </w:rPr>
              <w:t>Amos</w:t>
            </w:r>
            <w:r>
              <w:rPr>
                <w:rFonts w:ascii="Times New Roman"/>
                <w:spacing w:val="-5"/>
                <w:sz w:val="24"/>
              </w:rPr>
              <w:t xml:space="preserve"> </w:t>
            </w:r>
            <w:r>
              <w:rPr>
                <w:rFonts w:ascii="Times New Roman"/>
                <w:sz w:val="24"/>
              </w:rPr>
              <w:t>Tversky</w:t>
            </w:r>
          </w:p>
        </w:tc>
        <w:tc>
          <w:tcPr>
            <w:tcW w:w="4277" w:type="dxa"/>
            <w:tcBorders>
              <w:top w:val="single" w:sz="5" w:space="0" w:color="000000"/>
              <w:left w:val="single" w:sz="5" w:space="0" w:color="000000"/>
              <w:bottom w:val="single" w:sz="5" w:space="0" w:color="000000"/>
              <w:right w:val="single" w:sz="5" w:space="0" w:color="000000"/>
            </w:tcBorders>
          </w:tcPr>
          <w:p w14:paraId="196839C8" w14:textId="77777777" w:rsidR="00292EBF" w:rsidRDefault="009A091D">
            <w:pPr>
              <w:pStyle w:val="TableParagraph"/>
              <w:spacing w:before="38"/>
              <w:ind w:left="284"/>
              <w:rPr>
                <w:rFonts w:ascii="楷体" w:eastAsia="楷体" w:hAnsi="楷体" w:cs="楷体"/>
                <w:sz w:val="24"/>
                <w:szCs w:val="24"/>
              </w:rPr>
            </w:pPr>
            <w:r>
              <w:rPr>
                <w:rFonts w:ascii="楷体" w:eastAsia="楷体" w:hAnsi="楷体" w:cs="楷体"/>
                <w:sz w:val="24"/>
                <w:szCs w:val="24"/>
              </w:rPr>
              <w:t>阿莫斯</w:t>
            </w:r>
            <w:r>
              <w:rPr>
                <w:rFonts w:ascii="宋体" w:eastAsia="宋体" w:hAnsi="宋体" w:cs="宋体"/>
                <w:sz w:val="24"/>
                <w:szCs w:val="24"/>
              </w:rPr>
              <w:t>•</w:t>
            </w:r>
            <w:r>
              <w:rPr>
                <w:rFonts w:ascii="楷体" w:eastAsia="楷体" w:hAnsi="楷体" w:cs="楷体"/>
                <w:sz w:val="24"/>
                <w:szCs w:val="24"/>
              </w:rPr>
              <w:t>特维斯基（</w:t>
            </w:r>
            <w:r>
              <w:rPr>
                <w:rFonts w:ascii="Times New Roman" w:eastAsia="Times New Roman" w:hAnsi="Times New Roman" w:cs="Times New Roman"/>
                <w:sz w:val="24"/>
                <w:szCs w:val="24"/>
              </w:rPr>
              <w:t>Amos</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Tversky</w:t>
            </w:r>
            <w:r>
              <w:rPr>
                <w:rFonts w:ascii="楷体" w:eastAsia="楷体" w:hAnsi="楷体" w:cs="楷体"/>
                <w:spacing w:val="-1"/>
                <w:sz w:val="24"/>
                <w:szCs w:val="24"/>
              </w:rPr>
              <w:t>）</w:t>
            </w:r>
          </w:p>
        </w:tc>
      </w:tr>
      <w:tr w:rsidR="00292EBF" w14:paraId="1877F2E8" w14:textId="77777777">
        <w:trPr>
          <w:trHeight w:hRule="exact" w:val="480"/>
        </w:trPr>
        <w:tc>
          <w:tcPr>
            <w:tcW w:w="4247" w:type="dxa"/>
            <w:tcBorders>
              <w:top w:val="single" w:sz="5" w:space="0" w:color="000000"/>
              <w:left w:val="single" w:sz="5" w:space="0" w:color="000000"/>
              <w:bottom w:val="single" w:sz="5" w:space="0" w:color="000000"/>
              <w:right w:val="single" w:sz="5" w:space="0" w:color="000000"/>
            </w:tcBorders>
          </w:tcPr>
          <w:p w14:paraId="3BFE3BC6" w14:textId="77777777" w:rsidR="00292EBF" w:rsidRDefault="009A091D">
            <w:pPr>
              <w:pStyle w:val="TableParagraph"/>
              <w:spacing w:before="94"/>
              <w:ind w:left="1246"/>
              <w:rPr>
                <w:rFonts w:ascii="Times New Roman" w:eastAsia="Times New Roman" w:hAnsi="Times New Roman" w:cs="Times New Roman"/>
                <w:sz w:val="24"/>
                <w:szCs w:val="24"/>
              </w:rPr>
            </w:pPr>
            <w:r>
              <w:rPr>
                <w:rFonts w:ascii="Times New Roman"/>
                <w:spacing w:val="-1"/>
                <w:sz w:val="24"/>
              </w:rPr>
              <w:t>Daniel</w:t>
            </w:r>
            <w:r>
              <w:rPr>
                <w:rFonts w:ascii="Times New Roman"/>
                <w:sz w:val="24"/>
              </w:rPr>
              <w:t xml:space="preserve"> </w:t>
            </w:r>
            <w:r>
              <w:rPr>
                <w:rFonts w:ascii="Times New Roman"/>
                <w:spacing w:val="-1"/>
                <w:sz w:val="24"/>
              </w:rPr>
              <w:t>Kahneman</w:t>
            </w:r>
          </w:p>
        </w:tc>
        <w:tc>
          <w:tcPr>
            <w:tcW w:w="4277" w:type="dxa"/>
            <w:tcBorders>
              <w:top w:val="single" w:sz="5" w:space="0" w:color="000000"/>
              <w:left w:val="single" w:sz="5" w:space="0" w:color="000000"/>
              <w:bottom w:val="single" w:sz="5" w:space="0" w:color="000000"/>
              <w:right w:val="single" w:sz="5" w:space="0" w:color="000000"/>
            </w:tcBorders>
          </w:tcPr>
          <w:p w14:paraId="2347E70F" w14:textId="77777777" w:rsidR="00292EBF" w:rsidRDefault="009A091D">
            <w:pPr>
              <w:pStyle w:val="TableParagraph"/>
              <w:spacing w:before="40"/>
              <w:ind w:left="241"/>
              <w:rPr>
                <w:rFonts w:ascii="楷体" w:eastAsia="楷体" w:hAnsi="楷体" w:cs="楷体"/>
                <w:sz w:val="24"/>
                <w:szCs w:val="24"/>
              </w:rPr>
            </w:pPr>
            <w:r>
              <w:rPr>
                <w:rFonts w:ascii="楷体" w:eastAsia="楷体" w:hAnsi="楷体" w:cs="楷体"/>
                <w:spacing w:val="-1"/>
                <w:sz w:val="24"/>
                <w:szCs w:val="24"/>
              </w:rPr>
              <w:t>丹尼尔</w:t>
            </w:r>
            <w:r>
              <w:rPr>
                <w:rFonts w:ascii="宋体" w:eastAsia="宋体" w:hAnsi="宋体" w:cs="宋体"/>
                <w:spacing w:val="-1"/>
                <w:sz w:val="24"/>
                <w:szCs w:val="24"/>
              </w:rPr>
              <w:t>•</w:t>
            </w:r>
            <w:r>
              <w:rPr>
                <w:rFonts w:ascii="楷体" w:eastAsia="楷体" w:hAnsi="楷体" w:cs="楷体"/>
                <w:spacing w:val="-1"/>
                <w:sz w:val="24"/>
                <w:szCs w:val="24"/>
              </w:rPr>
              <w:t>卡尼曼（</w:t>
            </w:r>
            <w:r>
              <w:rPr>
                <w:rFonts w:ascii="Times New Roman" w:eastAsia="Times New Roman" w:hAnsi="Times New Roman" w:cs="Times New Roman"/>
                <w:spacing w:val="-1"/>
                <w:sz w:val="24"/>
                <w:szCs w:val="24"/>
              </w:rPr>
              <w:t>Daniel</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Kahneman</w:t>
            </w:r>
            <w:r>
              <w:rPr>
                <w:rFonts w:ascii="楷体" w:eastAsia="楷体" w:hAnsi="楷体" w:cs="楷体"/>
                <w:spacing w:val="-1"/>
                <w:sz w:val="24"/>
                <w:szCs w:val="24"/>
              </w:rPr>
              <w:t>）</w:t>
            </w:r>
          </w:p>
        </w:tc>
      </w:tr>
      <w:tr w:rsidR="00292EBF" w14:paraId="17B47202"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4CAE7A8F" w14:textId="77777777" w:rsidR="00292EBF" w:rsidRDefault="009A091D">
            <w:pPr>
              <w:pStyle w:val="TableParagraph"/>
              <w:spacing w:before="92"/>
              <w:ind w:right="1"/>
              <w:jc w:val="center"/>
              <w:rPr>
                <w:rFonts w:ascii="Times New Roman" w:eastAsia="Times New Roman" w:hAnsi="Times New Roman" w:cs="Times New Roman"/>
                <w:sz w:val="24"/>
                <w:szCs w:val="24"/>
              </w:rPr>
            </w:pPr>
            <w:r>
              <w:rPr>
                <w:rFonts w:ascii="Times New Roman"/>
                <w:spacing w:val="-1"/>
                <w:sz w:val="24"/>
              </w:rPr>
              <w:t>Deanna</w:t>
            </w:r>
            <w:r>
              <w:rPr>
                <w:rFonts w:ascii="Times New Roman"/>
                <w:spacing w:val="1"/>
                <w:sz w:val="24"/>
              </w:rPr>
              <w:t xml:space="preserve"> </w:t>
            </w:r>
            <w:r>
              <w:rPr>
                <w:rFonts w:ascii="Times New Roman"/>
                <w:sz w:val="24"/>
              </w:rPr>
              <w:t>Kuhn</w:t>
            </w:r>
          </w:p>
        </w:tc>
        <w:tc>
          <w:tcPr>
            <w:tcW w:w="4277" w:type="dxa"/>
            <w:tcBorders>
              <w:top w:val="single" w:sz="5" w:space="0" w:color="000000"/>
              <w:left w:val="single" w:sz="5" w:space="0" w:color="000000"/>
              <w:bottom w:val="single" w:sz="5" w:space="0" w:color="000000"/>
              <w:right w:val="single" w:sz="5" w:space="0" w:color="000000"/>
            </w:tcBorders>
          </w:tcPr>
          <w:p w14:paraId="5CA09657" w14:textId="77777777" w:rsidR="00292EBF" w:rsidRDefault="009A091D">
            <w:pPr>
              <w:pStyle w:val="TableParagraph"/>
              <w:spacing w:before="38"/>
              <w:ind w:left="570"/>
              <w:rPr>
                <w:rFonts w:ascii="楷体" w:eastAsia="楷体" w:hAnsi="楷体" w:cs="楷体"/>
                <w:sz w:val="24"/>
                <w:szCs w:val="24"/>
              </w:rPr>
            </w:pPr>
            <w:r>
              <w:rPr>
                <w:rFonts w:ascii="楷体" w:eastAsia="楷体" w:hAnsi="楷体" w:cs="楷体"/>
                <w:spacing w:val="-1"/>
                <w:sz w:val="24"/>
                <w:szCs w:val="24"/>
              </w:rPr>
              <w:t>迪安娜</w:t>
            </w:r>
            <w:r>
              <w:rPr>
                <w:rFonts w:ascii="宋体" w:eastAsia="宋体" w:hAnsi="宋体" w:cs="宋体"/>
                <w:spacing w:val="-1"/>
                <w:sz w:val="24"/>
                <w:szCs w:val="24"/>
              </w:rPr>
              <w:t>•</w:t>
            </w:r>
            <w:r>
              <w:rPr>
                <w:rFonts w:ascii="楷体" w:eastAsia="楷体" w:hAnsi="楷体" w:cs="楷体"/>
                <w:spacing w:val="-1"/>
                <w:sz w:val="24"/>
                <w:szCs w:val="24"/>
              </w:rPr>
              <w:t>库恩（</w:t>
            </w:r>
            <w:r>
              <w:rPr>
                <w:rFonts w:ascii="Times New Roman" w:eastAsia="Times New Roman" w:hAnsi="Times New Roman" w:cs="Times New Roman"/>
                <w:spacing w:val="-1"/>
                <w:sz w:val="24"/>
                <w:szCs w:val="24"/>
              </w:rPr>
              <w:t>Deanna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Kuhn</w:t>
            </w:r>
            <w:r>
              <w:rPr>
                <w:rFonts w:ascii="楷体" w:eastAsia="楷体" w:hAnsi="楷体" w:cs="楷体"/>
                <w:sz w:val="24"/>
                <w:szCs w:val="24"/>
              </w:rPr>
              <w:t>）</w:t>
            </w:r>
          </w:p>
        </w:tc>
      </w:tr>
      <w:tr w:rsidR="00292EBF" w14:paraId="3AAB6FA4"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00866782" w14:textId="77777777" w:rsidR="00292EBF" w:rsidRDefault="009A091D">
            <w:pPr>
              <w:pStyle w:val="TableParagraph"/>
              <w:spacing w:before="91"/>
              <w:ind w:right="1"/>
              <w:jc w:val="center"/>
              <w:rPr>
                <w:rFonts w:ascii="Times New Roman" w:eastAsia="Times New Roman" w:hAnsi="Times New Roman" w:cs="Times New Roman"/>
                <w:sz w:val="24"/>
                <w:szCs w:val="24"/>
              </w:rPr>
            </w:pPr>
            <w:r>
              <w:rPr>
                <w:rFonts w:ascii="Times New Roman"/>
                <w:spacing w:val="-1"/>
                <w:sz w:val="24"/>
              </w:rPr>
              <w:t>Martin</w:t>
            </w:r>
            <w:r>
              <w:rPr>
                <w:rFonts w:ascii="Times New Roman"/>
                <w:sz w:val="24"/>
              </w:rPr>
              <w:t xml:space="preserve"> </w:t>
            </w:r>
            <w:r>
              <w:rPr>
                <w:rFonts w:ascii="Times New Roman"/>
                <w:spacing w:val="-1"/>
                <w:sz w:val="24"/>
              </w:rPr>
              <w:t>Hart</w:t>
            </w:r>
          </w:p>
        </w:tc>
        <w:tc>
          <w:tcPr>
            <w:tcW w:w="4277" w:type="dxa"/>
            <w:tcBorders>
              <w:top w:val="single" w:sz="5" w:space="0" w:color="000000"/>
              <w:left w:val="single" w:sz="5" w:space="0" w:color="000000"/>
              <w:bottom w:val="single" w:sz="5" w:space="0" w:color="000000"/>
              <w:right w:val="single" w:sz="5" w:space="0" w:color="000000"/>
            </w:tcBorders>
          </w:tcPr>
          <w:p w14:paraId="3F3DA338" w14:textId="77777777" w:rsidR="00292EBF" w:rsidRDefault="009A091D">
            <w:pPr>
              <w:pStyle w:val="TableParagraph"/>
              <w:spacing w:before="38"/>
              <w:ind w:left="781"/>
              <w:rPr>
                <w:rFonts w:ascii="楷体" w:eastAsia="楷体" w:hAnsi="楷体" w:cs="楷体"/>
                <w:sz w:val="24"/>
                <w:szCs w:val="24"/>
              </w:rPr>
            </w:pPr>
            <w:r>
              <w:rPr>
                <w:rFonts w:ascii="楷体" w:eastAsia="楷体" w:hAnsi="楷体" w:cs="楷体"/>
                <w:spacing w:val="-1"/>
                <w:sz w:val="24"/>
                <w:szCs w:val="24"/>
              </w:rPr>
              <w:t>马丁</w:t>
            </w:r>
            <w:r>
              <w:rPr>
                <w:rFonts w:ascii="宋体" w:eastAsia="宋体" w:hAnsi="宋体" w:cs="宋体"/>
                <w:spacing w:val="-1"/>
                <w:sz w:val="24"/>
                <w:szCs w:val="24"/>
              </w:rPr>
              <w:t>•</w:t>
            </w:r>
            <w:r>
              <w:rPr>
                <w:rFonts w:ascii="楷体" w:eastAsia="楷体" w:hAnsi="楷体" w:cs="楷体"/>
                <w:spacing w:val="-1"/>
                <w:sz w:val="24"/>
                <w:szCs w:val="24"/>
              </w:rPr>
              <w:t>哈特（</w:t>
            </w:r>
            <w:r>
              <w:rPr>
                <w:rFonts w:ascii="Times New Roman" w:eastAsia="Times New Roman" w:hAnsi="Times New Roman" w:cs="Times New Roman"/>
                <w:spacing w:val="-1"/>
                <w:sz w:val="24"/>
                <w:szCs w:val="24"/>
              </w:rPr>
              <w:t>Martin</w:t>
            </w:r>
            <w:r>
              <w:rPr>
                <w:rFonts w:ascii="Times New Roman" w:eastAsia="Times New Roman" w:hAnsi="Times New Roman" w:cs="Times New Roman"/>
                <w:sz w:val="24"/>
                <w:szCs w:val="24"/>
              </w:rPr>
              <w:t xml:space="preserve"> Hart</w:t>
            </w:r>
            <w:r>
              <w:rPr>
                <w:rFonts w:ascii="楷体" w:eastAsia="楷体" w:hAnsi="楷体" w:cs="楷体"/>
                <w:sz w:val="24"/>
                <w:szCs w:val="24"/>
              </w:rPr>
              <w:t>）</w:t>
            </w:r>
          </w:p>
        </w:tc>
      </w:tr>
      <w:tr w:rsidR="00292EBF" w14:paraId="2CD657C9"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5DE6B2C7" w14:textId="77777777" w:rsidR="00292EBF" w:rsidRDefault="009A091D">
            <w:pPr>
              <w:pStyle w:val="TableParagraph"/>
              <w:spacing w:before="91"/>
              <w:ind w:left="1268"/>
              <w:rPr>
                <w:rFonts w:ascii="Times New Roman" w:eastAsia="Times New Roman" w:hAnsi="Times New Roman" w:cs="Times New Roman"/>
                <w:sz w:val="24"/>
                <w:szCs w:val="24"/>
              </w:rPr>
            </w:pPr>
            <w:r>
              <w:rPr>
                <w:rFonts w:ascii="Times New Roman"/>
                <w:spacing w:val="-4"/>
                <w:sz w:val="24"/>
              </w:rPr>
              <w:t>Woody</w:t>
            </w:r>
            <w:r>
              <w:rPr>
                <w:rFonts w:ascii="Times New Roman"/>
                <w:spacing w:val="-6"/>
                <w:sz w:val="24"/>
              </w:rPr>
              <w:t xml:space="preserve"> </w:t>
            </w:r>
            <w:r>
              <w:rPr>
                <w:rFonts w:ascii="Times New Roman"/>
                <w:spacing w:val="-1"/>
                <w:sz w:val="24"/>
              </w:rPr>
              <w:t>Harrelson</w:t>
            </w:r>
          </w:p>
        </w:tc>
        <w:tc>
          <w:tcPr>
            <w:tcW w:w="4277" w:type="dxa"/>
            <w:tcBorders>
              <w:top w:val="single" w:sz="5" w:space="0" w:color="000000"/>
              <w:left w:val="single" w:sz="5" w:space="0" w:color="000000"/>
              <w:bottom w:val="single" w:sz="5" w:space="0" w:color="000000"/>
              <w:right w:val="single" w:sz="5" w:space="0" w:color="000000"/>
            </w:tcBorders>
          </w:tcPr>
          <w:p w14:paraId="76657214" w14:textId="77777777" w:rsidR="00292EBF" w:rsidRDefault="009A091D">
            <w:pPr>
              <w:pStyle w:val="TableParagraph"/>
              <w:spacing w:before="38"/>
              <w:ind w:left="385"/>
              <w:rPr>
                <w:rFonts w:ascii="楷体" w:eastAsia="楷体" w:hAnsi="楷体" w:cs="楷体"/>
                <w:sz w:val="24"/>
                <w:szCs w:val="24"/>
              </w:rPr>
            </w:pPr>
            <w:r>
              <w:rPr>
                <w:rFonts w:ascii="楷体" w:eastAsia="楷体" w:hAnsi="楷体" w:cs="楷体"/>
                <w:spacing w:val="-2"/>
                <w:sz w:val="24"/>
                <w:szCs w:val="24"/>
              </w:rPr>
              <w:t>伍迪</w:t>
            </w:r>
            <w:r>
              <w:rPr>
                <w:rFonts w:ascii="宋体" w:eastAsia="宋体" w:hAnsi="宋体" w:cs="宋体"/>
                <w:spacing w:val="-2"/>
                <w:sz w:val="24"/>
                <w:szCs w:val="24"/>
              </w:rPr>
              <w:t>•</w:t>
            </w:r>
            <w:r>
              <w:rPr>
                <w:rFonts w:ascii="楷体" w:eastAsia="楷体" w:hAnsi="楷体" w:cs="楷体"/>
                <w:spacing w:val="-2"/>
                <w:sz w:val="24"/>
                <w:szCs w:val="24"/>
              </w:rPr>
              <w:t>哈里森（</w:t>
            </w:r>
            <w:r>
              <w:rPr>
                <w:rFonts w:ascii="Times New Roman" w:eastAsia="Times New Roman" w:hAnsi="Times New Roman" w:cs="Times New Roman"/>
                <w:spacing w:val="-2"/>
                <w:sz w:val="24"/>
                <w:szCs w:val="24"/>
              </w:rPr>
              <w:t>Woody</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1"/>
                <w:sz w:val="24"/>
                <w:szCs w:val="24"/>
              </w:rPr>
              <w:t>Harrelson</w:t>
            </w:r>
            <w:r>
              <w:rPr>
                <w:rFonts w:ascii="楷体" w:eastAsia="楷体" w:hAnsi="楷体" w:cs="楷体"/>
                <w:spacing w:val="-1"/>
                <w:sz w:val="24"/>
                <w:szCs w:val="24"/>
              </w:rPr>
              <w:t>）</w:t>
            </w:r>
          </w:p>
        </w:tc>
      </w:tr>
      <w:tr w:rsidR="00292EBF" w14:paraId="2A9784FC"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35F290DD" w14:textId="77777777" w:rsidR="00292EBF" w:rsidRDefault="009A091D">
            <w:pPr>
              <w:pStyle w:val="TableParagraph"/>
              <w:spacing w:before="91"/>
              <w:ind w:right="3"/>
              <w:jc w:val="center"/>
              <w:rPr>
                <w:rFonts w:ascii="Times New Roman" w:eastAsia="Times New Roman" w:hAnsi="Times New Roman" w:cs="Times New Roman"/>
                <w:sz w:val="24"/>
                <w:szCs w:val="24"/>
              </w:rPr>
            </w:pPr>
            <w:r>
              <w:rPr>
                <w:rFonts w:ascii="Times New Roman"/>
                <w:spacing w:val="-1"/>
                <w:sz w:val="24"/>
              </w:rPr>
              <w:t>Lerner</w:t>
            </w:r>
          </w:p>
        </w:tc>
        <w:tc>
          <w:tcPr>
            <w:tcW w:w="4277" w:type="dxa"/>
            <w:tcBorders>
              <w:top w:val="single" w:sz="5" w:space="0" w:color="000000"/>
              <w:left w:val="single" w:sz="5" w:space="0" w:color="000000"/>
              <w:bottom w:val="single" w:sz="5" w:space="0" w:color="000000"/>
              <w:right w:val="single" w:sz="5" w:space="0" w:color="000000"/>
            </w:tcBorders>
          </w:tcPr>
          <w:p w14:paraId="35AC35C5" w14:textId="77777777" w:rsidR="00292EBF" w:rsidRDefault="009A091D">
            <w:pPr>
              <w:pStyle w:val="TableParagraph"/>
              <w:spacing w:before="38"/>
              <w:ind w:left="1330"/>
              <w:rPr>
                <w:rFonts w:ascii="楷体" w:eastAsia="楷体" w:hAnsi="楷体" w:cs="楷体"/>
                <w:sz w:val="24"/>
                <w:szCs w:val="24"/>
              </w:rPr>
            </w:pPr>
            <w:r>
              <w:rPr>
                <w:rFonts w:ascii="楷体" w:eastAsia="楷体" w:hAnsi="楷体" w:cs="楷体"/>
                <w:spacing w:val="-1"/>
                <w:sz w:val="24"/>
                <w:szCs w:val="24"/>
              </w:rPr>
              <w:t>勒纳（</w:t>
            </w:r>
            <w:r>
              <w:rPr>
                <w:rFonts w:ascii="Times New Roman" w:eastAsia="Times New Roman" w:hAnsi="Times New Roman" w:cs="Times New Roman"/>
                <w:spacing w:val="-1"/>
                <w:sz w:val="24"/>
                <w:szCs w:val="24"/>
              </w:rPr>
              <w:t>Lerner</w:t>
            </w:r>
            <w:r>
              <w:rPr>
                <w:rFonts w:ascii="楷体" w:eastAsia="楷体" w:hAnsi="楷体" w:cs="楷体"/>
                <w:spacing w:val="-1"/>
                <w:sz w:val="24"/>
                <w:szCs w:val="24"/>
              </w:rPr>
              <w:t>）</w:t>
            </w:r>
          </w:p>
        </w:tc>
      </w:tr>
      <w:tr w:rsidR="00292EBF" w14:paraId="7F11F36A"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11D576CA" w14:textId="77777777" w:rsidR="00292EBF" w:rsidRDefault="009A091D">
            <w:pPr>
              <w:pStyle w:val="TableParagraph"/>
              <w:spacing w:before="91"/>
              <w:ind w:left="1393"/>
              <w:rPr>
                <w:rFonts w:ascii="Times New Roman" w:eastAsia="Times New Roman" w:hAnsi="Times New Roman" w:cs="Times New Roman"/>
                <w:sz w:val="24"/>
                <w:szCs w:val="24"/>
              </w:rPr>
            </w:pPr>
            <w:r>
              <w:rPr>
                <w:rFonts w:ascii="Times New Roman"/>
                <w:spacing w:val="-1"/>
                <w:sz w:val="24"/>
              </w:rPr>
              <w:t>Leon</w:t>
            </w:r>
            <w:r>
              <w:rPr>
                <w:rFonts w:ascii="Times New Roman"/>
                <w:spacing w:val="2"/>
                <w:sz w:val="24"/>
              </w:rPr>
              <w:t xml:space="preserve"> </w:t>
            </w:r>
            <w:r>
              <w:rPr>
                <w:rFonts w:ascii="Times New Roman"/>
                <w:spacing w:val="-1"/>
                <w:sz w:val="24"/>
              </w:rPr>
              <w:t>Festinger</w:t>
            </w:r>
          </w:p>
        </w:tc>
        <w:tc>
          <w:tcPr>
            <w:tcW w:w="4277" w:type="dxa"/>
            <w:tcBorders>
              <w:top w:val="single" w:sz="5" w:space="0" w:color="000000"/>
              <w:left w:val="single" w:sz="5" w:space="0" w:color="000000"/>
              <w:bottom w:val="single" w:sz="5" w:space="0" w:color="000000"/>
              <w:right w:val="single" w:sz="5" w:space="0" w:color="000000"/>
            </w:tcBorders>
          </w:tcPr>
          <w:p w14:paraId="453AE28C" w14:textId="77777777" w:rsidR="00292EBF" w:rsidRDefault="009A091D">
            <w:pPr>
              <w:pStyle w:val="TableParagraph"/>
              <w:spacing w:before="38"/>
              <w:ind w:left="387"/>
              <w:rPr>
                <w:rFonts w:ascii="楷体" w:eastAsia="楷体" w:hAnsi="楷体" w:cs="楷体"/>
                <w:sz w:val="24"/>
                <w:szCs w:val="24"/>
              </w:rPr>
            </w:pPr>
            <w:r>
              <w:rPr>
                <w:rFonts w:ascii="楷体" w:eastAsia="楷体" w:hAnsi="楷体" w:cs="楷体"/>
                <w:spacing w:val="-1"/>
                <w:sz w:val="24"/>
                <w:szCs w:val="24"/>
              </w:rPr>
              <w:t>利昂</w:t>
            </w:r>
            <w:r>
              <w:rPr>
                <w:rFonts w:ascii="宋体" w:eastAsia="宋体" w:hAnsi="宋体" w:cs="宋体"/>
                <w:spacing w:val="-1"/>
                <w:sz w:val="24"/>
                <w:szCs w:val="24"/>
              </w:rPr>
              <w:t>•</w:t>
            </w:r>
            <w:r>
              <w:rPr>
                <w:rFonts w:ascii="楷体" w:eastAsia="楷体" w:hAnsi="楷体" w:cs="楷体"/>
                <w:spacing w:val="-1"/>
                <w:sz w:val="24"/>
                <w:szCs w:val="24"/>
              </w:rPr>
              <w:t>费斯汀格（</w:t>
            </w:r>
            <w:r>
              <w:rPr>
                <w:rFonts w:ascii="Times New Roman" w:eastAsia="Times New Roman" w:hAnsi="Times New Roman" w:cs="Times New Roman"/>
                <w:spacing w:val="-1"/>
                <w:sz w:val="24"/>
                <w:szCs w:val="24"/>
              </w:rPr>
              <w:t>Leon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Festinger</w:t>
            </w:r>
            <w:r>
              <w:rPr>
                <w:rFonts w:ascii="楷体" w:eastAsia="楷体" w:hAnsi="楷体" w:cs="楷体"/>
                <w:spacing w:val="-1"/>
                <w:sz w:val="24"/>
                <w:szCs w:val="24"/>
              </w:rPr>
              <w:t>）</w:t>
            </w:r>
          </w:p>
        </w:tc>
      </w:tr>
      <w:tr w:rsidR="00292EBF" w14:paraId="455659D1" w14:textId="77777777">
        <w:trPr>
          <w:trHeight w:hRule="exact" w:val="480"/>
        </w:trPr>
        <w:tc>
          <w:tcPr>
            <w:tcW w:w="4247" w:type="dxa"/>
            <w:tcBorders>
              <w:top w:val="single" w:sz="5" w:space="0" w:color="000000"/>
              <w:left w:val="single" w:sz="5" w:space="0" w:color="000000"/>
              <w:bottom w:val="single" w:sz="5" w:space="0" w:color="000000"/>
              <w:right w:val="single" w:sz="5" w:space="0" w:color="000000"/>
            </w:tcBorders>
          </w:tcPr>
          <w:p w14:paraId="6EB4328D" w14:textId="77777777" w:rsidR="00292EBF" w:rsidRDefault="009A091D">
            <w:pPr>
              <w:pStyle w:val="TableParagraph"/>
              <w:spacing w:before="94"/>
              <w:jc w:val="center"/>
              <w:rPr>
                <w:rFonts w:ascii="Times New Roman" w:eastAsia="Times New Roman" w:hAnsi="Times New Roman" w:cs="Times New Roman"/>
                <w:sz w:val="24"/>
                <w:szCs w:val="24"/>
              </w:rPr>
            </w:pPr>
            <w:r>
              <w:rPr>
                <w:rFonts w:ascii="Times New Roman"/>
                <w:sz w:val="24"/>
              </w:rPr>
              <w:t>Cialdini</w:t>
            </w:r>
          </w:p>
        </w:tc>
        <w:tc>
          <w:tcPr>
            <w:tcW w:w="4277" w:type="dxa"/>
            <w:tcBorders>
              <w:top w:val="single" w:sz="5" w:space="0" w:color="000000"/>
              <w:left w:val="single" w:sz="5" w:space="0" w:color="000000"/>
              <w:bottom w:val="single" w:sz="5" w:space="0" w:color="000000"/>
              <w:right w:val="single" w:sz="5" w:space="0" w:color="000000"/>
            </w:tcBorders>
          </w:tcPr>
          <w:p w14:paraId="12042D9B" w14:textId="77777777" w:rsidR="00292EBF" w:rsidRDefault="009A091D">
            <w:pPr>
              <w:pStyle w:val="TableParagraph"/>
              <w:spacing w:before="40"/>
              <w:ind w:left="1026"/>
              <w:rPr>
                <w:rFonts w:ascii="楷体" w:eastAsia="楷体" w:hAnsi="楷体" w:cs="楷体"/>
                <w:sz w:val="24"/>
                <w:szCs w:val="24"/>
              </w:rPr>
            </w:pPr>
            <w:r>
              <w:rPr>
                <w:rFonts w:ascii="楷体" w:eastAsia="楷体" w:hAnsi="楷体" w:cs="楷体"/>
                <w:sz w:val="24"/>
                <w:szCs w:val="24"/>
              </w:rPr>
              <w:t>恰尔迪尼（</w:t>
            </w:r>
            <w:r>
              <w:rPr>
                <w:rFonts w:ascii="Times New Roman" w:eastAsia="Times New Roman" w:hAnsi="Times New Roman" w:cs="Times New Roman"/>
                <w:sz w:val="24"/>
                <w:szCs w:val="24"/>
              </w:rPr>
              <w:t>Cialdini</w:t>
            </w:r>
            <w:r>
              <w:rPr>
                <w:rFonts w:ascii="楷体" w:eastAsia="楷体" w:hAnsi="楷体" w:cs="楷体"/>
                <w:sz w:val="24"/>
                <w:szCs w:val="24"/>
              </w:rPr>
              <w:t>）</w:t>
            </w:r>
          </w:p>
        </w:tc>
      </w:tr>
      <w:tr w:rsidR="00292EBF" w14:paraId="218C3908"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1CC07DD8" w14:textId="77777777" w:rsidR="00292EBF" w:rsidRDefault="009A091D">
            <w:pPr>
              <w:pStyle w:val="TableParagraph"/>
              <w:spacing w:before="91"/>
              <w:ind w:right="2"/>
              <w:jc w:val="center"/>
              <w:rPr>
                <w:rFonts w:ascii="Times New Roman" w:eastAsia="Times New Roman" w:hAnsi="Times New Roman" w:cs="Times New Roman"/>
                <w:sz w:val="24"/>
                <w:szCs w:val="24"/>
              </w:rPr>
            </w:pPr>
            <w:r>
              <w:rPr>
                <w:rFonts w:ascii="Times New Roman"/>
                <w:spacing w:val="-1"/>
                <w:sz w:val="24"/>
              </w:rPr>
              <w:t>Hank</w:t>
            </w:r>
            <w:r>
              <w:rPr>
                <w:rFonts w:ascii="Times New Roman"/>
                <w:sz w:val="24"/>
              </w:rPr>
              <w:t xml:space="preserve"> </w:t>
            </w:r>
            <w:r>
              <w:rPr>
                <w:rFonts w:ascii="Times New Roman"/>
                <w:spacing w:val="-1"/>
                <w:sz w:val="24"/>
              </w:rPr>
              <w:t>Davis</w:t>
            </w:r>
          </w:p>
        </w:tc>
        <w:tc>
          <w:tcPr>
            <w:tcW w:w="4277" w:type="dxa"/>
            <w:tcBorders>
              <w:top w:val="single" w:sz="5" w:space="0" w:color="000000"/>
              <w:left w:val="single" w:sz="5" w:space="0" w:color="000000"/>
              <w:bottom w:val="single" w:sz="5" w:space="0" w:color="000000"/>
              <w:right w:val="single" w:sz="5" w:space="0" w:color="000000"/>
            </w:tcBorders>
          </w:tcPr>
          <w:p w14:paraId="1FA895EC" w14:textId="77777777" w:rsidR="00292EBF" w:rsidRDefault="009A091D">
            <w:pPr>
              <w:pStyle w:val="TableParagraph"/>
              <w:spacing w:before="38"/>
              <w:ind w:left="661"/>
              <w:rPr>
                <w:rFonts w:ascii="楷体" w:eastAsia="楷体" w:hAnsi="楷体" w:cs="楷体"/>
                <w:sz w:val="24"/>
                <w:szCs w:val="24"/>
              </w:rPr>
            </w:pPr>
            <w:r>
              <w:rPr>
                <w:rFonts w:ascii="楷体" w:eastAsia="楷体" w:hAnsi="楷体" w:cs="楷体"/>
                <w:spacing w:val="-1"/>
                <w:sz w:val="24"/>
                <w:szCs w:val="24"/>
              </w:rPr>
              <w:t>汉克</w:t>
            </w:r>
            <w:r>
              <w:rPr>
                <w:rFonts w:ascii="宋体" w:eastAsia="宋体" w:hAnsi="宋体" w:cs="宋体"/>
                <w:spacing w:val="-1"/>
                <w:sz w:val="24"/>
                <w:szCs w:val="24"/>
              </w:rPr>
              <w:t>•</w:t>
            </w:r>
            <w:r>
              <w:rPr>
                <w:rFonts w:ascii="楷体" w:eastAsia="楷体" w:hAnsi="楷体" w:cs="楷体"/>
                <w:spacing w:val="-1"/>
                <w:sz w:val="24"/>
                <w:szCs w:val="24"/>
              </w:rPr>
              <w:t>戴维斯（</w:t>
            </w:r>
            <w:r>
              <w:rPr>
                <w:rFonts w:ascii="Times New Roman" w:eastAsia="Times New Roman" w:hAnsi="Times New Roman" w:cs="Times New Roman"/>
                <w:spacing w:val="-1"/>
                <w:sz w:val="24"/>
                <w:szCs w:val="24"/>
              </w:rPr>
              <w:t>Hank</w:t>
            </w:r>
            <w:r>
              <w:rPr>
                <w:rFonts w:ascii="Times New Roman" w:eastAsia="Times New Roman" w:hAnsi="Times New Roman" w:cs="Times New Roman"/>
                <w:sz w:val="24"/>
                <w:szCs w:val="24"/>
              </w:rPr>
              <w:t xml:space="preserve"> Davis</w:t>
            </w:r>
            <w:r>
              <w:rPr>
                <w:rFonts w:ascii="楷体" w:eastAsia="楷体" w:hAnsi="楷体" w:cs="楷体"/>
                <w:sz w:val="24"/>
                <w:szCs w:val="24"/>
              </w:rPr>
              <w:t>）</w:t>
            </w:r>
          </w:p>
        </w:tc>
      </w:tr>
      <w:tr w:rsidR="00292EBF" w14:paraId="1BC6E91C" w14:textId="77777777">
        <w:trPr>
          <w:trHeight w:hRule="exact" w:val="478"/>
        </w:trPr>
        <w:tc>
          <w:tcPr>
            <w:tcW w:w="4247" w:type="dxa"/>
            <w:tcBorders>
              <w:top w:val="single" w:sz="5" w:space="0" w:color="000000"/>
              <w:left w:val="single" w:sz="5" w:space="0" w:color="000000"/>
              <w:bottom w:val="single" w:sz="5" w:space="0" w:color="000000"/>
              <w:right w:val="single" w:sz="5" w:space="0" w:color="000000"/>
            </w:tcBorders>
          </w:tcPr>
          <w:p w14:paraId="1B74A786" w14:textId="77777777" w:rsidR="00292EBF" w:rsidRDefault="009A091D">
            <w:pPr>
              <w:pStyle w:val="TableParagraph"/>
              <w:spacing w:before="91"/>
              <w:ind w:left="1"/>
              <w:jc w:val="center"/>
              <w:rPr>
                <w:rFonts w:ascii="Times New Roman" w:eastAsia="Times New Roman" w:hAnsi="Times New Roman" w:cs="Times New Roman"/>
                <w:sz w:val="24"/>
                <w:szCs w:val="24"/>
              </w:rPr>
            </w:pPr>
            <w:r>
              <w:rPr>
                <w:rFonts w:ascii="Times New Roman"/>
                <w:sz w:val="24"/>
              </w:rPr>
              <w:t>McElroy</w:t>
            </w:r>
          </w:p>
        </w:tc>
        <w:tc>
          <w:tcPr>
            <w:tcW w:w="4277" w:type="dxa"/>
            <w:tcBorders>
              <w:top w:val="single" w:sz="5" w:space="0" w:color="000000"/>
              <w:left w:val="single" w:sz="5" w:space="0" w:color="000000"/>
              <w:bottom w:val="single" w:sz="5" w:space="0" w:color="000000"/>
              <w:right w:val="single" w:sz="5" w:space="0" w:color="000000"/>
            </w:tcBorders>
          </w:tcPr>
          <w:p w14:paraId="654B7B52" w14:textId="77777777" w:rsidR="00292EBF" w:rsidRDefault="009A091D">
            <w:pPr>
              <w:pStyle w:val="TableParagraph"/>
              <w:spacing w:before="38"/>
              <w:ind w:left="865"/>
              <w:rPr>
                <w:rFonts w:ascii="楷体" w:eastAsia="楷体" w:hAnsi="楷体" w:cs="楷体"/>
                <w:sz w:val="24"/>
                <w:szCs w:val="24"/>
                <w:lang w:eastAsia="zh-CN"/>
              </w:rPr>
            </w:pPr>
            <w:r>
              <w:rPr>
                <w:rFonts w:ascii="楷体" w:eastAsia="楷体" w:hAnsi="楷体" w:cs="楷体"/>
                <w:sz w:val="24"/>
                <w:szCs w:val="24"/>
                <w:lang w:eastAsia="zh-CN"/>
              </w:rPr>
              <w:t>迈克尔罗伊（</w:t>
            </w:r>
            <w:r>
              <w:rPr>
                <w:rFonts w:ascii="Times New Roman" w:eastAsia="Times New Roman" w:hAnsi="Times New Roman" w:cs="Times New Roman"/>
                <w:sz w:val="24"/>
                <w:szCs w:val="24"/>
                <w:lang w:eastAsia="zh-CN"/>
              </w:rPr>
              <w:t>McElroy</w:t>
            </w:r>
            <w:r>
              <w:rPr>
                <w:rFonts w:ascii="楷体" w:eastAsia="楷体" w:hAnsi="楷体" w:cs="楷体"/>
                <w:sz w:val="24"/>
                <w:szCs w:val="24"/>
                <w:lang w:eastAsia="zh-CN"/>
              </w:rPr>
              <w:t>）</w:t>
            </w:r>
          </w:p>
        </w:tc>
      </w:tr>
    </w:tbl>
    <w:p w14:paraId="38E9955D" w14:textId="77777777" w:rsidR="00292EBF" w:rsidRDefault="00292EBF">
      <w:pPr>
        <w:spacing w:before="2"/>
        <w:rPr>
          <w:rFonts w:ascii="宋体" w:eastAsia="宋体" w:hAnsi="宋体" w:cs="宋体"/>
          <w:b/>
          <w:bCs/>
          <w:sz w:val="26"/>
          <w:szCs w:val="26"/>
          <w:lang w:eastAsia="zh-CN"/>
        </w:rPr>
      </w:pPr>
    </w:p>
    <w:p w14:paraId="7413E17B" w14:textId="77777777" w:rsidR="00292EBF" w:rsidRDefault="009A091D">
      <w:pPr>
        <w:spacing w:before="26"/>
        <w:ind w:left="2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3.2</w:t>
      </w:r>
      <w:r>
        <w:rPr>
          <w:rFonts w:ascii="Times New Roman" w:eastAsia="Times New Roman" w:hAnsi="Times New Roman" w:cs="Times New Roman"/>
          <w:b/>
          <w:bCs/>
          <w:spacing w:val="46"/>
          <w:sz w:val="24"/>
          <w:szCs w:val="24"/>
          <w:lang w:eastAsia="zh-CN"/>
        </w:rPr>
        <w:t xml:space="preserve"> </w:t>
      </w:r>
      <w:r>
        <w:rPr>
          <w:rFonts w:ascii="宋体" w:eastAsia="宋体" w:hAnsi="宋体" w:cs="宋体"/>
          <w:b/>
          <w:bCs/>
          <w:sz w:val="24"/>
          <w:szCs w:val="24"/>
          <w:lang w:eastAsia="zh-CN"/>
        </w:rPr>
        <w:t>术语的翻译</w:t>
      </w:r>
    </w:p>
    <w:p w14:paraId="39BE1D93" w14:textId="77777777" w:rsidR="00292EBF" w:rsidRDefault="009A091D">
      <w:pPr>
        <w:pStyle w:val="a3"/>
        <w:spacing w:before="133" w:line="347" w:lineRule="auto"/>
        <w:ind w:left="220" w:right="216" w:firstLine="719"/>
        <w:jc w:val="both"/>
        <w:rPr>
          <w:lang w:eastAsia="zh-CN"/>
        </w:rPr>
      </w:pPr>
      <w:r>
        <w:rPr>
          <w:lang w:eastAsia="zh-CN"/>
        </w:rPr>
        <w:t>术语是用于准确命名专业概念的专门语言的专业词</w:t>
      </w:r>
      <w:r>
        <w:rPr>
          <w:spacing w:val="1"/>
          <w:lang w:eastAsia="zh-CN"/>
        </w:rPr>
        <w:t>汇</w:t>
      </w:r>
      <w:r>
        <w:rPr>
          <w:lang w:eastAsia="zh-CN"/>
        </w:rPr>
        <w:t>称名单位</w:t>
      </w:r>
      <w:r>
        <w:rPr>
          <w:spacing w:val="-93"/>
          <w:lang w:eastAsia="zh-CN"/>
        </w:rPr>
        <w:t>。</w:t>
      </w:r>
      <w:r>
        <w:rPr>
          <w:lang w:eastAsia="zh-CN"/>
        </w:rPr>
        <w:t xml:space="preserve">本翻译实 </w:t>
      </w:r>
      <w:r>
        <w:rPr>
          <w:spacing w:val="10"/>
          <w:lang w:eastAsia="zh-CN"/>
        </w:rPr>
        <w:t>践项目中也包含了大量的专业术语，主要是与心理学有关的专业词汇。</w:t>
      </w:r>
      <w:r>
        <w:rPr>
          <w:rFonts w:ascii="Times New Roman" w:eastAsia="Times New Roman" w:hAnsi="Times New Roman" w:cs="Times New Roman"/>
          <w:spacing w:val="10"/>
          <w:lang w:eastAsia="zh-CN"/>
        </w:rPr>
        <w:t>Peter</w:t>
      </w:r>
      <w:r>
        <w:rPr>
          <w:rFonts w:ascii="Times New Roman" w:eastAsia="Times New Roman" w:hAnsi="Times New Roman" w:cs="Times New Roman"/>
          <w:spacing w:val="24"/>
          <w:lang w:eastAsia="zh-CN"/>
        </w:rPr>
        <w:t xml:space="preserve"> </w:t>
      </w:r>
      <w:r>
        <w:rPr>
          <w:rFonts w:ascii="Times New Roman" w:eastAsia="Times New Roman" w:hAnsi="Times New Roman" w:cs="Times New Roman"/>
          <w:spacing w:val="-1"/>
          <w:lang w:eastAsia="zh-CN"/>
        </w:rPr>
        <w:t>Newmark</w:t>
      </w:r>
      <w:r>
        <w:rPr>
          <w:rFonts w:ascii="Times New Roman" w:eastAsia="Times New Roman" w:hAnsi="Times New Roman" w:cs="Times New Roman"/>
          <w:spacing w:val="19"/>
          <w:lang w:eastAsia="zh-CN"/>
        </w:rPr>
        <w:t xml:space="preserve"> </w:t>
      </w:r>
      <w:r>
        <w:rPr>
          <w:lang w:eastAsia="zh-CN"/>
        </w:rPr>
        <w:t>指出，尽管术语只占全文的约</w:t>
      </w:r>
      <w:r>
        <w:rPr>
          <w:spacing w:val="-40"/>
          <w:lang w:eastAsia="zh-CN"/>
        </w:rPr>
        <w:t xml:space="preserve"> </w:t>
      </w:r>
      <w:r>
        <w:rPr>
          <w:rFonts w:ascii="Times New Roman" w:eastAsia="Times New Roman" w:hAnsi="Times New Roman" w:cs="Times New Roman"/>
          <w:spacing w:val="-1"/>
          <w:lang w:eastAsia="zh-CN"/>
        </w:rPr>
        <w:t>5%-10%</w:t>
      </w:r>
      <w:r>
        <w:rPr>
          <w:spacing w:val="-1"/>
          <w:lang w:eastAsia="zh-CN"/>
        </w:rPr>
        <w:t>，</w:t>
      </w:r>
      <w:r>
        <w:rPr>
          <w:lang w:eastAsia="zh-CN"/>
        </w:rPr>
        <w:t xml:space="preserve"> 但它们却构成了科技英语翻</w:t>
      </w:r>
    </w:p>
    <w:p w14:paraId="4D816DD6" w14:textId="77777777" w:rsidR="00292EBF" w:rsidRDefault="009A091D">
      <w:pPr>
        <w:pStyle w:val="a3"/>
        <w:spacing w:before="17"/>
        <w:ind w:left="220"/>
        <w:rPr>
          <w:lang w:eastAsia="zh-CN"/>
        </w:rPr>
      </w:pPr>
      <w:r>
        <w:rPr>
          <w:lang w:eastAsia="zh-CN"/>
        </w:rPr>
        <w:t>译与其它文本翻译的根本区别</w:t>
      </w:r>
      <w:r>
        <w:rPr>
          <w:spacing w:val="-31"/>
          <w:lang w:eastAsia="zh-CN"/>
        </w:rPr>
        <w:t>。</w:t>
      </w:r>
      <w:r>
        <w:rPr>
          <w:lang w:eastAsia="zh-CN"/>
        </w:rPr>
        <w:t>因此</w:t>
      </w:r>
      <w:r>
        <w:rPr>
          <w:spacing w:val="-32"/>
          <w:lang w:eastAsia="zh-CN"/>
        </w:rPr>
        <w:t>，</w:t>
      </w:r>
      <w:r>
        <w:rPr>
          <w:lang w:eastAsia="zh-CN"/>
        </w:rPr>
        <w:t>准确</w:t>
      </w:r>
      <w:r>
        <w:rPr>
          <w:spacing w:val="-32"/>
          <w:lang w:eastAsia="zh-CN"/>
        </w:rPr>
        <w:t>、</w:t>
      </w:r>
      <w:r>
        <w:rPr>
          <w:lang w:eastAsia="zh-CN"/>
        </w:rPr>
        <w:t>规范的专业术语翻译对译文质量把</w:t>
      </w:r>
    </w:p>
    <w:p w14:paraId="795F97FC" w14:textId="77777777" w:rsidR="00292EBF" w:rsidRDefault="00292EBF">
      <w:pPr>
        <w:rPr>
          <w:lang w:eastAsia="zh-CN"/>
        </w:rPr>
        <w:sectPr w:rsidR="00292EBF">
          <w:pgSz w:w="11910" w:h="16840"/>
          <w:pgMar w:top="1460" w:right="1580" w:bottom="1380" w:left="1580" w:header="0" w:footer="1186" w:gutter="0"/>
          <w:cols w:space="720"/>
        </w:sectPr>
      </w:pPr>
    </w:p>
    <w:p w14:paraId="6356984E" w14:textId="77777777" w:rsidR="00292EBF" w:rsidRDefault="009A091D">
      <w:pPr>
        <w:pStyle w:val="a3"/>
        <w:spacing w:before="1" w:line="357" w:lineRule="auto"/>
        <w:ind w:left="220" w:right="219"/>
        <w:rPr>
          <w:lang w:eastAsia="zh-CN"/>
        </w:rPr>
      </w:pPr>
      <w:r>
        <w:rPr>
          <w:lang w:eastAsia="zh-CN"/>
        </w:rPr>
        <w:lastRenderedPageBreak/>
        <w:t>控尤为重要</w:t>
      </w:r>
      <w:r>
        <w:rPr>
          <w:spacing w:val="-48"/>
          <w:lang w:eastAsia="zh-CN"/>
        </w:rPr>
        <w:t>。</w:t>
      </w:r>
      <w:r>
        <w:rPr>
          <w:lang w:eastAsia="zh-CN"/>
        </w:rPr>
        <w:t>笔者将原文本中的专业术语翻译方法分为两类</w:t>
      </w:r>
      <w:r>
        <w:rPr>
          <w:spacing w:val="-48"/>
          <w:lang w:eastAsia="zh-CN"/>
        </w:rPr>
        <w:t>：</w:t>
      </w:r>
      <w:r>
        <w:rPr>
          <w:lang w:eastAsia="zh-CN"/>
        </w:rPr>
        <w:t>固定译法和直译加 注法。分析如下：</w:t>
      </w:r>
    </w:p>
    <w:p w14:paraId="0C1DC89F" w14:textId="77777777" w:rsidR="00292EBF" w:rsidRDefault="009A091D">
      <w:pPr>
        <w:pStyle w:val="1"/>
        <w:spacing w:before="33"/>
        <w:ind w:left="220"/>
        <w:rPr>
          <w:b w:val="0"/>
          <w:bCs w:val="0"/>
          <w:lang w:eastAsia="zh-CN"/>
        </w:rPr>
      </w:pPr>
      <w:r>
        <w:rPr>
          <w:rFonts w:ascii="Times New Roman" w:eastAsia="Times New Roman" w:hAnsi="Times New Roman" w:cs="Times New Roman"/>
          <w:lang w:eastAsia="zh-CN"/>
        </w:rPr>
        <w:t>3.2.1</w:t>
      </w:r>
      <w:r>
        <w:rPr>
          <w:rFonts w:ascii="Times New Roman" w:eastAsia="Times New Roman" w:hAnsi="Times New Roman" w:cs="Times New Roman"/>
          <w:spacing w:val="-11"/>
          <w:lang w:eastAsia="zh-CN"/>
        </w:rPr>
        <w:t xml:space="preserve"> </w:t>
      </w:r>
      <w:r>
        <w:rPr>
          <w:spacing w:val="2"/>
          <w:lang w:eastAsia="zh-CN"/>
        </w:rPr>
        <w:t>固</w:t>
      </w:r>
      <w:r>
        <w:rPr>
          <w:lang w:eastAsia="zh-CN"/>
        </w:rPr>
        <w:t>定</w:t>
      </w:r>
      <w:r>
        <w:rPr>
          <w:spacing w:val="2"/>
          <w:lang w:eastAsia="zh-CN"/>
        </w:rPr>
        <w:t>译</w:t>
      </w:r>
      <w:r>
        <w:rPr>
          <w:lang w:eastAsia="zh-CN"/>
        </w:rPr>
        <w:t>法</w:t>
      </w:r>
    </w:p>
    <w:p w14:paraId="6DA63EE5" w14:textId="77777777" w:rsidR="00292EBF" w:rsidRDefault="009A091D">
      <w:pPr>
        <w:pStyle w:val="a3"/>
        <w:spacing w:before="135" w:line="356" w:lineRule="auto"/>
        <w:ind w:left="220" w:right="216" w:firstLine="479"/>
        <w:jc w:val="both"/>
        <w:rPr>
          <w:lang w:eastAsia="zh-CN"/>
        </w:rPr>
      </w:pPr>
      <w:r>
        <w:rPr>
          <w:lang w:eastAsia="zh-CN"/>
        </w:rPr>
        <w:t>随着批判性思维的普及以及所涉及的心理学知识的成熟</w:t>
      </w:r>
      <w:r>
        <w:rPr>
          <w:spacing w:val="-94"/>
          <w:lang w:eastAsia="zh-CN"/>
        </w:rPr>
        <w:t>，</w:t>
      </w:r>
      <w:r>
        <w:rPr>
          <w:lang w:eastAsia="zh-CN"/>
        </w:rPr>
        <w:t>部分专业术语已经 确定了规</w:t>
      </w:r>
      <w:r>
        <w:rPr>
          <w:spacing w:val="-1"/>
          <w:lang w:eastAsia="zh-CN"/>
        </w:rPr>
        <w:t>范</w:t>
      </w:r>
      <w:r>
        <w:rPr>
          <w:lang w:eastAsia="zh-CN"/>
        </w:rPr>
        <w:t>统一的译文</w:t>
      </w:r>
      <w:r>
        <w:rPr>
          <w:spacing w:val="-32"/>
          <w:lang w:eastAsia="zh-CN"/>
        </w:rPr>
        <w:t>。</w:t>
      </w:r>
      <w:r>
        <w:rPr>
          <w:lang w:eastAsia="zh-CN"/>
        </w:rPr>
        <w:t>因此</w:t>
      </w:r>
      <w:r>
        <w:rPr>
          <w:spacing w:val="-32"/>
          <w:lang w:eastAsia="zh-CN"/>
        </w:rPr>
        <w:t>，</w:t>
      </w:r>
      <w:r>
        <w:rPr>
          <w:lang w:eastAsia="zh-CN"/>
        </w:rPr>
        <w:t>笔者对已有规范译法的术语</w:t>
      </w:r>
      <w:r>
        <w:rPr>
          <w:spacing w:val="-32"/>
          <w:lang w:eastAsia="zh-CN"/>
        </w:rPr>
        <w:t>，</w:t>
      </w:r>
      <w:r>
        <w:rPr>
          <w:lang w:eastAsia="zh-CN"/>
        </w:rPr>
        <w:t>采取了固定译法的 翻译方法</w:t>
      </w:r>
      <w:r>
        <w:rPr>
          <w:spacing w:val="-24"/>
          <w:lang w:eastAsia="zh-CN"/>
        </w:rPr>
        <w:t>。</w:t>
      </w:r>
      <w:r>
        <w:rPr>
          <w:lang w:eastAsia="zh-CN"/>
        </w:rPr>
        <w:t>在翻译的过程中</w:t>
      </w:r>
      <w:r>
        <w:rPr>
          <w:spacing w:val="-24"/>
          <w:lang w:eastAsia="zh-CN"/>
        </w:rPr>
        <w:t>，</w:t>
      </w:r>
      <w:r>
        <w:rPr>
          <w:lang w:eastAsia="zh-CN"/>
        </w:rPr>
        <w:t>对于文本出现的术语</w:t>
      </w:r>
      <w:r>
        <w:rPr>
          <w:spacing w:val="-24"/>
          <w:lang w:eastAsia="zh-CN"/>
        </w:rPr>
        <w:t>，</w:t>
      </w:r>
      <w:r>
        <w:rPr>
          <w:lang w:eastAsia="zh-CN"/>
        </w:rPr>
        <w:t>笔者没有只图省事</w:t>
      </w:r>
      <w:r>
        <w:rPr>
          <w:spacing w:val="-24"/>
          <w:lang w:eastAsia="zh-CN"/>
        </w:rPr>
        <w:t>，</w:t>
      </w:r>
      <w:r>
        <w:rPr>
          <w:lang w:eastAsia="zh-CN"/>
        </w:rPr>
        <w:t xml:space="preserve">只在网 </w:t>
      </w:r>
      <w:r>
        <w:rPr>
          <w:spacing w:val="-1"/>
          <w:lang w:eastAsia="zh-CN"/>
        </w:rPr>
        <w:t>上</w:t>
      </w:r>
      <w:r>
        <w:rPr>
          <w:lang w:eastAsia="zh-CN"/>
        </w:rPr>
        <w:t>搜索网络词典或者不够专业的词典获得译文</w:t>
      </w:r>
      <w:r>
        <w:rPr>
          <w:spacing w:val="-94"/>
          <w:lang w:eastAsia="zh-CN"/>
        </w:rPr>
        <w:t>。</w:t>
      </w:r>
      <w:r>
        <w:rPr>
          <w:lang w:eastAsia="zh-CN"/>
        </w:rPr>
        <w:t>为了保证译文统一规范且能准确 传递信</w:t>
      </w:r>
      <w:r>
        <w:rPr>
          <w:spacing w:val="-1"/>
          <w:lang w:eastAsia="zh-CN"/>
        </w:rPr>
        <w:t>息</w:t>
      </w:r>
      <w:r>
        <w:rPr>
          <w:spacing w:val="-84"/>
          <w:lang w:eastAsia="zh-CN"/>
        </w:rPr>
        <w:t>，</w:t>
      </w:r>
      <w:r>
        <w:rPr>
          <w:lang w:eastAsia="zh-CN"/>
        </w:rPr>
        <w:t>笔者充分利用各种查询工具</w:t>
      </w:r>
      <w:r>
        <w:rPr>
          <w:spacing w:val="-84"/>
          <w:lang w:eastAsia="zh-CN"/>
        </w:rPr>
        <w:t>，</w:t>
      </w:r>
      <w:r>
        <w:rPr>
          <w:lang w:eastAsia="zh-CN"/>
        </w:rPr>
        <w:t>并阅读了大量平行文本</w:t>
      </w:r>
      <w:r>
        <w:rPr>
          <w:spacing w:val="-84"/>
          <w:lang w:eastAsia="zh-CN"/>
        </w:rPr>
        <w:t>。</w:t>
      </w:r>
      <w:r>
        <w:rPr>
          <w:lang w:eastAsia="zh-CN"/>
        </w:rPr>
        <w:t>其</w:t>
      </w:r>
      <w:r>
        <w:rPr>
          <w:spacing w:val="1"/>
          <w:lang w:eastAsia="zh-CN"/>
        </w:rPr>
        <w:t>中</w:t>
      </w:r>
      <w:r>
        <w:rPr>
          <w:lang w:eastAsia="zh-CN"/>
        </w:rPr>
        <w:t>主要</w:t>
      </w:r>
      <w:r>
        <w:rPr>
          <w:spacing w:val="-84"/>
          <w:lang w:eastAsia="zh-CN"/>
        </w:rPr>
        <w:t>有</w:t>
      </w:r>
      <w:r>
        <w:rPr>
          <w:lang w:eastAsia="zh-CN"/>
        </w:rPr>
        <w:t>《牛 津英汉</w:t>
      </w:r>
      <w:r>
        <w:rPr>
          <w:spacing w:val="2"/>
          <w:lang w:eastAsia="zh-CN"/>
        </w:rPr>
        <w:t>双</w:t>
      </w:r>
      <w:r>
        <w:rPr>
          <w:lang w:eastAsia="zh-CN"/>
        </w:rPr>
        <w:t>解词</w:t>
      </w:r>
      <w:r>
        <w:rPr>
          <w:spacing w:val="2"/>
          <w:lang w:eastAsia="zh-CN"/>
        </w:rPr>
        <w:t>典</w:t>
      </w:r>
      <w:r>
        <w:rPr>
          <w:spacing w:val="-119"/>
          <w:lang w:eastAsia="zh-CN"/>
        </w:rPr>
        <w:t>》</w:t>
      </w:r>
      <w:r>
        <w:rPr>
          <w:lang w:eastAsia="zh-CN"/>
        </w:rPr>
        <w:t>、</w:t>
      </w:r>
      <w:r>
        <w:rPr>
          <w:spacing w:val="2"/>
          <w:lang w:eastAsia="zh-CN"/>
        </w:rPr>
        <w:t>有</w:t>
      </w:r>
      <w:r>
        <w:rPr>
          <w:lang w:eastAsia="zh-CN"/>
        </w:rPr>
        <w:t>道词典</w:t>
      </w:r>
      <w:r>
        <w:rPr>
          <w:spacing w:val="2"/>
          <w:lang w:eastAsia="zh-CN"/>
        </w:rPr>
        <w:t>、</w:t>
      </w:r>
      <w:r>
        <w:rPr>
          <w:lang w:eastAsia="zh-CN"/>
        </w:rPr>
        <w:t>维基</w:t>
      </w:r>
      <w:r>
        <w:rPr>
          <w:spacing w:val="2"/>
          <w:lang w:eastAsia="zh-CN"/>
        </w:rPr>
        <w:t>百</w:t>
      </w:r>
      <w:r>
        <w:rPr>
          <w:lang w:eastAsia="zh-CN"/>
        </w:rPr>
        <w:t>科</w:t>
      </w:r>
      <w:r>
        <w:rPr>
          <w:spacing w:val="1"/>
          <w:lang w:eastAsia="zh-CN"/>
        </w:rPr>
        <w:t>、</w:t>
      </w:r>
      <w:r>
        <w:rPr>
          <w:spacing w:val="2"/>
          <w:lang w:eastAsia="zh-CN"/>
        </w:rPr>
        <w:t>百</w:t>
      </w:r>
      <w:r>
        <w:rPr>
          <w:lang w:eastAsia="zh-CN"/>
        </w:rPr>
        <w:t>度百科</w:t>
      </w:r>
      <w:r>
        <w:rPr>
          <w:spacing w:val="2"/>
          <w:lang w:eastAsia="zh-CN"/>
        </w:rPr>
        <w:t>，</w:t>
      </w:r>
      <w:r>
        <w:rPr>
          <w:lang w:eastAsia="zh-CN"/>
        </w:rPr>
        <w:t>以及</w:t>
      </w:r>
      <w:r>
        <w:rPr>
          <w:spacing w:val="2"/>
          <w:lang w:eastAsia="zh-CN"/>
        </w:rPr>
        <w:t>平</w:t>
      </w:r>
      <w:r>
        <w:rPr>
          <w:lang w:eastAsia="zh-CN"/>
        </w:rPr>
        <w:t>行文</w:t>
      </w:r>
      <w:r>
        <w:rPr>
          <w:spacing w:val="2"/>
          <w:lang w:eastAsia="zh-CN"/>
        </w:rPr>
        <w:t>本</w:t>
      </w:r>
      <w:r>
        <w:rPr>
          <w:lang w:eastAsia="zh-CN"/>
        </w:rPr>
        <w:t>《批判性思 维</w:t>
      </w:r>
      <w:r>
        <w:rPr>
          <w:spacing w:val="-121"/>
          <w:lang w:eastAsia="zh-CN"/>
        </w:rPr>
        <w:t>》</w:t>
      </w:r>
      <w:r>
        <w:rPr>
          <w:spacing w:val="-120"/>
          <w:lang w:eastAsia="zh-CN"/>
        </w:rPr>
        <w:t>、</w:t>
      </w:r>
      <w:commentRangeStart w:id="5"/>
      <w:r>
        <w:rPr>
          <w:lang w:eastAsia="zh-CN"/>
        </w:rPr>
        <w:t>《如何提问》</w:t>
      </w:r>
      <w:commentRangeEnd w:id="5"/>
      <w:r w:rsidR="009F1F8F">
        <w:rPr>
          <w:rStyle w:val="a5"/>
          <w:rFonts w:asciiTheme="minorHAnsi" w:eastAsiaTheme="minorEastAsia" w:hAnsiTheme="minorHAnsi"/>
        </w:rPr>
        <w:commentReference w:id="5"/>
      </w:r>
      <w:r>
        <w:rPr>
          <w:lang w:eastAsia="zh-CN"/>
        </w:rPr>
        <w:t>等等。</w:t>
      </w:r>
    </w:p>
    <w:p w14:paraId="1DC7CDCE" w14:textId="77777777" w:rsidR="00292EBF" w:rsidRDefault="009A091D">
      <w:pPr>
        <w:pStyle w:val="a3"/>
        <w:spacing w:before="34" w:line="356" w:lineRule="auto"/>
        <w:ind w:left="220" w:right="219" w:firstLine="599"/>
        <w:jc w:val="both"/>
      </w:pPr>
      <w:r>
        <w:rPr>
          <w:lang w:eastAsia="zh-CN"/>
        </w:rPr>
        <w:t>笔者在翻译时首先借助相关心理学的书籍来查阅相应的术语，如许锋老师</w:t>
      </w:r>
      <w:r>
        <w:rPr>
          <w:spacing w:val="46"/>
          <w:lang w:eastAsia="zh-CN"/>
        </w:rPr>
        <w:t xml:space="preserve"> </w:t>
      </w:r>
      <w:r>
        <w:rPr>
          <w:lang w:eastAsia="zh-CN"/>
        </w:rPr>
        <w:t>和吴建</w:t>
      </w:r>
      <w:r>
        <w:rPr>
          <w:spacing w:val="2"/>
          <w:lang w:eastAsia="zh-CN"/>
        </w:rPr>
        <w:t>平</w:t>
      </w:r>
      <w:r>
        <w:rPr>
          <w:lang w:eastAsia="zh-CN"/>
        </w:rPr>
        <w:t>分别</w:t>
      </w:r>
      <w:r>
        <w:rPr>
          <w:spacing w:val="2"/>
          <w:lang w:eastAsia="zh-CN"/>
        </w:rPr>
        <w:t>编</w:t>
      </w:r>
      <w:r>
        <w:rPr>
          <w:spacing w:val="1"/>
          <w:lang w:eastAsia="zh-CN"/>
        </w:rPr>
        <w:t>著</w:t>
      </w:r>
      <w:r>
        <w:rPr>
          <w:lang w:eastAsia="zh-CN"/>
        </w:rPr>
        <w:t>的</w:t>
      </w:r>
      <w:r>
        <w:rPr>
          <w:spacing w:val="2"/>
          <w:lang w:eastAsia="zh-CN"/>
        </w:rPr>
        <w:t>《</w:t>
      </w:r>
      <w:r>
        <w:rPr>
          <w:lang w:eastAsia="zh-CN"/>
        </w:rPr>
        <w:t>社会心</w:t>
      </w:r>
      <w:r>
        <w:rPr>
          <w:spacing w:val="2"/>
          <w:lang w:eastAsia="zh-CN"/>
        </w:rPr>
        <w:t>理</w:t>
      </w:r>
      <w:r>
        <w:rPr>
          <w:lang w:eastAsia="zh-CN"/>
        </w:rPr>
        <w:t>学</w:t>
      </w:r>
      <w:r>
        <w:rPr>
          <w:spacing w:val="-120"/>
          <w:lang w:eastAsia="zh-CN"/>
        </w:rPr>
        <w:t>》</w:t>
      </w:r>
      <w:r>
        <w:rPr>
          <w:spacing w:val="2"/>
          <w:lang w:eastAsia="zh-CN"/>
        </w:rPr>
        <w:t>。</w:t>
      </w:r>
      <w:r>
        <w:rPr>
          <w:lang w:eastAsia="zh-CN"/>
        </w:rPr>
        <w:t>对于</w:t>
      </w:r>
      <w:r>
        <w:rPr>
          <w:spacing w:val="2"/>
          <w:lang w:eastAsia="zh-CN"/>
        </w:rPr>
        <w:t>未</w:t>
      </w:r>
      <w:r>
        <w:rPr>
          <w:lang w:eastAsia="zh-CN"/>
        </w:rPr>
        <w:t>在书籍</w:t>
      </w:r>
      <w:r>
        <w:rPr>
          <w:spacing w:val="2"/>
          <w:lang w:eastAsia="zh-CN"/>
        </w:rPr>
        <w:t>中</w:t>
      </w:r>
      <w:r>
        <w:rPr>
          <w:lang w:eastAsia="zh-CN"/>
        </w:rPr>
        <w:t>查到</w:t>
      </w:r>
      <w:r>
        <w:rPr>
          <w:spacing w:val="2"/>
          <w:lang w:eastAsia="zh-CN"/>
        </w:rPr>
        <w:t>的</w:t>
      </w:r>
      <w:r>
        <w:rPr>
          <w:lang w:eastAsia="zh-CN"/>
        </w:rPr>
        <w:t>术语</w:t>
      </w:r>
      <w:r>
        <w:rPr>
          <w:spacing w:val="2"/>
          <w:lang w:eastAsia="zh-CN"/>
        </w:rPr>
        <w:t>，</w:t>
      </w:r>
      <w:r>
        <w:rPr>
          <w:lang w:eastAsia="zh-CN"/>
        </w:rPr>
        <w:t>笔者使用了 如百度百科和维基百科等网络工具。</w:t>
      </w:r>
      <w:r>
        <w:t>下表是采用固定译法的主要术语译文：</w:t>
      </w:r>
    </w:p>
    <w:p w14:paraId="152F1FFF" w14:textId="77777777" w:rsidR="00292EBF" w:rsidRDefault="009A091D">
      <w:pPr>
        <w:pStyle w:val="1"/>
        <w:spacing w:before="37"/>
        <w:ind w:left="220"/>
        <w:rPr>
          <w:b w:val="0"/>
          <w:bCs w:val="0"/>
        </w:rPr>
      </w:pPr>
      <w:r>
        <w:rPr>
          <w:spacing w:val="1"/>
        </w:rPr>
        <w:t>【例</w:t>
      </w:r>
      <w:r>
        <w:rPr>
          <w:spacing w:val="-67"/>
        </w:rPr>
        <w:t xml:space="preserve"> </w:t>
      </w:r>
      <w:r>
        <w:rPr>
          <w:rFonts w:ascii="Times New Roman" w:eastAsia="Times New Roman" w:hAnsi="Times New Roman" w:cs="Times New Roman"/>
          <w:spacing w:val="-2"/>
        </w:rPr>
        <w:t>3</w:t>
      </w:r>
      <w:r>
        <w:rPr>
          <w:spacing w:val="-2"/>
        </w:rPr>
        <w:t>】</w:t>
      </w:r>
    </w:p>
    <w:p w14:paraId="4BEB2A0A" w14:textId="77777777" w:rsidR="00292EBF" w:rsidRDefault="00292EBF">
      <w:pPr>
        <w:spacing w:before="8"/>
        <w:rPr>
          <w:rFonts w:ascii="宋体" w:eastAsia="宋体" w:hAnsi="宋体" w:cs="宋体"/>
          <w:b/>
          <w:bCs/>
          <w:sz w:val="13"/>
          <w:szCs w:val="13"/>
        </w:rPr>
      </w:pPr>
    </w:p>
    <w:tbl>
      <w:tblPr>
        <w:tblStyle w:val="TableNormal"/>
        <w:tblW w:w="0" w:type="auto"/>
        <w:tblInd w:w="106" w:type="dxa"/>
        <w:tblLayout w:type="fixed"/>
        <w:tblLook w:val="01E0" w:firstRow="1" w:lastRow="1" w:firstColumn="1" w:lastColumn="1" w:noHBand="0" w:noVBand="0"/>
      </w:tblPr>
      <w:tblGrid>
        <w:gridCol w:w="4331"/>
        <w:gridCol w:w="4193"/>
      </w:tblGrid>
      <w:tr w:rsidR="00292EBF" w14:paraId="10B1ECDB"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17B8A883" w14:textId="77777777" w:rsidR="00292EBF" w:rsidRDefault="009A091D">
            <w:pPr>
              <w:pStyle w:val="TableParagraph"/>
              <w:spacing w:line="275" w:lineRule="exact"/>
              <w:jc w:val="center"/>
              <w:rPr>
                <w:rFonts w:ascii="楷体" w:eastAsia="楷体" w:hAnsi="楷体" w:cs="楷体"/>
                <w:sz w:val="24"/>
                <w:szCs w:val="24"/>
              </w:rPr>
            </w:pPr>
            <w:r>
              <w:rPr>
                <w:rFonts w:ascii="楷体" w:eastAsia="楷体" w:hAnsi="楷体" w:cs="楷体"/>
                <w:b/>
                <w:bCs/>
                <w:spacing w:val="2"/>
                <w:sz w:val="24"/>
                <w:szCs w:val="24"/>
              </w:rPr>
              <w:t>原文</w:t>
            </w:r>
          </w:p>
        </w:tc>
        <w:tc>
          <w:tcPr>
            <w:tcW w:w="4193" w:type="dxa"/>
            <w:tcBorders>
              <w:top w:val="single" w:sz="5" w:space="0" w:color="000000"/>
              <w:left w:val="single" w:sz="5" w:space="0" w:color="000000"/>
              <w:bottom w:val="single" w:sz="5" w:space="0" w:color="000000"/>
              <w:right w:val="single" w:sz="5" w:space="0" w:color="000000"/>
            </w:tcBorders>
          </w:tcPr>
          <w:p w14:paraId="22256C21" w14:textId="77777777" w:rsidR="00292EBF" w:rsidRDefault="009A091D">
            <w:pPr>
              <w:pStyle w:val="TableParagraph"/>
              <w:spacing w:line="275" w:lineRule="exact"/>
              <w:ind w:left="1"/>
              <w:jc w:val="center"/>
              <w:rPr>
                <w:rFonts w:ascii="楷体" w:eastAsia="楷体" w:hAnsi="楷体" w:cs="楷体"/>
                <w:sz w:val="24"/>
                <w:szCs w:val="24"/>
              </w:rPr>
            </w:pPr>
            <w:r>
              <w:rPr>
                <w:rFonts w:ascii="楷体" w:eastAsia="楷体" w:hAnsi="楷体" w:cs="楷体"/>
                <w:b/>
                <w:bCs/>
                <w:spacing w:val="2"/>
                <w:sz w:val="24"/>
                <w:szCs w:val="24"/>
              </w:rPr>
              <w:t>译文</w:t>
            </w:r>
          </w:p>
        </w:tc>
      </w:tr>
      <w:tr w:rsidR="00292EBF" w14:paraId="003039C0"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14D8503F" w14:textId="77777777" w:rsidR="00292EBF" w:rsidRDefault="009A091D">
            <w:pPr>
              <w:pStyle w:val="TableParagraph"/>
              <w:spacing w:line="269" w:lineRule="exact"/>
              <w:ind w:right="2"/>
              <w:jc w:val="center"/>
              <w:rPr>
                <w:rFonts w:ascii="Times New Roman" w:eastAsia="Times New Roman" w:hAnsi="Times New Roman" w:cs="Times New Roman"/>
                <w:sz w:val="24"/>
                <w:szCs w:val="24"/>
              </w:rPr>
            </w:pPr>
            <w:r>
              <w:rPr>
                <w:rFonts w:ascii="Times New Roman"/>
                <w:spacing w:val="-1"/>
                <w:sz w:val="24"/>
              </w:rPr>
              <w:t>Metacognition</w:t>
            </w:r>
          </w:p>
        </w:tc>
        <w:tc>
          <w:tcPr>
            <w:tcW w:w="4193" w:type="dxa"/>
            <w:tcBorders>
              <w:top w:val="single" w:sz="5" w:space="0" w:color="000000"/>
              <w:left w:val="single" w:sz="5" w:space="0" w:color="000000"/>
              <w:bottom w:val="single" w:sz="5" w:space="0" w:color="000000"/>
              <w:right w:val="single" w:sz="5" w:space="0" w:color="000000"/>
            </w:tcBorders>
          </w:tcPr>
          <w:p w14:paraId="498B4DB0"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元认知</w:t>
            </w:r>
          </w:p>
        </w:tc>
      </w:tr>
      <w:tr w:rsidR="00292EBF" w14:paraId="5F87E2BB"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552421F0" w14:textId="77777777" w:rsidR="00292EBF" w:rsidRDefault="009A091D">
            <w:pPr>
              <w:pStyle w:val="TableParagraph"/>
              <w:spacing w:line="270" w:lineRule="exact"/>
              <w:ind w:left="1198"/>
              <w:rPr>
                <w:rFonts w:ascii="Times New Roman" w:eastAsia="Times New Roman" w:hAnsi="Times New Roman" w:cs="Times New Roman"/>
                <w:sz w:val="24"/>
                <w:szCs w:val="24"/>
              </w:rPr>
            </w:pPr>
            <w:r>
              <w:rPr>
                <w:rFonts w:ascii="Times New Roman"/>
                <w:spacing w:val="-1"/>
                <w:sz w:val="24"/>
              </w:rPr>
              <w:t>Dual</w:t>
            </w:r>
            <w:r>
              <w:rPr>
                <w:rFonts w:ascii="Times New Roman"/>
                <w:sz w:val="24"/>
              </w:rPr>
              <w:t xml:space="preserve"> </w:t>
            </w:r>
            <w:r>
              <w:rPr>
                <w:rFonts w:ascii="Times New Roman"/>
                <w:spacing w:val="-1"/>
                <w:sz w:val="24"/>
              </w:rPr>
              <w:t>process</w:t>
            </w:r>
            <w:r>
              <w:rPr>
                <w:rFonts w:ascii="Times New Roman"/>
                <w:sz w:val="24"/>
              </w:rPr>
              <w:t xml:space="preserve"> theory</w:t>
            </w:r>
          </w:p>
        </w:tc>
        <w:tc>
          <w:tcPr>
            <w:tcW w:w="4193" w:type="dxa"/>
            <w:tcBorders>
              <w:top w:val="single" w:sz="5" w:space="0" w:color="000000"/>
              <w:left w:val="single" w:sz="5" w:space="0" w:color="000000"/>
              <w:bottom w:val="single" w:sz="5" w:space="0" w:color="000000"/>
              <w:right w:val="single" w:sz="5" w:space="0" w:color="000000"/>
            </w:tcBorders>
          </w:tcPr>
          <w:p w14:paraId="6636CDF3"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双加工理论</w:t>
            </w:r>
          </w:p>
        </w:tc>
      </w:tr>
      <w:tr w:rsidR="00292EBF" w14:paraId="7EF2A30C" w14:textId="77777777">
        <w:trPr>
          <w:trHeight w:hRule="exact" w:val="475"/>
        </w:trPr>
        <w:tc>
          <w:tcPr>
            <w:tcW w:w="4331" w:type="dxa"/>
            <w:tcBorders>
              <w:top w:val="single" w:sz="5" w:space="0" w:color="000000"/>
              <w:left w:val="single" w:sz="5" w:space="0" w:color="000000"/>
              <w:bottom w:val="single" w:sz="5" w:space="0" w:color="000000"/>
              <w:right w:val="single" w:sz="5" w:space="0" w:color="000000"/>
            </w:tcBorders>
          </w:tcPr>
          <w:p w14:paraId="7B11F8A5" w14:textId="77777777" w:rsidR="00292EBF" w:rsidRDefault="009A091D">
            <w:pPr>
              <w:pStyle w:val="TableParagraph"/>
              <w:spacing w:line="269" w:lineRule="exact"/>
              <w:ind w:left="1287"/>
              <w:rPr>
                <w:rFonts w:ascii="Times New Roman" w:eastAsia="Times New Roman" w:hAnsi="Times New Roman" w:cs="Times New Roman"/>
                <w:sz w:val="24"/>
                <w:szCs w:val="24"/>
              </w:rPr>
            </w:pPr>
            <w:r>
              <w:rPr>
                <w:rFonts w:ascii="Times New Roman"/>
                <w:spacing w:val="-1"/>
                <w:sz w:val="24"/>
              </w:rPr>
              <w:t>Confirmation</w:t>
            </w:r>
            <w:r>
              <w:rPr>
                <w:rFonts w:ascii="Times New Roman"/>
                <w:sz w:val="24"/>
              </w:rPr>
              <w:t xml:space="preserve"> </w:t>
            </w:r>
            <w:r>
              <w:rPr>
                <w:rFonts w:ascii="Times New Roman"/>
                <w:spacing w:val="-1"/>
                <w:sz w:val="24"/>
              </w:rPr>
              <w:t>bias</w:t>
            </w:r>
          </w:p>
        </w:tc>
        <w:tc>
          <w:tcPr>
            <w:tcW w:w="4193" w:type="dxa"/>
            <w:tcBorders>
              <w:top w:val="single" w:sz="5" w:space="0" w:color="000000"/>
              <w:left w:val="single" w:sz="5" w:space="0" w:color="000000"/>
              <w:bottom w:val="single" w:sz="5" w:space="0" w:color="000000"/>
              <w:right w:val="single" w:sz="5" w:space="0" w:color="000000"/>
            </w:tcBorders>
          </w:tcPr>
          <w:p w14:paraId="7B7CD48A" w14:textId="77777777" w:rsidR="00292EBF" w:rsidRDefault="009A091D">
            <w:pPr>
              <w:pStyle w:val="TableParagraph"/>
              <w:spacing w:line="273" w:lineRule="exact"/>
              <w:ind w:left="649"/>
              <w:rPr>
                <w:rFonts w:ascii="楷体" w:eastAsia="楷体" w:hAnsi="楷体" w:cs="楷体"/>
                <w:sz w:val="24"/>
                <w:szCs w:val="24"/>
                <w:lang w:eastAsia="zh-CN"/>
              </w:rPr>
            </w:pPr>
            <w:r>
              <w:rPr>
                <w:rFonts w:ascii="楷体" w:eastAsia="楷体" w:hAnsi="楷体" w:cs="楷体"/>
                <w:sz w:val="24"/>
                <w:szCs w:val="24"/>
                <w:lang w:eastAsia="zh-CN"/>
              </w:rPr>
              <w:t>证实性偏差（或确认偏误）</w:t>
            </w:r>
          </w:p>
        </w:tc>
      </w:tr>
      <w:tr w:rsidR="00292EBF" w14:paraId="3E9947AD"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3D65F95F" w14:textId="77777777" w:rsidR="00292EBF" w:rsidRDefault="009A091D">
            <w:pPr>
              <w:pStyle w:val="TableParagraph"/>
              <w:spacing w:line="269" w:lineRule="exact"/>
              <w:ind w:left="1347"/>
              <w:rPr>
                <w:rFonts w:ascii="Times New Roman" w:eastAsia="Times New Roman" w:hAnsi="Times New Roman" w:cs="Times New Roman"/>
                <w:sz w:val="24"/>
                <w:szCs w:val="24"/>
              </w:rPr>
            </w:pPr>
            <w:r>
              <w:rPr>
                <w:rFonts w:ascii="Times New Roman"/>
                <w:spacing w:val="-1"/>
                <w:sz w:val="24"/>
              </w:rPr>
              <w:t>Self-serving</w:t>
            </w:r>
            <w:r>
              <w:rPr>
                <w:rFonts w:ascii="Times New Roman"/>
                <w:spacing w:val="-3"/>
                <w:sz w:val="24"/>
              </w:rPr>
              <w:t xml:space="preserve"> </w:t>
            </w:r>
            <w:r>
              <w:rPr>
                <w:rFonts w:ascii="Times New Roman"/>
                <w:sz w:val="24"/>
              </w:rPr>
              <w:t>bias</w:t>
            </w:r>
          </w:p>
        </w:tc>
        <w:tc>
          <w:tcPr>
            <w:tcW w:w="4193" w:type="dxa"/>
            <w:tcBorders>
              <w:top w:val="single" w:sz="5" w:space="0" w:color="000000"/>
              <w:left w:val="single" w:sz="5" w:space="0" w:color="000000"/>
              <w:bottom w:val="single" w:sz="5" w:space="0" w:color="000000"/>
              <w:right w:val="single" w:sz="5" w:space="0" w:color="000000"/>
            </w:tcBorders>
          </w:tcPr>
          <w:p w14:paraId="0C1C8EA7"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自利性偏差</w:t>
            </w:r>
          </w:p>
        </w:tc>
      </w:tr>
      <w:tr w:rsidR="00292EBF" w14:paraId="2B984D69"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195F9BBB" w14:textId="77777777" w:rsidR="00292EBF" w:rsidRDefault="009A091D">
            <w:pPr>
              <w:pStyle w:val="TableParagraph"/>
              <w:spacing w:line="269" w:lineRule="exact"/>
              <w:ind w:left="1129"/>
              <w:rPr>
                <w:rFonts w:ascii="Times New Roman" w:eastAsia="Times New Roman" w:hAnsi="Times New Roman" w:cs="Times New Roman"/>
                <w:sz w:val="24"/>
                <w:szCs w:val="24"/>
              </w:rPr>
            </w:pPr>
            <w:r>
              <w:rPr>
                <w:rFonts w:ascii="Times New Roman"/>
                <w:spacing w:val="-1"/>
                <w:sz w:val="24"/>
              </w:rPr>
              <w:t>Cognitive</w:t>
            </w:r>
            <w:r>
              <w:rPr>
                <w:rFonts w:ascii="Times New Roman"/>
                <w:sz w:val="24"/>
              </w:rPr>
              <w:t xml:space="preserve"> </w:t>
            </w:r>
            <w:r>
              <w:rPr>
                <w:rFonts w:ascii="Times New Roman"/>
                <w:spacing w:val="-1"/>
                <w:sz w:val="24"/>
              </w:rPr>
              <w:t>dissonance</w:t>
            </w:r>
          </w:p>
        </w:tc>
        <w:tc>
          <w:tcPr>
            <w:tcW w:w="4193" w:type="dxa"/>
            <w:tcBorders>
              <w:top w:val="single" w:sz="5" w:space="0" w:color="000000"/>
              <w:left w:val="single" w:sz="5" w:space="0" w:color="000000"/>
              <w:bottom w:val="single" w:sz="5" w:space="0" w:color="000000"/>
              <w:right w:val="single" w:sz="5" w:space="0" w:color="000000"/>
            </w:tcBorders>
          </w:tcPr>
          <w:p w14:paraId="03E60D49"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认知失调</w:t>
            </w:r>
          </w:p>
        </w:tc>
      </w:tr>
      <w:tr w:rsidR="00292EBF" w14:paraId="24FA1A68" w14:textId="77777777">
        <w:trPr>
          <w:trHeight w:hRule="exact" w:val="475"/>
        </w:trPr>
        <w:tc>
          <w:tcPr>
            <w:tcW w:w="4331" w:type="dxa"/>
            <w:tcBorders>
              <w:top w:val="single" w:sz="5" w:space="0" w:color="000000"/>
              <w:left w:val="single" w:sz="5" w:space="0" w:color="000000"/>
              <w:bottom w:val="single" w:sz="5" w:space="0" w:color="000000"/>
              <w:right w:val="single" w:sz="5" w:space="0" w:color="000000"/>
            </w:tcBorders>
          </w:tcPr>
          <w:p w14:paraId="0CDE8F36" w14:textId="77777777" w:rsidR="00292EBF" w:rsidRDefault="009A091D">
            <w:pPr>
              <w:pStyle w:val="TableParagraph"/>
              <w:spacing w:line="269" w:lineRule="exact"/>
              <w:ind w:left="795"/>
              <w:rPr>
                <w:rFonts w:ascii="Times New Roman" w:eastAsia="Times New Roman" w:hAnsi="Times New Roman" w:cs="Times New Roman"/>
                <w:sz w:val="24"/>
                <w:szCs w:val="24"/>
              </w:rPr>
            </w:pPr>
            <w:r>
              <w:rPr>
                <w:rFonts w:ascii="Times New Roman"/>
                <w:spacing w:val="-1"/>
                <w:sz w:val="24"/>
              </w:rPr>
              <w:t>Representativeness</w:t>
            </w:r>
            <w:r>
              <w:rPr>
                <w:rFonts w:ascii="Times New Roman"/>
                <w:sz w:val="24"/>
              </w:rPr>
              <w:t xml:space="preserve"> heuristic</w:t>
            </w:r>
          </w:p>
        </w:tc>
        <w:tc>
          <w:tcPr>
            <w:tcW w:w="4193" w:type="dxa"/>
            <w:tcBorders>
              <w:top w:val="single" w:sz="5" w:space="0" w:color="000000"/>
              <w:left w:val="single" w:sz="5" w:space="0" w:color="000000"/>
              <w:bottom w:val="single" w:sz="5" w:space="0" w:color="000000"/>
              <w:right w:val="single" w:sz="5" w:space="0" w:color="000000"/>
            </w:tcBorders>
          </w:tcPr>
          <w:p w14:paraId="5128CAD4"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代表性启发</w:t>
            </w:r>
          </w:p>
        </w:tc>
      </w:tr>
      <w:tr w:rsidR="00292EBF" w14:paraId="3CE22D05"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29D3D722" w14:textId="77777777" w:rsidR="00292EBF" w:rsidRDefault="009A091D">
            <w:pPr>
              <w:pStyle w:val="TableParagraph"/>
              <w:spacing w:line="269" w:lineRule="exact"/>
              <w:ind w:left="1150"/>
              <w:rPr>
                <w:rFonts w:ascii="Times New Roman" w:eastAsia="Times New Roman" w:hAnsi="Times New Roman" w:cs="Times New Roman"/>
                <w:sz w:val="24"/>
                <w:szCs w:val="24"/>
              </w:rPr>
            </w:pPr>
            <w:r>
              <w:rPr>
                <w:rFonts w:ascii="Times New Roman"/>
                <w:spacing w:val="-2"/>
                <w:sz w:val="24"/>
              </w:rPr>
              <w:t>Availability</w:t>
            </w:r>
            <w:r>
              <w:rPr>
                <w:rFonts w:ascii="Times New Roman"/>
                <w:spacing w:val="-8"/>
                <w:sz w:val="24"/>
              </w:rPr>
              <w:t xml:space="preserve"> </w:t>
            </w:r>
            <w:r>
              <w:rPr>
                <w:rFonts w:ascii="Times New Roman"/>
                <w:sz w:val="24"/>
              </w:rPr>
              <w:t>heuristic</w:t>
            </w:r>
          </w:p>
        </w:tc>
        <w:tc>
          <w:tcPr>
            <w:tcW w:w="4193" w:type="dxa"/>
            <w:tcBorders>
              <w:top w:val="single" w:sz="5" w:space="0" w:color="000000"/>
              <w:left w:val="single" w:sz="5" w:space="0" w:color="000000"/>
              <w:bottom w:val="single" w:sz="5" w:space="0" w:color="000000"/>
              <w:right w:val="single" w:sz="5" w:space="0" w:color="000000"/>
            </w:tcBorders>
          </w:tcPr>
          <w:p w14:paraId="3EF0F48A"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可得性启发</w:t>
            </w:r>
          </w:p>
        </w:tc>
      </w:tr>
      <w:tr w:rsidR="00292EBF" w14:paraId="515A024D"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4BE5FF51" w14:textId="77777777" w:rsidR="00292EBF" w:rsidRDefault="009A091D">
            <w:pPr>
              <w:pStyle w:val="TableParagraph"/>
              <w:spacing w:line="269" w:lineRule="exact"/>
              <w:ind w:left="1345"/>
              <w:rPr>
                <w:rFonts w:ascii="Times New Roman" w:eastAsia="Times New Roman" w:hAnsi="Times New Roman" w:cs="Times New Roman"/>
                <w:sz w:val="24"/>
                <w:szCs w:val="24"/>
              </w:rPr>
            </w:pPr>
            <w:r>
              <w:rPr>
                <w:rFonts w:ascii="Times New Roman"/>
                <w:spacing w:val="-1"/>
                <w:sz w:val="24"/>
              </w:rPr>
              <w:t>Anchoring</w:t>
            </w:r>
            <w:r>
              <w:rPr>
                <w:rFonts w:ascii="Times New Roman"/>
                <w:spacing w:val="-3"/>
                <w:sz w:val="24"/>
              </w:rPr>
              <w:t xml:space="preserve"> </w:t>
            </w:r>
            <w:r>
              <w:rPr>
                <w:rFonts w:ascii="Times New Roman"/>
                <w:spacing w:val="-1"/>
                <w:sz w:val="24"/>
              </w:rPr>
              <w:t>effect</w:t>
            </w:r>
          </w:p>
        </w:tc>
        <w:tc>
          <w:tcPr>
            <w:tcW w:w="4193" w:type="dxa"/>
            <w:tcBorders>
              <w:top w:val="single" w:sz="5" w:space="0" w:color="000000"/>
              <w:left w:val="single" w:sz="5" w:space="0" w:color="000000"/>
              <w:bottom w:val="single" w:sz="5" w:space="0" w:color="000000"/>
              <w:right w:val="single" w:sz="5" w:space="0" w:color="000000"/>
            </w:tcBorders>
          </w:tcPr>
          <w:p w14:paraId="5180B2D9"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锚定效应</w:t>
            </w:r>
          </w:p>
        </w:tc>
      </w:tr>
      <w:tr w:rsidR="00292EBF" w14:paraId="612325B9" w14:textId="77777777">
        <w:trPr>
          <w:trHeight w:hRule="exact" w:val="476"/>
        </w:trPr>
        <w:tc>
          <w:tcPr>
            <w:tcW w:w="4331" w:type="dxa"/>
            <w:tcBorders>
              <w:top w:val="single" w:sz="5" w:space="0" w:color="000000"/>
              <w:left w:val="single" w:sz="5" w:space="0" w:color="000000"/>
              <w:bottom w:val="single" w:sz="5" w:space="0" w:color="000000"/>
              <w:right w:val="single" w:sz="5" w:space="0" w:color="000000"/>
            </w:tcBorders>
          </w:tcPr>
          <w:p w14:paraId="05172B27" w14:textId="77777777" w:rsidR="00292EBF" w:rsidRDefault="009A091D">
            <w:pPr>
              <w:pStyle w:val="TableParagraph"/>
              <w:spacing w:line="269" w:lineRule="exact"/>
              <w:ind w:right="1"/>
              <w:jc w:val="center"/>
              <w:rPr>
                <w:rFonts w:ascii="Times New Roman" w:eastAsia="Times New Roman" w:hAnsi="Times New Roman" w:cs="Times New Roman"/>
                <w:sz w:val="24"/>
                <w:szCs w:val="24"/>
              </w:rPr>
            </w:pPr>
            <w:r>
              <w:rPr>
                <w:rFonts w:ascii="Times New Roman"/>
                <w:spacing w:val="-1"/>
                <w:sz w:val="24"/>
              </w:rPr>
              <w:t>Contrast</w:t>
            </w:r>
            <w:r>
              <w:rPr>
                <w:rFonts w:ascii="Times New Roman"/>
                <w:spacing w:val="1"/>
                <w:sz w:val="24"/>
              </w:rPr>
              <w:t xml:space="preserve"> </w:t>
            </w:r>
            <w:r>
              <w:rPr>
                <w:rFonts w:ascii="Times New Roman"/>
                <w:spacing w:val="-2"/>
                <w:sz w:val="24"/>
              </w:rPr>
              <w:t>effect</w:t>
            </w:r>
          </w:p>
        </w:tc>
        <w:tc>
          <w:tcPr>
            <w:tcW w:w="4193" w:type="dxa"/>
            <w:tcBorders>
              <w:top w:val="single" w:sz="5" w:space="0" w:color="000000"/>
              <w:left w:val="single" w:sz="5" w:space="0" w:color="000000"/>
              <w:bottom w:val="single" w:sz="5" w:space="0" w:color="000000"/>
              <w:right w:val="single" w:sz="5" w:space="0" w:color="000000"/>
            </w:tcBorders>
          </w:tcPr>
          <w:p w14:paraId="64DF2F36"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对比效应</w:t>
            </w:r>
          </w:p>
        </w:tc>
      </w:tr>
      <w:tr w:rsidR="00292EBF" w14:paraId="7821D3E9"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1C6B14C2" w14:textId="77777777" w:rsidR="00292EBF" w:rsidRDefault="009A091D">
            <w:pPr>
              <w:pStyle w:val="TableParagraph"/>
              <w:spacing w:line="272" w:lineRule="exact"/>
              <w:ind w:left="862"/>
              <w:rPr>
                <w:rFonts w:ascii="Times New Roman" w:eastAsia="Times New Roman" w:hAnsi="Times New Roman" w:cs="Times New Roman"/>
                <w:sz w:val="24"/>
                <w:szCs w:val="24"/>
              </w:rPr>
            </w:pPr>
            <w:r>
              <w:rPr>
                <w:rFonts w:ascii="Times New Roman"/>
                <w:spacing w:val="-1"/>
                <w:sz w:val="24"/>
              </w:rPr>
              <w:t>Foot-in-the-door</w:t>
            </w:r>
            <w:r>
              <w:rPr>
                <w:rFonts w:ascii="Times New Roman"/>
                <w:sz w:val="24"/>
              </w:rPr>
              <w:t xml:space="preserve"> </w:t>
            </w:r>
            <w:r>
              <w:rPr>
                <w:rFonts w:ascii="Times New Roman"/>
                <w:spacing w:val="-1"/>
                <w:sz w:val="24"/>
              </w:rPr>
              <w:t>technique</w:t>
            </w:r>
          </w:p>
        </w:tc>
        <w:tc>
          <w:tcPr>
            <w:tcW w:w="4193" w:type="dxa"/>
            <w:tcBorders>
              <w:top w:val="single" w:sz="5" w:space="0" w:color="000000"/>
              <w:left w:val="single" w:sz="5" w:space="0" w:color="000000"/>
              <w:bottom w:val="single" w:sz="5" w:space="0" w:color="000000"/>
              <w:right w:val="single" w:sz="5" w:space="0" w:color="000000"/>
            </w:tcBorders>
          </w:tcPr>
          <w:p w14:paraId="53081531" w14:textId="77777777" w:rsidR="00292EBF" w:rsidRDefault="009A091D">
            <w:pPr>
              <w:pStyle w:val="TableParagraph"/>
              <w:spacing w:line="275" w:lineRule="exact"/>
              <w:ind w:right="2"/>
              <w:jc w:val="center"/>
              <w:rPr>
                <w:rFonts w:ascii="楷体" w:eastAsia="楷体" w:hAnsi="楷体" w:cs="楷体"/>
                <w:sz w:val="24"/>
                <w:szCs w:val="24"/>
              </w:rPr>
            </w:pPr>
            <w:r>
              <w:rPr>
                <w:rFonts w:ascii="楷体" w:eastAsia="楷体" w:hAnsi="楷体" w:cs="楷体"/>
                <w:sz w:val="24"/>
                <w:szCs w:val="24"/>
              </w:rPr>
              <w:t>登门槛技术</w:t>
            </w:r>
          </w:p>
        </w:tc>
      </w:tr>
      <w:tr w:rsidR="00292EBF" w14:paraId="20A6AC20"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44CB8D0D" w14:textId="77777777" w:rsidR="00292EBF" w:rsidRDefault="009A091D">
            <w:pPr>
              <w:pStyle w:val="TableParagraph"/>
              <w:spacing w:line="269" w:lineRule="exact"/>
              <w:ind w:left="1354"/>
              <w:rPr>
                <w:rFonts w:ascii="Times New Roman" w:eastAsia="Times New Roman" w:hAnsi="Times New Roman" w:cs="Times New Roman"/>
                <w:sz w:val="24"/>
                <w:szCs w:val="24"/>
              </w:rPr>
            </w:pPr>
            <w:r>
              <w:rPr>
                <w:rFonts w:ascii="Times New Roman"/>
                <w:spacing w:val="-1"/>
                <w:sz w:val="24"/>
              </w:rPr>
              <w:t>Door-in-the-face</w:t>
            </w:r>
          </w:p>
        </w:tc>
        <w:tc>
          <w:tcPr>
            <w:tcW w:w="4193" w:type="dxa"/>
            <w:tcBorders>
              <w:top w:val="single" w:sz="5" w:space="0" w:color="000000"/>
              <w:left w:val="single" w:sz="5" w:space="0" w:color="000000"/>
              <w:bottom w:val="single" w:sz="5" w:space="0" w:color="000000"/>
              <w:right w:val="single" w:sz="5" w:space="0" w:color="000000"/>
            </w:tcBorders>
          </w:tcPr>
          <w:p w14:paraId="4FEF0BDB" w14:textId="77777777" w:rsidR="00292EBF" w:rsidRDefault="009A091D">
            <w:pPr>
              <w:pStyle w:val="TableParagraph"/>
              <w:spacing w:line="273" w:lineRule="exact"/>
              <w:ind w:right="2"/>
              <w:jc w:val="center"/>
              <w:rPr>
                <w:rFonts w:ascii="楷体" w:eastAsia="楷体" w:hAnsi="楷体" w:cs="楷体"/>
                <w:sz w:val="24"/>
                <w:szCs w:val="24"/>
              </w:rPr>
            </w:pPr>
            <w:r>
              <w:rPr>
                <w:rFonts w:ascii="楷体" w:eastAsia="楷体" w:hAnsi="楷体" w:cs="楷体"/>
                <w:sz w:val="24"/>
                <w:szCs w:val="24"/>
              </w:rPr>
              <w:t>门面效应</w:t>
            </w:r>
          </w:p>
        </w:tc>
      </w:tr>
      <w:tr w:rsidR="00292EBF" w14:paraId="347B7442" w14:textId="77777777">
        <w:trPr>
          <w:trHeight w:hRule="exact" w:val="478"/>
        </w:trPr>
        <w:tc>
          <w:tcPr>
            <w:tcW w:w="4331" w:type="dxa"/>
            <w:tcBorders>
              <w:top w:val="single" w:sz="5" w:space="0" w:color="000000"/>
              <w:left w:val="single" w:sz="5" w:space="0" w:color="000000"/>
              <w:bottom w:val="single" w:sz="5" w:space="0" w:color="000000"/>
              <w:right w:val="single" w:sz="5" w:space="0" w:color="000000"/>
            </w:tcBorders>
          </w:tcPr>
          <w:p w14:paraId="3525F9C1" w14:textId="77777777" w:rsidR="00292EBF" w:rsidRDefault="009A091D">
            <w:pPr>
              <w:pStyle w:val="TableParagraph"/>
              <w:spacing w:line="269" w:lineRule="exact"/>
              <w:ind w:left="387"/>
              <w:rPr>
                <w:rFonts w:ascii="Times New Roman" w:eastAsia="Times New Roman" w:hAnsi="Times New Roman" w:cs="Times New Roman"/>
                <w:sz w:val="24"/>
                <w:szCs w:val="24"/>
              </w:rPr>
            </w:pPr>
            <w:r>
              <w:rPr>
                <w:rFonts w:ascii="Times New Roman"/>
                <w:spacing w:val="-1"/>
                <w:sz w:val="24"/>
              </w:rPr>
              <w:t xml:space="preserve">Phenomenon </w:t>
            </w:r>
            <w:r>
              <w:rPr>
                <w:rFonts w:ascii="Times New Roman"/>
                <w:sz w:val="24"/>
              </w:rPr>
              <w:t>of</w:t>
            </w:r>
            <w:r>
              <w:rPr>
                <w:rFonts w:ascii="Times New Roman"/>
                <w:spacing w:val="-1"/>
                <w:sz w:val="24"/>
              </w:rPr>
              <w:t xml:space="preserve"> pluralistic ignorance</w:t>
            </w:r>
          </w:p>
        </w:tc>
        <w:tc>
          <w:tcPr>
            <w:tcW w:w="4193" w:type="dxa"/>
            <w:tcBorders>
              <w:top w:val="single" w:sz="5" w:space="0" w:color="000000"/>
              <w:left w:val="single" w:sz="5" w:space="0" w:color="000000"/>
              <w:bottom w:val="single" w:sz="5" w:space="0" w:color="000000"/>
              <w:right w:val="single" w:sz="5" w:space="0" w:color="000000"/>
            </w:tcBorders>
          </w:tcPr>
          <w:p w14:paraId="0CEB2873" w14:textId="77777777" w:rsidR="00292EBF" w:rsidRDefault="009A091D">
            <w:pPr>
              <w:pStyle w:val="TableParagraph"/>
              <w:spacing w:line="273" w:lineRule="exact"/>
              <w:ind w:left="1369"/>
              <w:rPr>
                <w:rFonts w:ascii="楷体" w:eastAsia="楷体" w:hAnsi="楷体" w:cs="楷体"/>
                <w:sz w:val="24"/>
                <w:szCs w:val="24"/>
              </w:rPr>
            </w:pPr>
            <w:r>
              <w:rPr>
                <w:rFonts w:ascii="楷体" w:eastAsia="楷体" w:hAnsi="楷体" w:cs="楷体"/>
                <w:sz w:val="24"/>
                <w:szCs w:val="24"/>
              </w:rPr>
              <w:t>多元无知效应</w:t>
            </w:r>
          </w:p>
        </w:tc>
      </w:tr>
    </w:tbl>
    <w:p w14:paraId="7F27CF74" w14:textId="77777777" w:rsidR="00292EBF" w:rsidRDefault="009A091D">
      <w:pPr>
        <w:spacing w:line="285" w:lineRule="exact"/>
        <w:ind w:left="220"/>
        <w:rPr>
          <w:rFonts w:ascii="宋体" w:eastAsia="宋体" w:hAnsi="宋体" w:cs="宋体"/>
          <w:sz w:val="24"/>
          <w:szCs w:val="24"/>
        </w:rPr>
      </w:pPr>
      <w:r>
        <w:rPr>
          <w:rFonts w:ascii="Times New Roman" w:eastAsia="Times New Roman" w:hAnsi="Times New Roman" w:cs="Times New Roman"/>
          <w:b/>
          <w:bCs/>
          <w:sz w:val="24"/>
          <w:szCs w:val="24"/>
        </w:rPr>
        <w:t>3.2.2</w:t>
      </w:r>
      <w:r>
        <w:rPr>
          <w:rFonts w:ascii="Times New Roman" w:eastAsia="Times New Roman" w:hAnsi="Times New Roman" w:cs="Times New Roman"/>
          <w:b/>
          <w:bCs/>
          <w:spacing w:val="-14"/>
          <w:sz w:val="24"/>
          <w:szCs w:val="24"/>
        </w:rPr>
        <w:t xml:space="preserve"> </w:t>
      </w:r>
      <w:r>
        <w:rPr>
          <w:rFonts w:ascii="宋体" w:eastAsia="宋体" w:hAnsi="宋体" w:cs="宋体"/>
          <w:b/>
          <w:bCs/>
          <w:sz w:val="24"/>
          <w:szCs w:val="24"/>
        </w:rPr>
        <w:t>直译加注法</w:t>
      </w:r>
    </w:p>
    <w:p w14:paraId="354EA049" w14:textId="77777777" w:rsidR="00292EBF" w:rsidRDefault="00292EBF">
      <w:pPr>
        <w:spacing w:line="285" w:lineRule="exact"/>
        <w:rPr>
          <w:rFonts w:ascii="宋体" w:eastAsia="宋体" w:hAnsi="宋体" w:cs="宋体"/>
          <w:sz w:val="24"/>
          <w:szCs w:val="24"/>
        </w:rPr>
        <w:sectPr w:rsidR="00292EBF">
          <w:pgSz w:w="11910" w:h="16840"/>
          <w:pgMar w:top="1380" w:right="1580" w:bottom="1380" w:left="1580" w:header="0" w:footer="1186" w:gutter="0"/>
          <w:cols w:space="720"/>
        </w:sectPr>
      </w:pPr>
    </w:p>
    <w:p w14:paraId="2467CFD6" w14:textId="0774572A" w:rsidR="00292EBF" w:rsidRDefault="009A091D">
      <w:pPr>
        <w:pStyle w:val="a3"/>
        <w:spacing w:before="1" w:line="354" w:lineRule="auto"/>
        <w:ind w:right="117" w:firstLine="479"/>
        <w:jc w:val="both"/>
        <w:rPr>
          <w:rFonts w:cs="宋体"/>
          <w:lang w:eastAsia="zh-CN"/>
        </w:rPr>
      </w:pPr>
      <w:r>
        <w:rPr>
          <w:lang w:eastAsia="zh-CN"/>
        </w:rPr>
        <w:lastRenderedPageBreak/>
        <w:t>直译</w:t>
      </w:r>
      <w:r>
        <w:rPr>
          <w:spacing w:val="-32"/>
          <w:lang w:eastAsia="zh-CN"/>
        </w:rPr>
        <w:t>，</w:t>
      </w:r>
      <w:r>
        <w:rPr>
          <w:lang w:eastAsia="zh-CN"/>
        </w:rPr>
        <w:t>顾名思义</w:t>
      </w:r>
      <w:r>
        <w:rPr>
          <w:spacing w:val="-32"/>
          <w:lang w:eastAsia="zh-CN"/>
        </w:rPr>
        <w:t>，</w:t>
      </w:r>
      <w:r>
        <w:rPr>
          <w:lang w:eastAsia="zh-CN"/>
        </w:rPr>
        <w:t>就是按照忠实于源语言形式和意义的原则</w:t>
      </w:r>
      <w:r>
        <w:rPr>
          <w:spacing w:val="-32"/>
          <w:lang w:eastAsia="zh-CN"/>
        </w:rPr>
        <w:t>，</w:t>
      </w:r>
      <w:r>
        <w:rPr>
          <w:lang w:eastAsia="zh-CN"/>
        </w:rPr>
        <w:t>使译文在文体 风格</w:t>
      </w:r>
      <w:r>
        <w:rPr>
          <w:spacing w:val="-48"/>
          <w:lang w:eastAsia="zh-CN"/>
        </w:rPr>
        <w:t>、</w:t>
      </w:r>
      <w:r>
        <w:rPr>
          <w:lang w:eastAsia="zh-CN"/>
        </w:rPr>
        <w:t>修辞手法和文章结构等方面与源语言尽可能保持一致</w:t>
      </w:r>
      <w:r>
        <w:rPr>
          <w:spacing w:val="-48"/>
          <w:lang w:eastAsia="zh-CN"/>
        </w:rPr>
        <w:t>。</w:t>
      </w:r>
      <w:r>
        <w:rPr>
          <w:spacing w:val="1"/>
          <w:lang w:eastAsia="zh-CN"/>
        </w:rPr>
        <w:t>但</w:t>
      </w:r>
      <w:r>
        <w:rPr>
          <w:lang w:eastAsia="zh-CN"/>
        </w:rPr>
        <w:t>由于英汉文化存 在诸多差异</w:t>
      </w:r>
      <w:r>
        <w:rPr>
          <w:spacing w:val="-48"/>
          <w:lang w:eastAsia="zh-CN"/>
        </w:rPr>
        <w:t>，</w:t>
      </w:r>
      <w:r>
        <w:rPr>
          <w:lang w:eastAsia="zh-CN"/>
        </w:rPr>
        <w:t>因此英语中某些文化词语在汉语中没有对等的词</w:t>
      </w:r>
      <w:r>
        <w:rPr>
          <w:spacing w:val="-48"/>
          <w:lang w:eastAsia="zh-CN"/>
        </w:rPr>
        <w:t>，</w:t>
      </w:r>
      <w:r>
        <w:rPr>
          <w:lang w:eastAsia="zh-CN"/>
        </w:rPr>
        <w:t>形成了词义上的 空缺。在这种情况下，英译汉时常常采用加注的方法来辅助翻译。</w:t>
      </w:r>
      <w:r>
        <w:rPr>
          <w:spacing w:val="3"/>
          <w:lang w:eastAsia="zh-CN"/>
        </w:rPr>
        <w:t xml:space="preserve"> </w:t>
      </w:r>
      <w:r>
        <w:rPr>
          <w:lang w:eastAsia="zh-CN"/>
        </w:rPr>
        <w:t>加注通常添</w:t>
      </w:r>
      <w:r>
        <w:rPr>
          <w:spacing w:val="36"/>
          <w:lang w:eastAsia="zh-CN"/>
        </w:rPr>
        <w:t xml:space="preserve"> </w:t>
      </w:r>
      <w:r>
        <w:rPr>
          <w:lang w:eastAsia="zh-CN"/>
        </w:rPr>
        <w:t>加一些背景材料</w:t>
      </w:r>
      <w:r>
        <w:rPr>
          <w:spacing w:val="-24"/>
          <w:lang w:eastAsia="zh-CN"/>
        </w:rPr>
        <w:t>、</w:t>
      </w:r>
      <w:r>
        <w:rPr>
          <w:lang w:eastAsia="zh-CN"/>
        </w:rPr>
        <w:t>词语起源</w:t>
      </w:r>
      <w:r>
        <w:rPr>
          <w:spacing w:val="-24"/>
          <w:lang w:eastAsia="zh-CN"/>
        </w:rPr>
        <w:t>、</w:t>
      </w:r>
      <w:r>
        <w:rPr>
          <w:lang w:eastAsia="zh-CN"/>
        </w:rPr>
        <w:t>解释说明等相关信息</w:t>
      </w:r>
      <w:r>
        <w:rPr>
          <w:spacing w:val="-24"/>
          <w:lang w:eastAsia="zh-CN"/>
        </w:rPr>
        <w:t>，</w:t>
      </w:r>
      <w:r>
        <w:rPr>
          <w:lang w:eastAsia="zh-CN"/>
        </w:rPr>
        <w:t>便于读者理解</w:t>
      </w:r>
      <w:r>
        <w:rPr>
          <w:spacing w:val="-23"/>
          <w:lang w:eastAsia="zh-CN"/>
        </w:rPr>
        <w:t>。</w:t>
      </w:r>
      <w:r>
        <w:rPr>
          <w:lang w:eastAsia="zh-CN"/>
        </w:rPr>
        <w:t>在翻译过程 中</w:t>
      </w:r>
      <w:r>
        <w:rPr>
          <w:spacing w:val="-32"/>
          <w:lang w:eastAsia="zh-CN"/>
        </w:rPr>
        <w:t>，</w:t>
      </w:r>
      <w:r>
        <w:rPr>
          <w:lang w:eastAsia="zh-CN"/>
        </w:rPr>
        <w:t>为了更精确地传达作者的意思</w:t>
      </w:r>
      <w:r>
        <w:rPr>
          <w:spacing w:val="-32"/>
          <w:lang w:eastAsia="zh-CN"/>
        </w:rPr>
        <w:t>，</w:t>
      </w:r>
      <w:r>
        <w:rPr>
          <w:lang w:eastAsia="zh-CN"/>
        </w:rPr>
        <w:t>确保等值翻译</w:t>
      </w:r>
      <w:r>
        <w:rPr>
          <w:spacing w:val="-32"/>
          <w:lang w:eastAsia="zh-CN"/>
        </w:rPr>
        <w:t>，</w:t>
      </w:r>
      <w:r>
        <w:rPr>
          <w:lang w:eastAsia="zh-CN"/>
        </w:rPr>
        <w:t>我们往往会采取翻译加注的 方法来</w:t>
      </w:r>
      <w:r>
        <w:rPr>
          <w:spacing w:val="2"/>
          <w:lang w:eastAsia="zh-CN"/>
        </w:rPr>
        <w:t>辅</w:t>
      </w:r>
      <w:r>
        <w:rPr>
          <w:lang w:eastAsia="zh-CN"/>
        </w:rPr>
        <w:t>助翻</w:t>
      </w:r>
      <w:r>
        <w:rPr>
          <w:spacing w:val="2"/>
          <w:lang w:eastAsia="zh-CN"/>
        </w:rPr>
        <w:t>译</w:t>
      </w:r>
      <w:r>
        <w:rPr>
          <w:spacing w:val="-120"/>
          <w:lang w:eastAsia="zh-CN"/>
        </w:rPr>
        <w:t>。</w:t>
      </w:r>
      <w:r w:rsidR="009F1F8F">
        <w:rPr>
          <w:rFonts w:hint="eastAsia"/>
          <w:lang w:eastAsia="zh-CN"/>
        </w:rPr>
        <w:t>(</w:t>
      </w:r>
      <w:r w:rsidR="009F1F8F">
        <w:rPr>
          <w:spacing w:val="2"/>
          <w:lang w:eastAsia="zh-CN"/>
        </w:rPr>
        <w:t>陈</w:t>
      </w:r>
      <w:r w:rsidR="009F1F8F">
        <w:rPr>
          <w:spacing w:val="1"/>
          <w:lang w:eastAsia="zh-CN"/>
        </w:rPr>
        <w:t>洁</w:t>
      </w:r>
      <w:r w:rsidR="009F1F8F">
        <w:rPr>
          <w:lang w:eastAsia="zh-CN"/>
        </w:rPr>
        <w:t>，</w:t>
      </w:r>
      <w:r w:rsidR="009F1F8F">
        <w:rPr>
          <w:rFonts w:ascii="Times New Roman" w:eastAsia="Times New Roman" w:hAnsi="Times New Roman" w:cs="Times New Roman"/>
          <w:lang w:eastAsia="zh-CN"/>
        </w:rPr>
        <w:t>2017</w:t>
      </w:r>
      <w:r w:rsidR="009F1F8F">
        <w:rPr>
          <w:rFonts w:hint="eastAsia"/>
          <w:spacing w:val="2"/>
          <w:lang w:eastAsia="zh-CN"/>
        </w:rPr>
        <w:t>)</w:t>
      </w:r>
      <w:r>
        <w:rPr>
          <w:lang w:eastAsia="zh-CN"/>
        </w:rPr>
        <w:t>直译</w:t>
      </w:r>
      <w:r>
        <w:rPr>
          <w:spacing w:val="2"/>
          <w:lang w:eastAsia="zh-CN"/>
        </w:rPr>
        <w:t>加</w:t>
      </w:r>
      <w:r>
        <w:rPr>
          <w:lang w:eastAsia="zh-CN"/>
        </w:rPr>
        <w:t>注</w:t>
      </w:r>
      <w:r>
        <w:rPr>
          <w:spacing w:val="2"/>
          <w:lang w:eastAsia="zh-CN"/>
        </w:rPr>
        <w:t>释</w:t>
      </w:r>
      <w:r>
        <w:rPr>
          <w:lang w:eastAsia="zh-CN"/>
        </w:rPr>
        <w:t>法指直</w:t>
      </w:r>
      <w:r>
        <w:rPr>
          <w:spacing w:val="2"/>
          <w:lang w:eastAsia="zh-CN"/>
        </w:rPr>
        <w:t>译</w:t>
      </w:r>
      <w:r>
        <w:rPr>
          <w:lang w:eastAsia="zh-CN"/>
        </w:rPr>
        <w:t>后附</w:t>
      </w:r>
      <w:r>
        <w:rPr>
          <w:spacing w:val="2"/>
          <w:lang w:eastAsia="zh-CN"/>
        </w:rPr>
        <w:t>加</w:t>
      </w:r>
      <w:r>
        <w:rPr>
          <w:lang w:eastAsia="zh-CN"/>
        </w:rPr>
        <w:t>解释</w:t>
      </w:r>
      <w:r>
        <w:rPr>
          <w:spacing w:val="2"/>
          <w:lang w:eastAsia="zh-CN"/>
        </w:rPr>
        <w:t>性</w:t>
      </w:r>
      <w:r>
        <w:rPr>
          <w:lang w:eastAsia="zh-CN"/>
        </w:rPr>
        <w:t>注释。注释 可长可短，可采用文中注释，也可采用脚注，还可二者合用。</w:t>
      </w:r>
      <w:r>
        <w:rPr>
          <w:rFonts w:cs="宋体"/>
          <w:lang w:eastAsia="zh-CN"/>
        </w:rPr>
        <w:t xml:space="preserve"> </w:t>
      </w:r>
    </w:p>
    <w:p w14:paraId="3D9D0AE0" w14:textId="77777777" w:rsidR="00292EBF" w:rsidRDefault="009A091D">
      <w:pPr>
        <w:pStyle w:val="a3"/>
        <w:spacing w:before="117" w:line="357" w:lineRule="auto"/>
        <w:ind w:right="117" w:firstLine="479"/>
        <w:jc w:val="both"/>
        <w:rPr>
          <w:lang w:eastAsia="zh-CN"/>
        </w:rPr>
      </w:pPr>
      <w:r>
        <w:rPr>
          <w:lang w:eastAsia="zh-CN"/>
        </w:rPr>
        <w:t>该文本中涉及的一些专业术语</w:t>
      </w:r>
      <w:r>
        <w:rPr>
          <w:spacing w:val="-48"/>
          <w:lang w:eastAsia="zh-CN"/>
        </w:rPr>
        <w:t>，</w:t>
      </w:r>
      <w:r>
        <w:rPr>
          <w:lang w:eastAsia="zh-CN"/>
        </w:rPr>
        <w:t>因负载特定的专业知识概念</w:t>
      </w:r>
      <w:r>
        <w:rPr>
          <w:spacing w:val="-48"/>
          <w:lang w:eastAsia="zh-CN"/>
        </w:rPr>
        <w:t>，</w:t>
      </w:r>
      <w:r>
        <w:rPr>
          <w:lang w:eastAsia="zh-CN"/>
        </w:rPr>
        <w:t>直译后无法清 晰地传</w:t>
      </w:r>
      <w:r>
        <w:rPr>
          <w:spacing w:val="-1"/>
          <w:lang w:eastAsia="zh-CN"/>
        </w:rPr>
        <w:t>达</w:t>
      </w:r>
      <w:r>
        <w:rPr>
          <w:lang w:eastAsia="zh-CN"/>
        </w:rPr>
        <w:t>其负载的专业信息</w:t>
      </w:r>
      <w:r>
        <w:rPr>
          <w:spacing w:val="-32"/>
          <w:lang w:eastAsia="zh-CN"/>
        </w:rPr>
        <w:t>，</w:t>
      </w:r>
      <w:r>
        <w:rPr>
          <w:lang w:eastAsia="zh-CN"/>
        </w:rPr>
        <w:t>因此采用直译加注释的方法</w:t>
      </w:r>
      <w:r>
        <w:rPr>
          <w:spacing w:val="-32"/>
          <w:lang w:eastAsia="zh-CN"/>
        </w:rPr>
        <w:t>，</w:t>
      </w:r>
      <w:r>
        <w:rPr>
          <w:lang w:eastAsia="zh-CN"/>
        </w:rPr>
        <w:t>使得语义更明确</w:t>
      </w:r>
      <w:r>
        <w:rPr>
          <w:spacing w:val="-32"/>
          <w:lang w:eastAsia="zh-CN"/>
        </w:rPr>
        <w:t>，</w:t>
      </w:r>
      <w:r>
        <w:rPr>
          <w:lang w:eastAsia="zh-CN"/>
        </w:rPr>
        <w:t>以 便中文读者更加充分地了解这些专业术语蕴含的内在含义。</w:t>
      </w:r>
    </w:p>
    <w:p w14:paraId="4CB70DD0" w14:textId="77777777" w:rsidR="00292EBF" w:rsidRDefault="009A091D">
      <w:pPr>
        <w:pStyle w:val="1"/>
        <w:spacing w:before="36"/>
        <w:rPr>
          <w:b w:val="0"/>
          <w:bCs w:val="0"/>
        </w:rPr>
      </w:pPr>
      <w:r>
        <w:rPr>
          <w:spacing w:val="1"/>
        </w:rPr>
        <w:t>【例</w:t>
      </w:r>
      <w:r>
        <w:rPr>
          <w:spacing w:val="-67"/>
        </w:rPr>
        <w:t xml:space="preserve"> </w:t>
      </w:r>
      <w:r>
        <w:rPr>
          <w:rFonts w:ascii="Times New Roman" w:eastAsia="Times New Roman" w:hAnsi="Times New Roman" w:cs="Times New Roman"/>
          <w:spacing w:val="-2"/>
        </w:rPr>
        <w:t>4</w:t>
      </w:r>
      <w:r>
        <w:rPr>
          <w:spacing w:val="-2"/>
        </w:rPr>
        <w:t>】</w:t>
      </w:r>
    </w:p>
    <w:p w14:paraId="2599C79F" w14:textId="77777777" w:rsidR="00292EBF" w:rsidRDefault="009A091D">
      <w:pPr>
        <w:pStyle w:val="a3"/>
        <w:spacing w:before="135" w:line="396" w:lineRule="auto"/>
        <w:ind w:right="118" w:firstLine="479"/>
        <w:jc w:val="both"/>
        <w:rPr>
          <w:rFonts w:ascii="Times New Roman" w:eastAsia="Times New Roman" w:hAnsi="Times New Roman" w:cs="Times New Roman"/>
        </w:rPr>
      </w:pPr>
      <w:r>
        <w:rPr>
          <w:rFonts w:ascii="楷体" w:eastAsia="楷体" w:hAnsi="楷体" w:cs="楷体"/>
          <w:spacing w:val="-1"/>
        </w:rPr>
        <w:t>原文</w:t>
      </w:r>
      <w:r>
        <w:rPr>
          <w:spacing w:val="-1"/>
        </w:rPr>
        <w:t>：</w:t>
      </w:r>
      <w:r>
        <w:rPr>
          <w:rFonts w:ascii="Times New Roman" w:eastAsia="Times New Roman" w:hAnsi="Times New Roman" w:cs="Times New Roman"/>
          <w:spacing w:val="-1"/>
        </w:rPr>
        <w:t>The</w:t>
      </w:r>
      <w:r>
        <w:rPr>
          <w:rFonts w:ascii="Times New Roman" w:eastAsia="Times New Roman" w:hAnsi="Times New Roman" w:cs="Times New Roman"/>
          <w:spacing w:val="6"/>
        </w:rPr>
        <w:t xml:space="preserve"> </w:t>
      </w:r>
      <w:r>
        <w:rPr>
          <w:rFonts w:ascii="Times New Roman" w:eastAsia="Times New Roman" w:hAnsi="Times New Roman" w:cs="Times New Roman"/>
          <w:b/>
          <w:bCs/>
          <w:spacing w:val="-1"/>
          <w:u w:val="thick" w:color="000000"/>
        </w:rPr>
        <w:t>confirmation</w:t>
      </w:r>
      <w:r>
        <w:rPr>
          <w:rFonts w:ascii="Times New Roman" w:eastAsia="Times New Roman" w:hAnsi="Times New Roman" w:cs="Times New Roman"/>
          <w:b/>
          <w:bCs/>
          <w:spacing w:val="7"/>
          <w:u w:val="thick" w:color="000000"/>
        </w:rPr>
        <w:t xml:space="preserve"> </w:t>
      </w:r>
      <w:r>
        <w:rPr>
          <w:rFonts w:ascii="Times New Roman" w:eastAsia="Times New Roman" w:hAnsi="Times New Roman" w:cs="Times New Roman"/>
          <w:b/>
          <w:bCs/>
          <w:u w:val="thick" w:color="000000"/>
        </w:rPr>
        <w:t>bias</w:t>
      </w:r>
      <w:r>
        <w:rPr>
          <w:rFonts w:ascii="Times New Roman" w:eastAsia="Times New Roman" w:hAnsi="Times New Roman" w:cs="Times New Roman"/>
          <w:b/>
          <w:bCs/>
          <w:spacing w:val="10"/>
          <w:u w:val="thick" w:color="000000"/>
        </w:rPr>
        <w:t xml:space="preserve"> </w:t>
      </w:r>
      <w:r>
        <w:rPr>
          <w:rFonts w:ascii="Times New Roman" w:eastAsia="Times New Roman" w:hAnsi="Times New Roman" w:cs="Times New Roman"/>
          <w:spacing w:val="-1"/>
        </w:rPr>
        <w:t>(sometimes</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referred</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as</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„my side</w:t>
      </w:r>
      <w:r>
        <w:rPr>
          <w:rFonts w:ascii="Times New Roman" w:eastAsia="Times New Roman" w:hAnsi="Times New Roman" w:cs="Times New Roman"/>
          <w:spacing w:val="6"/>
        </w:rPr>
        <w:t xml:space="preserve"> </w:t>
      </w:r>
      <w:r>
        <w:rPr>
          <w:rFonts w:ascii="Times New Roman" w:eastAsia="Times New Roman" w:hAnsi="Times New Roman" w:cs="Times New Roman"/>
        </w:rPr>
        <w:t>bias‟)</w:t>
      </w:r>
      <w:r>
        <w:rPr>
          <w:rFonts w:ascii="Times New Roman" w:eastAsia="Times New Roman" w:hAnsi="Times New Roman" w:cs="Times New Roman"/>
          <w:spacing w:val="6"/>
        </w:rPr>
        <w:t xml:space="preserve"> </w:t>
      </w:r>
      <w:r>
        <w:rPr>
          <w:rFonts w:ascii="Times New Roman" w:eastAsia="Times New Roman" w:hAnsi="Times New Roman" w:cs="Times New Roman"/>
        </w:rPr>
        <w:t>is</w:t>
      </w:r>
      <w:r>
        <w:rPr>
          <w:rFonts w:ascii="Times New Roman" w:eastAsia="Times New Roman" w:hAnsi="Times New Roman" w:cs="Times New Roman"/>
          <w:spacing w:val="7"/>
        </w:rPr>
        <w:t xml:space="preserve"> </w:t>
      </w:r>
      <w:r>
        <w:rPr>
          <w:rFonts w:ascii="Times New Roman" w:eastAsia="Times New Roman" w:hAnsi="Times New Roman" w:cs="Times New Roman"/>
        </w:rPr>
        <w:t>a</w:t>
      </w:r>
      <w:r>
        <w:rPr>
          <w:rFonts w:ascii="Times New Roman" w:eastAsia="Times New Roman" w:hAnsi="Times New Roman" w:cs="Times New Roman"/>
          <w:spacing w:val="55"/>
        </w:rPr>
        <w:t xml:space="preserve"> </w:t>
      </w:r>
      <w:r>
        <w:rPr>
          <w:rFonts w:ascii="Times New Roman" w:eastAsia="Times New Roman" w:hAnsi="Times New Roman" w:cs="Times New Roman"/>
        </w:rPr>
        <w:t>strong</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cognitive</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default</w:t>
      </w:r>
      <w:r>
        <w:rPr>
          <w:rFonts w:ascii="Times New Roman" w:eastAsia="Times New Roman" w:hAnsi="Times New Roman" w:cs="Times New Roman"/>
          <w:spacing w:val="19"/>
        </w:rPr>
        <w:t xml:space="preserve"> </w:t>
      </w:r>
      <w:r>
        <w:rPr>
          <w:rFonts w:ascii="Times New Roman" w:eastAsia="Times New Roman" w:hAnsi="Times New Roman" w:cs="Times New Roman"/>
        </w:rPr>
        <w:t>in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which</w:t>
      </w:r>
      <w:r>
        <w:rPr>
          <w:rFonts w:ascii="Times New Roman" w:eastAsia="Times New Roman" w:hAnsi="Times New Roman" w:cs="Times New Roman"/>
          <w:spacing w:val="16"/>
        </w:rPr>
        <w:t xml:space="preserve"> </w:t>
      </w:r>
      <w:r>
        <w:rPr>
          <w:rFonts w:ascii="Times New Roman" w:eastAsia="Times New Roman" w:hAnsi="Times New Roman" w:cs="Times New Roman"/>
        </w:rPr>
        <w:t>we</w:t>
      </w:r>
      <w:r>
        <w:rPr>
          <w:rFonts w:ascii="Times New Roman" w:eastAsia="Times New Roman" w:hAnsi="Times New Roman" w:cs="Times New Roman"/>
          <w:spacing w:val="17"/>
        </w:rPr>
        <w:t xml:space="preserve"> </w:t>
      </w:r>
      <w:r>
        <w:rPr>
          <w:rFonts w:ascii="Times New Roman" w:eastAsia="Times New Roman" w:hAnsi="Times New Roman" w:cs="Times New Roman"/>
        </w:rPr>
        <w:t>seek</w:t>
      </w:r>
      <w:r>
        <w:rPr>
          <w:rFonts w:ascii="Times New Roman" w:eastAsia="Times New Roman" w:hAnsi="Times New Roman" w:cs="Times New Roman"/>
          <w:spacing w:val="16"/>
        </w:rPr>
        <w:t xml:space="preserve"> </w:t>
      </w:r>
      <w:r>
        <w:rPr>
          <w:rFonts w:ascii="Times New Roman" w:eastAsia="Times New Roman" w:hAnsi="Times New Roman" w:cs="Times New Roman"/>
        </w:rPr>
        <w:t>out,</w:t>
      </w:r>
      <w:r>
        <w:rPr>
          <w:rFonts w:ascii="Times New Roman" w:eastAsia="Times New Roman" w:hAnsi="Times New Roman" w:cs="Times New Roman"/>
          <w:spacing w:val="17"/>
        </w:rPr>
        <w:t xml:space="preserve"> </w:t>
      </w:r>
      <w:r>
        <w:rPr>
          <w:rFonts w:ascii="Times New Roman" w:eastAsia="Times New Roman" w:hAnsi="Times New Roman" w:cs="Times New Roman"/>
        </w:rPr>
        <w:t>attend</w:t>
      </w:r>
      <w:r>
        <w:rPr>
          <w:rFonts w:ascii="Times New Roman" w:eastAsia="Times New Roman" w:hAnsi="Times New Roman" w:cs="Times New Roman"/>
          <w:spacing w:val="16"/>
        </w:rPr>
        <w:t xml:space="preserve"> </w:t>
      </w:r>
      <w:r>
        <w:rPr>
          <w:rFonts w:ascii="Times New Roman" w:eastAsia="Times New Roman" w:hAnsi="Times New Roman" w:cs="Times New Roman"/>
        </w:rPr>
        <w:t>to</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remember</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evidence</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73"/>
        </w:rPr>
        <w:t xml:space="preserve"> </w:t>
      </w:r>
      <w:r>
        <w:rPr>
          <w:rFonts w:ascii="Times New Roman" w:eastAsia="Times New Roman" w:hAnsi="Times New Roman" w:cs="Times New Roman"/>
          <w:spacing w:val="-1"/>
        </w:rPr>
        <w:t>arguments</w:t>
      </w:r>
      <w:r>
        <w:rPr>
          <w:rFonts w:ascii="Times New Roman" w:eastAsia="Times New Roman" w:hAnsi="Times New Roman" w:cs="Times New Roman"/>
          <w:spacing w:val="40"/>
        </w:rPr>
        <w:t xml:space="preserve"> </w:t>
      </w:r>
      <w:r>
        <w:rPr>
          <w:rFonts w:ascii="Times New Roman" w:eastAsia="Times New Roman" w:hAnsi="Times New Roman" w:cs="Times New Roman"/>
        </w:rPr>
        <w:t>that</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confirm</w:t>
      </w:r>
      <w:r>
        <w:rPr>
          <w:rFonts w:ascii="Times New Roman" w:eastAsia="Times New Roman" w:hAnsi="Times New Roman" w:cs="Times New Roman"/>
          <w:spacing w:val="43"/>
        </w:rPr>
        <w:t xml:space="preserve"> </w:t>
      </w:r>
      <w:r>
        <w:rPr>
          <w:rFonts w:ascii="Times New Roman" w:eastAsia="Times New Roman" w:hAnsi="Times New Roman" w:cs="Times New Roman"/>
        </w:rPr>
        <w:t>our</w:t>
      </w:r>
      <w:r>
        <w:rPr>
          <w:rFonts w:ascii="Times New Roman" w:eastAsia="Times New Roman" w:hAnsi="Times New Roman" w:cs="Times New Roman"/>
          <w:spacing w:val="39"/>
        </w:rPr>
        <w:t xml:space="preserve"> </w:t>
      </w:r>
      <w:r>
        <w:rPr>
          <w:rFonts w:ascii="Times New Roman" w:eastAsia="Times New Roman" w:hAnsi="Times New Roman" w:cs="Times New Roman"/>
          <w:spacing w:val="-1"/>
        </w:rPr>
        <w:t>current</w:t>
      </w:r>
      <w:r>
        <w:rPr>
          <w:rFonts w:ascii="Times New Roman" w:eastAsia="Times New Roman" w:hAnsi="Times New Roman" w:cs="Times New Roman"/>
          <w:spacing w:val="41"/>
        </w:rPr>
        <w:t xml:space="preserve"> </w:t>
      </w:r>
      <w:r>
        <w:rPr>
          <w:rFonts w:ascii="Times New Roman" w:eastAsia="Times New Roman" w:hAnsi="Times New Roman" w:cs="Times New Roman"/>
          <w:spacing w:val="-1"/>
        </w:rPr>
        <w:t>beliefs</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at</w:t>
      </w:r>
      <w:r>
        <w:rPr>
          <w:rFonts w:ascii="Times New Roman" w:eastAsia="Times New Roman" w:hAnsi="Times New Roman" w:cs="Times New Roman"/>
          <w:spacing w:val="41"/>
        </w:rPr>
        <w:t xml:space="preserve"> </w:t>
      </w:r>
      <w:r>
        <w:rPr>
          <w:rFonts w:ascii="Times New Roman" w:eastAsia="Times New Roman" w:hAnsi="Times New Roman" w:cs="Times New Roman"/>
        </w:rPr>
        <w:t>the</w:t>
      </w:r>
      <w:r>
        <w:rPr>
          <w:rFonts w:ascii="Times New Roman" w:eastAsia="Times New Roman" w:hAnsi="Times New Roman" w:cs="Times New Roman"/>
          <w:spacing w:val="39"/>
        </w:rPr>
        <w:t xml:space="preserve"> </w:t>
      </w:r>
      <w:r>
        <w:rPr>
          <w:rFonts w:ascii="Times New Roman" w:eastAsia="Times New Roman" w:hAnsi="Times New Roman" w:cs="Times New Roman"/>
        </w:rPr>
        <w:t>expense</w:t>
      </w:r>
      <w:r>
        <w:rPr>
          <w:rFonts w:ascii="Times New Roman" w:eastAsia="Times New Roman" w:hAnsi="Times New Roman" w:cs="Times New Roman"/>
          <w:spacing w:val="39"/>
        </w:rPr>
        <w:t xml:space="preserve"> </w:t>
      </w:r>
      <w:r>
        <w:rPr>
          <w:rFonts w:ascii="Times New Roman" w:eastAsia="Times New Roman" w:hAnsi="Times New Roman" w:cs="Times New Roman"/>
        </w:rPr>
        <w:t>of</w:t>
      </w:r>
      <w:r>
        <w:rPr>
          <w:rFonts w:ascii="Times New Roman" w:eastAsia="Times New Roman" w:hAnsi="Times New Roman" w:cs="Times New Roman"/>
          <w:spacing w:val="39"/>
        </w:rPr>
        <w:t xml:space="preserve"> </w:t>
      </w:r>
      <w:r>
        <w:rPr>
          <w:rFonts w:ascii="Times New Roman" w:eastAsia="Times New Roman" w:hAnsi="Times New Roman" w:cs="Times New Roman"/>
        </w:rPr>
        <w:t>those</w:t>
      </w:r>
      <w:r>
        <w:rPr>
          <w:rFonts w:ascii="Times New Roman" w:eastAsia="Times New Roman" w:hAnsi="Times New Roman" w:cs="Times New Roman"/>
          <w:spacing w:val="40"/>
        </w:rPr>
        <w:t xml:space="preserve"> </w:t>
      </w:r>
      <w:r>
        <w:rPr>
          <w:rFonts w:ascii="Times New Roman" w:eastAsia="Times New Roman" w:hAnsi="Times New Roman" w:cs="Times New Roman"/>
        </w:rPr>
        <w:t>that</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disconfirm</w:t>
      </w:r>
      <w:r>
        <w:rPr>
          <w:rFonts w:ascii="Times New Roman" w:eastAsia="Times New Roman" w:hAnsi="Times New Roman" w:cs="Times New Roman"/>
          <w:spacing w:val="57"/>
        </w:rPr>
        <w:t xml:space="preserve"> </w:t>
      </w:r>
      <w:r>
        <w:rPr>
          <w:rFonts w:ascii="Times New Roman" w:eastAsia="Times New Roman" w:hAnsi="Times New Roman" w:cs="Times New Roman"/>
        </w:rPr>
        <w:t>them.</w:t>
      </w:r>
    </w:p>
    <w:p w14:paraId="178BD72F" w14:textId="77777777" w:rsidR="00292EBF" w:rsidRDefault="009A091D">
      <w:pPr>
        <w:pStyle w:val="a3"/>
        <w:spacing w:line="279"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b/>
          <w:bCs/>
          <w:spacing w:val="2"/>
          <w:u w:val="thick" w:color="000000"/>
          <w:lang w:eastAsia="zh-CN"/>
        </w:rPr>
        <w:t>确认偏</w:t>
      </w:r>
      <w:r>
        <w:rPr>
          <w:rFonts w:ascii="楷体" w:eastAsia="楷体" w:hAnsi="楷体" w:cs="楷体"/>
          <w:b/>
          <w:bCs/>
          <w:spacing w:val="3"/>
          <w:u w:val="thick" w:color="000000"/>
          <w:lang w:eastAsia="zh-CN"/>
        </w:rPr>
        <w:t>误</w:t>
      </w:r>
      <w:r>
        <w:rPr>
          <w:rFonts w:ascii="楷体" w:eastAsia="楷体" w:hAnsi="楷体" w:cs="楷体"/>
          <w:lang w:eastAsia="zh-CN"/>
        </w:rPr>
        <w:t>（有</w:t>
      </w:r>
      <w:r>
        <w:rPr>
          <w:rFonts w:ascii="楷体" w:eastAsia="楷体" w:hAnsi="楷体" w:cs="楷体"/>
          <w:spacing w:val="2"/>
          <w:lang w:eastAsia="zh-CN"/>
        </w:rPr>
        <w:t>时</w:t>
      </w:r>
      <w:r>
        <w:rPr>
          <w:rFonts w:ascii="楷体" w:eastAsia="楷体" w:hAnsi="楷体" w:cs="楷体"/>
          <w:lang w:eastAsia="zh-CN"/>
        </w:rPr>
        <w:t>是指‚我</w:t>
      </w:r>
      <w:r>
        <w:rPr>
          <w:rFonts w:ascii="楷体" w:eastAsia="楷体" w:hAnsi="楷体" w:cs="楷体"/>
          <w:spacing w:val="2"/>
          <w:lang w:eastAsia="zh-CN"/>
        </w:rPr>
        <w:t>的</w:t>
      </w:r>
      <w:r>
        <w:rPr>
          <w:rFonts w:ascii="楷体" w:eastAsia="楷体" w:hAnsi="楷体" w:cs="楷体"/>
          <w:lang w:eastAsia="zh-CN"/>
        </w:rPr>
        <w:t>偏见</w:t>
      </w:r>
      <w:r>
        <w:rPr>
          <w:rFonts w:ascii="楷体" w:eastAsia="楷体" w:hAnsi="楷体" w:cs="楷体"/>
          <w:spacing w:val="-118"/>
          <w:lang w:eastAsia="zh-CN"/>
        </w:rPr>
        <w:t>‛</w:t>
      </w:r>
      <w:r>
        <w:rPr>
          <w:rFonts w:ascii="楷体" w:eastAsia="楷体" w:hAnsi="楷体" w:cs="楷体"/>
          <w:lang w:eastAsia="zh-CN"/>
        </w:rPr>
        <w:t>）</w:t>
      </w:r>
      <w:r>
        <w:rPr>
          <w:rFonts w:ascii="楷体" w:eastAsia="楷体" w:hAnsi="楷体" w:cs="楷体"/>
          <w:spacing w:val="2"/>
          <w:lang w:eastAsia="zh-CN"/>
        </w:rPr>
        <w:t>是</w:t>
      </w:r>
      <w:r>
        <w:rPr>
          <w:rFonts w:ascii="楷体" w:eastAsia="楷体" w:hAnsi="楷体" w:cs="楷体"/>
          <w:lang w:eastAsia="zh-CN"/>
        </w:rPr>
        <w:t>一种强烈</w:t>
      </w:r>
      <w:r>
        <w:rPr>
          <w:rFonts w:ascii="楷体" w:eastAsia="楷体" w:hAnsi="楷体" w:cs="楷体"/>
          <w:spacing w:val="2"/>
          <w:lang w:eastAsia="zh-CN"/>
        </w:rPr>
        <w:t>的</w:t>
      </w:r>
      <w:r>
        <w:rPr>
          <w:rFonts w:ascii="楷体" w:eastAsia="楷体" w:hAnsi="楷体" w:cs="楷体"/>
          <w:lang w:eastAsia="zh-CN"/>
        </w:rPr>
        <w:t>认知</w:t>
      </w:r>
      <w:r>
        <w:rPr>
          <w:rFonts w:ascii="楷体" w:eastAsia="楷体" w:hAnsi="楷体" w:cs="楷体"/>
          <w:spacing w:val="2"/>
          <w:lang w:eastAsia="zh-CN"/>
        </w:rPr>
        <w:t>缺</w:t>
      </w:r>
      <w:r>
        <w:rPr>
          <w:rFonts w:ascii="楷体" w:eastAsia="楷体" w:hAnsi="楷体" w:cs="楷体"/>
          <w:lang w:eastAsia="zh-CN"/>
        </w:rPr>
        <w:t>失</w:t>
      </w:r>
      <w:r>
        <w:rPr>
          <w:rFonts w:ascii="楷体" w:eastAsia="楷体" w:hAnsi="楷体" w:cs="楷体"/>
          <w:spacing w:val="2"/>
          <w:lang w:eastAsia="zh-CN"/>
        </w:rPr>
        <w:t>，</w:t>
      </w:r>
      <w:r>
        <w:rPr>
          <w:rFonts w:ascii="楷体" w:eastAsia="楷体" w:hAnsi="楷体" w:cs="楷体"/>
          <w:lang w:eastAsia="zh-CN"/>
        </w:rPr>
        <w:t>我们在</w:t>
      </w:r>
    </w:p>
    <w:p w14:paraId="6ACAF74B" w14:textId="77777777" w:rsidR="00292EBF" w:rsidRDefault="009A091D">
      <w:pPr>
        <w:pStyle w:val="a3"/>
        <w:spacing w:before="154" w:line="357" w:lineRule="auto"/>
        <w:ind w:right="119"/>
        <w:jc w:val="both"/>
        <w:rPr>
          <w:rFonts w:ascii="楷体" w:eastAsia="楷体" w:hAnsi="楷体" w:cs="楷体"/>
        </w:rPr>
      </w:pPr>
      <w:r>
        <w:rPr>
          <w:rFonts w:ascii="楷体" w:eastAsia="楷体" w:hAnsi="楷体" w:cs="楷体"/>
          <w:lang w:eastAsia="zh-CN"/>
        </w:rPr>
        <w:t>其中找寻</w:t>
      </w:r>
      <w:r>
        <w:rPr>
          <w:rFonts w:ascii="楷体" w:eastAsia="楷体" w:hAnsi="楷体" w:cs="楷体"/>
          <w:spacing w:val="-48"/>
          <w:lang w:eastAsia="zh-CN"/>
        </w:rPr>
        <w:t>、</w:t>
      </w:r>
      <w:r>
        <w:rPr>
          <w:rFonts w:ascii="楷体" w:eastAsia="楷体" w:hAnsi="楷体" w:cs="楷体"/>
          <w:lang w:eastAsia="zh-CN"/>
        </w:rPr>
        <w:t>关注和牢记坚定我们当前信念的证据和论证</w:t>
      </w:r>
      <w:r>
        <w:rPr>
          <w:rFonts w:ascii="楷体" w:eastAsia="楷体" w:hAnsi="楷体" w:cs="楷体"/>
          <w:spacing w:val="-48"/>
          <w:lang w:eastAsia="zh-CN"/>
        </w:rPr>
        <w:t>，</w:t>
      </w:r>
      <w:r>
        <w:rPr>
          <w:rFonts w:ascii="楷体" w:eastAsia="楷体" w:hAnsi="楷体" w:cs="楷体"/>
          <w:lang w:eastAsia="zh-CN"/>
        </w:rPr>
        <w:t>牺牲那些驳斥我们信念 的证据</w:t>
      </w:r>
      <w:r>
        <w:rPr>
          <w:rFonts w:ascii="楷体" w:eastAsia="楷体" w:hAnsi="楷体" w:cs="楷体"/>
          <w:spacing w:val="2"/>
          <w:lang w:eastAsia="zh-CN"/>
        </w:rPr>
        <w:t>和</w:t>
      </w:r>
      <w:r>
        <w:rPr>
          <w:rFonts w:ascii="楷体" w:eastAsia="楷体" w:hAnsi="楷体" w:cs="楷体"/>
          <w:lang w:eastAsia="zh-CN"/>
        </w:rPr>
        <w:t>论证</w:t>
      </w:r>
      <w:r>
        <w:rPr>
          <w:rFonts w:ascii="楷体" w:eastAsia="楷体" w:hAnsi="楷体" w:cs="楷体"/>
          <w:spacing w:val="-118"/>
          <w:lang w:eastAsia="zh-CN"/>
        </w:rPr>
        <w:t>。</w:t>
      </w:r>
      <w:r>
        <w:rPr>
          <w:rFonts w:ascii="楷体" w:eastAsia="楷体" w:hAnsi="楷体" w:cs="楷体"/>
          <w:lang w:eastAsia="zh-CN"/>
        </w:rPr>
        <w:t>（译</w:t>
      </w:r>
      <w:r>
        <w:rPr>
          <w:rFonts w:ascii="楷体" w:eastAsia="楷体" w:hAnsi="楷体" w:cs="楷体"/>
          <w:spacing w:val="2"/>
          <w:lang w:eastAsia="zh-CN"/>
        </w:rPr>
        <w:t>者</w:t>
      </w:r>
      <w:r>
        <w:rPr>
          <w:rFonts w:ascii="楷体" w:eastAsia="楷体" w:hAnsi="楷体" w:cs="楷体"/>
          <w:lang w:eastAsia="zh-CN"/>
        </w:rPr>
        <w:t>注：确</w:t>
      </w:r>
      <w:r>
        <w:rPr>
          <w:rFonts w:ascii="楷体" w:eastAsia="楷体" w:hAnsi="楷体" w:cs="楷体"/>
          <w:spacing w:val="2"/>
          <w:lang w:eastAsia="zh-CN"/>
        </w:rPr>
        <w:t>认</w:t>
      </w:r>
      <w:r>
        <w:rPr>
          <w:rFonts w:ascii="楷体" w:eastAsia="楷体" w:hAnsi="楷体" w:cs="楷体"/>
          <w:lang w:eastAsia="zh-CN"/>
        </w:rPr>
        <w:t>偏误</w:t>
      </w:r>
      <w:r>
        <w:rPr>
          <w:rFonts w:ascii="楷体" w:eastAsia="楷体" w:hAnsi="楷体" w:cs="楷体"/>
          <w:spacing w:val="2"/>
          <w:lang w:eastAsia="zh-CN"/>
        </w:rPr>
        <w:t>，</w:t>
      </w:r>
      <w:r>
        <w:rPr>
          <w:rFonts w:ascii="楷体" w:eastAsia="楷体" w:hAnsi="楷体" w:cs="楷体"/>
          <w:lang w:eastAsia="zh-CN"/>
        </w:rPr>
        <w:t>又称</w:t>
      </w:r>
      <w:r>
        <w:rPr>
          <w:rFonts w:ascii="楷体" w:eastAsia="楷体" w:hAnsi="楷体" w:cs="楷体"/>
          <w:spacing w:val="2"/>
          <w:lang w:eastAsia="zh-CN"/>
        </w:rPr>
        <w:t>证</w:t>
      </w:r>
      <w:r>
        <w:rPr>
          <w:rFonts w:ascii="楷体" w:eastAsia="楷体" w:hAnsi="楷体" w:cs="楷体"/>
          <w:lang w:eastAsia="zh-CN"/>
        </w:rPr>
        <w:t>实性偏</w:t>
      </w:r>
      <w:r>
        <w:rPr>
          <w:rFonts w:ascii="楷体" w:eastAsia="楷体" w:hAnsi="楷体" w:cs="楷体"/>
          <w:spacing w:val="2"/>
          <w:lang w:eastAsia="zh-CN"/>
        </w:rPr>
        <w:t>误</w:t>
      </w:r>
      <w:r>
        <w:rPr>
          <w:rFonts w:ascii="楷体" w:eastAsia="楷体" w:hAnsi="楷体" w:cs="楷体"/>
          <w:lang w:eastAsia="zh-CN"/>
        </w:rPr>
        <w:t>。它</w:t>
      </w:r>
      <w:r>
        <w:rPr>
          <w:rFonts w:ascii="楷体" w:eastAsia="楷体" w:hAnsi="楷体" w:cs="楷体"/>
          <w:spacing w:val="4"/>
          <w:lang w:eastAsia="zh-CN"/>
        </w:rPr>
        <w:t>是</w:t>
      </w:r>
      <w:r>
        <w:rPr>
          <w:rFonts w:ascii="楷体" w:eastAsia="楷体" w:hAnsi="楷体" w:cs="楷体"/>
          <w:lang w:eastAsia="zh-CN"/>
        </w:rPr>
        <w:t>指个</w:t>
      </w:r>
      <w:r>
        <w:rPr>
          <w:rFonts w:ascii="楷体" w:eastAsia="楷体" w:hAnsi="楷体" w:cs="楷体"/>
          <w:spacing w:val="2"/>
          <w:lang w:eastAsia="zh-CN"/>
        </w:rPr>
        <w:t>人</w:t>
      </w:r>
      <w:r>
        <w:rPr>
          <w:rFonts w:ascii="楷体" w:eastAsia="楷体" w:hAnsi="楷体" w:cs="楷体"/>
          <w:lang w:eastAsia="zh-CN"/>
        </w:rPr>
        <w:t>无论合乎事 实与否</w:t>
      </w:r>
      <w:r>
        <w:rPr>
          <w:rFonts w:ascii="楷体" w:eastAsia="楷体" w:hAnsi="楷体" w:cs="楷体"/>
          <w:spacing w:val="-84"/>
          <w:lang w:eastAsia="zh-CN"/>
        </w:rPr>
        <w:t>，</w:t>
      </w:r>
      <w:r>
        <w:rPr>
          <w:rFonts w:ascii="楷体" w:eastAsia="楷体" w:hAnsi="楷体" w:cs="楷体"/>
          <w:lang w:eastAsia="zh-CN"/>
        </w:rPr>
        <w:t>偏好支持自己的成见</w:t>
      </w:r>
      <w:r>
        <w:rPr>
          <w:rFonts w:ascii="楷体" w:eastAsia="楷体" w:hAnsi="楷体" w:cs="楷体"/>
          <w:spacing w:val="-84"/>
          <w:lang w:eastAsia="zh-CN"/>
        </w:rPr>
        <w:t>、</w:t>
      </w:r>
      <w:r>
        <w:rPr>
          <w:rFonts w:ascii="楷体" w:eastAsia="楷体" w:hAnsi="楷体" w:cs="楷体"/>
          <w:lang w:eastAsia="zh-CN"/>
        </w:rPr>
        <w:t>猜想的偏向</w:t>
      </w:r>
      <w:r>
        <w:rPr>
          <w:rFonts w:ascii="楷体" w:eastAsia="楷体" w:hAnsi="楷体" w:cs="楷体"/>
          <w:spacing w:val="-84"/>
          <w:lang w:eastAsia="zh-CN"/>
        </w:rPr>
        <w:t>。</w:t>
      </w:r>
      <w:r>
        <w:rPr>
          <w:rFonts w:ascii="楷体" w:eastAsia="楷体" w:hAnsi="楷体" w:cs="楷体"/>
          <w:lang w:eastAsia="zh-CN"/>
        </w:rPr>
        <w:t>由此</w:t>
      </w:r>
      <w:r>
        <w:rPr>
          <w:rFonts w:ascii="楷体" w:eastAsia="楷体" w:hAnsi="楷体" w:cs="楷体"/>
          <w:spacing w:val="-84"/>
          <w:lang w:eastAsia="zh-CN"/>
        </w:rPr>
        <w:t>，</w:t>
      </w:r>
      <w:r>
        <w:rPr>
          <w:rFonts w:ascii="楷体" w:eastAsia="楷体" w:hAnsi="楷体" w:cs="楷体"/>
          <w:lang w:eastAsia="zh-CN"/>
        </w:rPr>
        <w:t>人们在脑海中选择性地回忆、 搜集有利细节，忽略矛盾的信息，并加以片面诠释</w:t>
      </w:r>
      <w:r>
        <w:rPr>
          <w:rFonts w:ascii="楷体" w:eastAsia="楷体" w:hAnsi="楷体" w:cs="楷体"/>
          <w:spacing w:val="-120"/>
          <w:lang w:eastAsia="zh-CN"/>
        </w:rPr>
        <w:t>。</w:t>
      </w:r>
      <w:r>
        <w:rPr>
          <w:rFonts w:ascii="楷体" w:eastAsia="楷体" w:hAnsi="楷体" w:cs="楷体"/>
        </w:rPr>
        <w:t>）</w:t>
      </w:r>
    </w:p>
    <w:p w14:paraId="077DF48E" w14:textId="77777777" w:rsidR="00292EBF" w:rsidRDefault="009A091D">
      <w:pPr>
        <w:pStyle w:val="1"/>
        <w:spacing w:before="36"/>
        <w:rPr>
          <w:rFonts w:cs="宋体"/>
          <w:b w:val="0"/>
          <w:bCs w:val="0"/>
        </w:rPr>
      </w:pPr>
      <w:r>
        <w:rPr>
          <w:spacing w:val="1"/>
        </w:rPr>
        <w:t>【例</w:t>
      </w:r>
      <w:r>
        <w:rPr>
          <w:spacing w:val="-67"/>
        </w:rPr>
        <w:t xml:space="preserve"> </w:t>
      </w:r>
      <w:r>
        <w:rPr>
          <w:rFonts w:ascii="Times New Roman" w:eastAsia="Times New Roman" w:hAnsi="Times New Roman" w:cs="Times New Roman"/>
          <w:spacing w:val="-2"/>
        </w:rPr>
        <w:t>5</w:t>
      </w:r>
      <w:r>
        <w:rPr>
          <w:spacing w:val="-2"/>
        </w:rPr>
        <w:t>】</w:t>
      </w:r>
      <w:r>
        <w:rPr>
          <w:rFonts w:cs="宋体"/>
          <w:w w:val="99"/>
        </w:rPr>
        <w:t xml:space="preserve"> </w:t>
      </w:r>
    </w:p>
    <w:p w14:paraId="061BAC41" w14:textId="77777777" w:rsidR="00292EBF" w:rsidRDefault="009A091D">
      <w:pPr>
        <w:pStyle w:val="a3"/>
        <w:spacing w:before="135" w:line="396" w:lineRule="auto"/>
        <w:ind w:right="119" w:firstLine="479"/>
        <w:jc w:val="both"/>
        <w:rPr>
          <w:rFonts w:ascii="Times New Roman" w:eastAsia="Times New Roman" w:hAnsi="Times New Roman" w:cs="Times New Roman"/>
        </w:rPr>
      </w:pPr>
      <w:r>
        <w:rPr>
          <w:rFonts w:ascii="楷体" w:eastAsia="楷体" w:hAnsi="楷体" w:cs="楷体"/>
          <w:spacing w:val="14"/>
        </w:rPr>
        <w:t>原文</w:t>
      </w:r>
      <w:r>
        <w:rPr>
          <w:spacing w:val="14"/>
        </w:rPr>
        <w:t>：</w:t>
      </w:r>
      <w:r>
        <w:rPr>
          <w:spacing w:val="-100"/>
        </w:rPr>
        <w:t xml:space="preserve"> </w:t>
      </w:r>
      <w:r>
        <w:rPr>
          <w:rFonts w:ascii="Times New Roman" w:eastAsia="Times New Roman" w:hAnsi="Times New Roman" w:cs="Times New Roman"/>
        </w:rPr>
        <w:t>The</w:t>
      </w:r>
      <w:r>
        <w:rPr>
          <w:rFonts w:ascii="Times New Roman" w:eastAsia="Times New Roman" w:hAnsi="Times New Roman" w:cs="Times New Roman"/>
          <w:spacing w:val="14"/>
        </w:rPr>
        <w:t xml:space="preserve"> </w:t>
      </w:r>
      <w:r>
        <w:rPr>
          <w:rFonts w:ascii="Times New Roman" w:eastAsia="Times New Roman" w:hAnsi="Times New Roman" w:cs="Times New Roman"/>
          <w:spacing w:val="-2"/>
        </w:rPr>
        <w:t>„pl</w:t>
      </w:r>
      <w:r>
        <w:rPr>
          <w:rFonts w:ascii="Times New Roman" w:eastAsia="Times New Roman" w:hAnsi="Times New Roman" w:cs="Times New Roman"/>
          <w:spacing w:val="-1"/>
        </w:rPr>
        <w:t>easant</w:t>
      </w:r>
      <w:r>
        <w:rPr>
          <w:rFonts w:ascii="Times New Roman" w:eastAsia="Times New Roman" w:hAnsi="Times New Roman" w:cs="Times New Roman"/>
          <w:spacing w:val="16"/>
        </w:rPr>
        <w:t xml:space="preserve"> </w:t>
      </w:r>
      <w:r>
        <w:rPr>
          <w:rFonts w:ascii="Times New Roman" w:eastAsia="Times New Roman" w:hAnsi="Times New Roman" w:cs="Times New Roman"/>
        </w:rPr>
        <w:t>illusions‟</w:t>
      </w:r>
      <w:r>
        <w:rPr>
          <w:rFonts w:ascii="Times New Roman" w:eastAsia="Times New Roman" w:hAnsi="Times New Roman" w:cs="Times New Roman"/>
          <w:spacing w:val="59"/>
        </w:rPr>
        <w:t xml:space="preserve"> </w:t>
      </w:r>
      <w:r>
        <w:rPr>
          <w:rFonts w:ascii="Times New Roman" w:eastAsia="Times New Roman" w:hAnsi="Times New Roman" w:cs="Times New Roman"/>
          <w:spacing w:val="-1"/>
        </w:rPr>
        <w:t>Paul</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refers</w:t>
      </w:r>
      <w:r>
        <w:rPr>
          <w:rFonts w:ascii="Times New Roman" w:eastAsia="Times New Roman" w:hAnsi="Times New Roman" w:cs="Times New Roman"/>
          <w:spacing w:val="15"/>
        </w:rPr>
        <w:t xml:space="preserve"> </w:t>
      </w:r>
      <w:r>
        <w:rPr>
          <w:rFonts w:ascii="Times New Roman" w:eastAsia="Times New Roman" w:hAnsi="Times New Roman" w:cs="Times New Roman"/>
        </w:rPr>
        <w:t>to</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have</w:t>
      </w:r>
      <w:r>
        <w:rPr>
          <w:rFonts w:ascii="Times New Roman" w:eastAsia="Times New Roman" w:hAnsi="Times New Roman" w:cs="Times New Roman"/>
          <w:spacing w:val="15"/>
        </w:rPr>
        <w:t xml:space="preserve"> </w:t>
      </w:r>
      <w:r>
        <w:rPr>
          <w:rFonts w:ascii="Times New Roman" w:eastAsia="Times New Roman" w:hAnsi="Times New Roman" w:cs="Times New Roman"/>
        </w:rPr>
        <w:t>become</w:t>
      </w:r>
      <w:r>
        <w:rPr>
          <w:rFonts w:ascii="Times New Roman" w:eastAsia="Times New Roman" w:hAnsi="Times New Roman" w:cs="Times New Roman"/>
          <w:spacing w:val="14"/>
        </w:rPr>
        <w:t xml:space="preserve"> </w:t>
      </w:r>
      <w:r>
        <w:rPr>
          <w:rFonts w:ascii="Times New Roman" w:eastAsia="Times New Roman" w:hAnsi="Times New Roman" w:cs="Times New Roman"/>
        </w:rPr>
        <w:t>known</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as</w:t>
      </w:r>
      <w:r>
        <w:rPr>
          <w:rFonts w:ascii="Times New Roman" w:eastAsia="Times New Roman" w:hAnsi="Times New Roman" w:cs="Times New Roman"/>
          <w:spacing w:val="16"/>
        </w:rPr>
        <w:t xml:space="preserve"> </w:t>
      </w:r>
      <w:r>
        <w:rPr>
          <w:rFonts w:ascii="Times New Roman" w:eastAsia="Times New Roman" w:hAnsi="Times New Roman" w:cs="Times New Roman"/>
        </w:rPr>
        <w:t xml:space="preserve">the </w:t>
      </w:r>
      <w:r>
        <w:rPr>
          <w:rFonts w:ascii="Times New Roman" w:eastAsia="Times New Roman" w:hAnsi="Times New Roman" w:cs="Times New Roman"/>
          <w:b/>
          <w:bCs/>
        </w:rPr>
        <w:t xml:space="preserve"> </w:t>
      </w:r>
      <w:r>
        <w:rPr>
          <w:rFonts w:ascii="Times New Roman" w:eastAsia="Times New Roman" w:hAnsi="Times New Roman" w:cs="Times New Roman"/>
          <w:b/>
          <w:bCs/>
          <w:spacing w:val="-1"/>
          <w:u w:val="thick" w:color="000000"/>
        </w:rPr>
        <w:t>self-serving</w:t>
      </w:r>
      <w:r>
        <w:rPr>
          <w:rFonts w:ascii="Times New Roman" w:eastAsia="Times New Roman" w:hAnsi="Times New Roman" w:cs="Times New Roman"/>
          <w:b/>
          <w:bCs/>
          <w:spacing w:val="6"/>
          <w:u w:val="thick" w:color="000000"/>
        </w:rPr>
        <w:t xml:space="preserve"> </w:t>
      </w:r>
      <w:r>
        <w:rPr>
          <w:rFonts w:ascii="Times New Roman" w:eastAsia="Times New Roman" w:hAnsi="Times New Roman" w:cs="Times New Roman"/>
          <w:b/>
          <w:bCs/>
          <w:u w:val="thick" w:color="000000"/>
        </w:rPr>
        <w:t>bias</w:t>
      </w:r>
      <w:r>
        <w:rPr>
          <w:rFonts w:ascii="Times New Roman" w:eastAsia="Times New Roman" w:hAnsi="Times New Roman" w:cs="Times New Roman"/>
          <w:b/>
          <w:bCs/>
          <w:spacing w:val="9"/>
          <w:u w:val="thick" w:color="000000"/>
        </w:rPr>
        <w:t xml:space="preserve"> </w:t>
      </w:r>
      <w:r>
        <w:rPr>
          <w:rFonts w:ascii="Times New Roman" w:eastAsia="Times New Roman" w:hAnsi="Times New Roman" w:cs="Times New Roman"/>
          <w:spacing w:val="-3"/>
        </w:rPr>
        <w:t>(Taylor</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Brown,</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1988):</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6"/>
        </w:rPr>
        <w:t xml:space="preserve"> </w:t>
      </w:r>
      <w:r>
        <w:rPr>
          <w:rFonts w:ascii="Times New Roman" w:eastAsia="Times New Roman" w:hAnsi="Times New Roman" w:cs="Times New Roman"/>
        </w:rPr>
        <w:t>automatic</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systematic</w:t>
      </w:r>
      <w:r>
        <w:rPr>
          <w:rFonts w:ascii="Times New Roman" w:eastAsia="Times New Roman" w:hAnsi="Times New Roman" w:cs="Times New Roman"/>
          <w:spacing w:val="8"/>
        </w:rPr>
        <w:t xml:space="preserve"> </w:t>
      </w:r>
      <w:r>
        <w:rPr>
          <w:rFonts w:ascii="Times New Roman" w:eastAsia="Times New Roman" w:hAnsi="Times New Roman" w:cs="Times New Roman"/>
        </w:rPr>
        <w:t>tendency</w:t>
      </w:r>
      <w:r>
        <w:rPr>
          <w:rFonts w:ascii="Times New Roman" w:eastAsia="Times New Roman" w:hAnsi="Times New Roman" w:cs="Times New Roman"/>
          <w:spacing w:val="2"/>
        </w:rPr>
        <w:t xml:space="preserve"> </w:t>
      </w:r>
      <w:r>
        <w:rPr>
          <w:rFonts w:ascii="Times New Roman" w:eastAsia="Times New Roman" w:hAnsi="Times New Roman" w:cs="Times New Roman"/>
        </w:rPr>
        <w:t>to</w:t>
      </w:r>
      <w:r>
        <w:rPr>
          <w:rFonts w:ascii="Times New Roman" w:eastAsia="Times New Roman" w:hAnsi="Times New Roman" w:cs="Times New Roman"/>
          <w:spacing w:val="71"/>
        </w:rPr>
        <w:t xml:space="preserve"> </w:t>
      </w:r>
      <w:r>
        <w:rPr>
          <w:rFonts w:ascii="Times New Roman" w:eastAsia="Times New Roman" w:hAnsi="Times New Roman" w:cs="Times New Roman"/>
          <w:spacing w:val="-1"/>
        </w:rPr>
        <w:t>over-estimate</w:t>
      </w:r>
      <w:r>
        <w:rPr>
          <w:rFonts w:ascii="Times New Roman" w:eastAsia="Times New Roman" w:hAnsi="Times New Roman" w:cs="Times New Roman"/>
          <w:spacing w:val="20"/>
        </w:rPr>
        <w:t xml:space="preserve"> </w:t>
      </w:r>
      <w:r>
        <w:rPr>
          <w:rFonts w:ascii="Times New Roman" w:eastAsia="Times New Roman" w:hAnsi="Times New Roman" w:cs="Times New Roman"/>
        </w:rPr>
        <w:t>those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features</w:t>
      </w:r>
      <w:r>
        <w:rPr>
          <w:rFonts w:ascii="Times New Roman" w:eastAsia="Times New Roman" w:hAnsi="Times New Roman" w:cs="Times New Roman"/>
          <w:spacing w:val="21"/>
        </w:rPr>
        <w:t xml:space="preserve"> </w:t>
      </w:r>
      <w:r>
        <w:rPr>
          <w:rFonts w:ascii="Times New Roman" w:eastAsia="Times New Roman" w:hAnsi="Times New Roman" w:cs="Times New Roman"/>
        </w:rPr>
        <w:t>of</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ourselves</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21"/>
        </w:rPr>
        <w:t xml:space="preserve"> </w:t>
      </w:r>
      <w:r>
        <w:rPr>
          <w:rFonts w:ascii="Times New Roman" w:eastAsia="Times New Roman" w:hAnsi="Times New Roman" w:cs="Times New Roman"/>
        </w:rPr>
        <w:t>the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world</w:t>
      </w:r>
      <w:r>
        <w:rPr>
          <w:rFonts w:ascii="Times New Roman" w:eastAsia="Times New Roman" w:hAnsi="Times New Roman" w:cs="Times New Roman"/>
          <w:spacing w:val="21"/>
        </w:rPr>
        <w:t xml:space="preserve"> </w:t>
      </w:r>
      <w:r>
        <w:rPr>
          <w:rFonts w:ascii="Times New Roman" w:eastAsia="Times New Roman" w:hAnsi="Times New Roman" w:cs="Times New Roman"/>
        </w:rPr>
        <w:t>that</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are</w:t>
      </w:r>
      <w:r>
        <w:rPr>
          <w:rFonts w:ascii="Times New Roman" w:eastAsia="Times New Roman" w:hAnsi="Times New Roman" w:cs="Times New Roman"/>
          <w:spacing w:val="22"/>
        </w:rPr>
        <w:t xml:space="preserve"> </w:t>
      </w:r>
      <w:r>
        <w:rPr>
          <w:rFonts w:ascii="Times New Roman" w:eastAsia="Times New Roman" w:hAnsi="Times New Roman" w:cs="Times New Roman"/>
          <w:spacing w:val="-1"/>
        </w:rPr>
        <w:t>core</w:t>
      </w:r>
      <w:r>
        <w:rPr>
          <w:rFonts w:ascii="Times New Roman" w:eastAsia="Times New Roman" w:hAnsi="Times New Roman" w:cs="Times New Roman"/>
          <w:spacing w:val="20"/>
        </w:rPr>
        <w:t xml:space="preserve"> </w:t>
      </w:r>
      <w:r>
        <w:rPr>
          <w:rFonts w:ascii="Times New Roman" w:eastAsia="Times New Roman" w:hAnsi="Times New Roman" w:cs="Times New Roman"/>
        </w:rPr>
        <w:t>to</w:t>
      </w:r>
      <w:r>
        <w:rPr>
          <w:rFonts w:ascii="Times New Roman" w:eastAsia="Times New Roman" w:hAnsi="Times New Roman" w:cs="Times New Roman"/>
          <w:spacing w:val="21"/>
        </w:rPr>
        <w:t xml:space="preserve"> </w:t>
      </w:r>
      <w:r>
        <w:rPr>
          <w:rFonts w:ascii="Times New Roman" w:eastAsia="Times New Roman" w:hAnsi="Times New Roman" w:cs="Times New Roman"/>
        </w:rPr>
        <w:t>our</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sense</w:t>
      </w:r>
      <w:r>
        <w:rPr>
          <w:rFonts w:ascii="Times New Roman" w:eastAsia="Times New Roman" w:hAnsi="Times New Roman" w:cs="Times New Roman"/>
          <w:spacing w:val="20"/>
        </w:rPr>
        <w:t xml:space="preserve"> </w:t>
      </w:r>
      <w:r>
        <w:rPr>
          <w:rFonts w:ascii="Times New Roman" w:eastAsia="Times New Roman" w:hAnsi="Times New Roman" w:cs="Times New Roman"/>
        </w:rPr>
        <w:t>of</w:t>
      </w:r>
      <w:r>
        <w:rPr>
          <w:rFonts w:ascii="Times New Roman" w:eastAsia="Times New Roman" w:hAnsi="Times New Roman" w:cs="Times New Roman"/>
          <w:spacing w:val="65"/>
        </w:rPr>
        <w:t xml:space="preserve"> </w:t>
      </w:r>
      <w:r>
        <w:rPr>
          <w:rFonts w:ascii="Times New Roman" w:eastAsia="Times New Roman" w:hAnsi="Times New Roman" w:cs="Times New Roman"/>
          <w:spacing w:val="-1"/>
        </w:rPr>
        <w:t>self-esteem</w:t>
      </w:r>
      <w:r>
        <w:rPr>
          <w:rFonts w:ascii="Times New Roman" w:eastAsia="Times New Roman" w:hAnsi="Times New Roman" w:cs="Times New Roman"/>
        </w:rPr>
        <w:t xml:space="preserve"> and our</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motivation to </w:t>
      </w:r>
      <w:r>
        <w:rPr>
          <w:rFonts w:ascii="Times New Roman" w:eastAsia="Times New Roman" w:hAnsi="Times New Roman" w:cs="Times New Roman"/>
          <w:spacing w:val="-1"/>
        </w:rPr>
        <w:t>succeed.</w:t>
      </w:r>
    </w:p>
    <w:p w14:paraId="6EABE3B8" w14:textId="1540AD25" w:rsidR="00292EBF" w:rsidRDefault="009A091D">
      <w:pPr>
        <w:pStyle w:val="a3"/>
        <w:spacing w:line="297"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92"/>
          <w:lang w:eastAsia="zh-CN"/>
        </w:rPr>
        <w:t>：</w:t>
      </w:r>
      <w:r>
        <w:rPr>
          <w:rFonts w:ascii="楷体" w:eastAsia="楷体" w:hAnsi="楷体" w:cs="楷体"/>
          <w:lang w:eastAsia="zh-CN"/>
        </w:rPr>
        <w:t>保罗提到</w:t>
      </w:r>
      <w:r>
        <w:rPr>
          <w:rFonts w:ascii="楷体" w:eastAsia="楷体" w:hAnsi="楷体" w:cs="楷体"/>
          <w:spacing w:val="-92"/>
          <w:lang w:eastAsia="zh-CN"/>
        </w:rPr>
        <w:t>的</w:t>
      </w:r>
      <w:r>
        <w:rPr>
          <w:rFonts w:ascii="楷体" w:eastAsia="楷体" w:hAnsi="楷体" w:cs="楷体"/>
          <w:lang w:eastAsia="zh-CN"/>
        </w:rPr>
        <w:t>‚愉快的幻想</w:t>
      </w:r>
      <w:r>
        <w:rPr>
          <w:rFonts w:ascii="楷体" w:eastAsia="楷体" w:hAnsi="楷体" w:cs="楷体"/>
          <w:spacing w:val="-92"/>
          <w:lang w:eastAsia="zh-CN"/>
        </w:rPr>
        <w:t>‛</w:t>
      </w:r>
      <w:r>
        <w:rPr>
          <w:rFonts w:ascii="楷体" w:eastAsia="楷体" w:hAnsi="楷体" w:cs="楷体"/>
          <w:lang w:eastAsia="zh-CN"/>
        </w:rPr>
        <w:t>被认为</w:t>
      </w:r>
      <w:r>
        <w:rPr>
          <w:rFonts w:ascii="楷体" w:eastAsia="楷体" w:hAnsi="楷体" w:cs="楷体"/>
          <w:spacing w:val="1"/>
          <w:lang w:eastAsia="zh-CN"/>
        </w:rPr>
        <w:t>是</w:t>
      </w:r>
      <w:r>
        <w:rPr>
          <w:rFonts w:ascii="楷体" w:eastAsia="楷体" w:hAnsi="楷体" w:cs="楷体"/>
          <w:b/>
          <w:bCs/>
          <w:u w:val="thick" w:color="000000"/>
          <w:lang w:eastAsia="zh-CN"/>
        </w:rPr>
        <w:t>自</w:t>
      </w:r>
      <w:r>
        <w:rPr>
          <w:rFonts w:ascii="楷体" w:eastAsia="楷体" w:hAnsi="楷体" w:cs="楷体"/>
          <w:b/>
          <w:bCs/>
          <w:spacing w:val="2"/>
          <w:u w:val="thick" w:color="000000"/>
          <w:lang w:eastAsia="zh-CN"/>
        </w:rPr>
        <w:t>利</w:t>
      </w:r>
      <w:r>
        <w:rPr>
          <w:rFonts w:ascii="楷体" w:eastAsia="楷体" w:hAnsi="楷体" w:cs="楷体"/>
          <w:b/>
          <w:bCs/>
          <w:u w:val="thick" w:color="000000"/>
          <w:lang w:eastAsia="zh-CN"/>
        </w:rPr>
        <w:t>性</w:t>
      </w:r>
      <w:r>
        <w:rPr>
          <w:rFonts w:ascii="楷体" w:eastAsia="楷体" w:hAnsi="楷体" w:cs="楷体"/>
          <w:b/>
          <w:bCs/>
          <w:spacing w:val="2"/>
          <w:u w:val="thick" w:color="000000"/>
          <w:lang w:eastAsia="zh-CN"/>
        </w:rPr>
        <w:t>偏</w:t>
      </w:r>
      <w:r>
        <w:rPr>
          <w:rFonts w:ascii="楷体" w:eastAsia="楷体" w:hAnsi="楷体" w:cs="楷体"/>
          <w:b/>
          <w:bCs/>
          <w:spacing w:val="-92"/>
          <w:u w:val="thick" w:color="000000"/>
          <w:lang w:eastAsia="zh-CN"/>
        </w:rPr>
        <w:t>见</w:t>
      </w:r>
      <w:r>
        <w:rPr>
          <w:rFonts w:ascii="楷体" w:eastAsia="楷体" w:hAnsi="楷体" w:cs="楷体"/>
          <w:u w:val="thick" w:color="000000"/>
          <w:lang w:eastAsia="zh-CN"/>
        </w:rPr>
        <w:t>（</w:t>
      </w:r>
      <w:r>
        <w:rPr>
          <w:rFonts w:ascii="楷体" w:eastAsia="楷体" w:hAnsi="楷体" w:cs="楷体"/>
          <w:lang w:eastAsia="zh-CN"/>
        </w:rPr>
        <w:t>泰勒</w:t>
      </w:r>
      <w:r w:rsidR="009F1F8F">
        <w:rPr>
          <w:rFonts w:ascii="楷体" w:eastAsia="楷体" w:hAnsi="楷体" w:cs="楷体" w:hint="eastAsia"/>
          <w:lang w:eastAsia="zh-CN"/>
        </w:rPr>
        <w:t>,</w:t>
      </w:r>
      <w:r>
        <w:rPr>
          <w:rFonts w:ascii="楷体" w:eastAsia="楷体" w:hAnsi="楷体" w:cs="楷体"/>
          <w:lang w:eastAsia="zh-CN"/>
        </w:rPr>
        <w:t>布</w:t>
      </w:r>
      <w:r>
        <w:rPr>
          <w:rFonts w:ascii="楷体" w:eastAsia="楷体" w:hAnsi="楷体" w:cs="楷体"/>
          <w:spacing w:val="-3"/>
          <w:lang w:eastAsia="zh-CN"/>
        </w:rPr>
        <w:t>朗</w:t>
      </w:r>
      <w:r>
        <w:rPr>
          <w:rFonts w:ascii="楷体" w:eastAsia="楷体" w:hAnsi="楷体" w:cs="楷体"/>
          <w:spacing w:val="-91"/>
          <w:lang w:eastAsia="zh-CN"/>
        </w:rPr>
        <w:t>，</w:t>
      </w:r>
      <w:r>
        <w:rPr>
          <w:rFonts w:ascii="Times New Roman" w:eastAsia="Times New Roman" w:hAnsi="Times New Roman" w:cs="Times New Roman"/>
          <w:lang w:eastAsia="zh-CN"/>
        </w:rPr>
        <w:t>1988</w:t>
      </w:r>
      <w:r>
        <w:rPr>
          <w:rFonts w:ascii="楷体" w:eastAsia="楷体" w:hAnsi="楷体" w:cs="楷体"/>
          <w:spacing w:val="-120"/>
          <w:lang w:eastAsia="zh-CN"/>
        </w:rPr>
        <w:t>）：</w:t>
      </w:r>
    </w:p>
    <w:p w14:paraId="534C0D31" w14:textId="77777777" w:rsidR="00292EBF" w:rsidRDefault="009A091D">
      <w:pPr>
        <w:pStyle w:val="a3"/>
        <w:spacing w:before="41" w:line="468" w:lineRule="exact"/>
        <w:ind w:right="119"/>
        <w:jc w:val="both"/>
        <w:rPr>
          <w:rFonts w:ascii="楷体" w:eastAsia="楷体" w:hAnsi="楷体" w:cs="楷体"/>
        </w:rPr>
      </w:pPr>
      <w:r>
        <w:rPr>
          <w:rFonts w:ascii="楷体" w:eastAsia="楷体" w:hAnsi="楷体" w:cs="楷体"/>
          <w:lang w:eastAsia="zh-CN"/>
        </w:rPr>
        <w:t>一种自动且系统的倾向</w:t>
      </w:r>
      <w:r>
        <w:rPr>
          <w:rFonts w:ascii="楷体" w:eastAsia="楷体" w:hAnsi="楷体" w:cs="楷体"/>
          <w:spacing w:val="-48"/>
          <w:lang w:eastAsia="zh-CN"/>
        </w:rPr>
        <w:t>，</w:t>
      </w:r>
      <w:r>
        <w:rPr>
          <w:rFonts w:ascii="楷体" w:eastAsia="楷体" w:hAnsi="楷体" w:cs="楷体"/>
          <w:lang w:eastAsia="zh-CN"/>
        </w:rPr>
        <w:t>高估了我们自身和世界的特征</w:t>
      </w:r>
      <w:r>
        <w:rPr>
          <w:rFonts w:ascii="楷体" w:eastAsia="楷体" w:hAnsi="楷体" w:cs="楷体"/>
          <w:spacing w:val="-48"/>
          <w:lang w:eastAsia="zh-CN"/>
        </w:rPr>
        <w:t>，</w:t>
      </w:r>
      <w:r>
        <w:rPr>
          <w:rFonts w:ascii="楷体" w:eastAsia="楷体" w:hAnsi="楷体" w:cs="楷体"/>
          <w:lang w:eastAsia="zh-CN"/>
        </w:rPr>
        <w:t>这些特征构成了自尊和 成</w:t>
      </w:r>
      <w:r>
        <w:rPr>
          <w:rFonts w:ascii="楷体" w:eastAsia="楷体" w:hAnsi="楷体" w:cs="楷体"/>
          <w:spacing w:val="-1"/>
          <w:lang w:eastAsia="zh-CN"/>
        </w:rPr>
        <w:t>功</w:t>
      </w:r>
      <w:r>
        <w:rPr>
          <w:rFonts w:ascii="楷体" w:eastAsia="楷体" w:hAnsi="楷体" w:cs="楷体"/>
          <w:lang w:eastAsia="zh-CN"/>
        </w:rPr>
        <w:t>动</w:t>
      </w:r>
      <w:r>
        <w:rPr>
          <w:rFonts w:ascii="楷体" w:eastAsia="楷体" w:hAnsi="楷体" w:cs="楷体"/>
          <w:spacing w:val="2"/>
          <w:lang w:eastAsia="zh-CN"/>
        </w:rPr>
        <w:t>机</w:t>
      </w:r>
      <w:r>
        <w:rPr>
          <w:rFonts w:ascii="楷体" w:eastAsia="楷体" w:hAnsi="楷体" w:cs="楷体"/>
          <w:lang w:eastAsia="zh-CN"/>
        </w:rPr>
        <w:t>的核</w:t>
      </w:r>
      <w:r>
        <w:rPr>
          <w:rFonts w:ascii="楷体" w:eastAsia="楷体" w:hAnsi="楷体" w:cs="楷体"/>
          <w:spacing w:val="2"/>
          <w:lang w:eastAsia="zh-CN"/>
        </w:rPr>
        <w:t>心</w:t>
      </w:r>
      <w:r>
        <w:rPr>
          <w:rFonts w:ascii="楷体" w:eastAsia="楷体" w:hAnsi="楷体" w:cs="楷体"/>
          <w:spacing w:val="-119"/>
          <w:lang w:eastAsia="zh-CN"/>
        </w:rPr>
        <w:t>。</w:t>
      </w:r>
      <w:r>
        <w:rPr>
          <w:rFonts w:ascii="楷体" w:eastAsia="楷体" w:hAnsi="楷体" w:cs="楷体"/>
          <w:lang w:eastAsia="zh-CN"/>
        </w:rPr>
        <w:t>（</w:t>
      </w:r>
      <w:r>
        <w:rPr>
          <w:rFonts w:ascii="楷体" w:eastAsia="楷体" w:hAnsi="楷体" w:cs="楷体"/>
          <w:spacing w:val="2"/>
          <w:lang w:eastAsia="zh-CN"/>
        </w:rPr>
        <w:t>译</w:t>
      </w:r>
      <w:r>
        <w:rPr>
          <w:rFonts w:ascii="楷体" w:eastAsia="楷体" w:hAnsi="楷体" w:cs="楷体"/>
          <w:lang w:eastAsia="zh-CN"/>
        </w:rPr>
        <w:t>者注：</w:t>
      </w:r>
      <w:r>
        <w:rPr>
          <w:rFonts w:ascii="楷体" w:eastAsia="楷体" w:hAnsi="楷体" w:cs="楷体"/>
          <w:spacing w:val="2"/>
          <w:lang w:eastAsia="zh-CN"/>
        </w:rPr>
        <w:t>自</w:t>
      </w:r>
      <w:r>
        <w:rPr>
          <w:rFonts w:ascii="楷体" w:eastAsia="楷体" w:hAnsi="楷体" w:cs="楷体"/>
          <w:lang w:eastAsia="zh-CN"/>
        </w:rPr>
        <w:t>利性</w:t>
      </w:r>
      <w:r>
        <w:rPr>
          <w:rFonts w:ascii="楷体" w:eastAsia="楷体" w:hAnsi="楷体" w:cs="楷体"/>
          <w:spacing w:val="2"/>
          <w:lang w:eastAsia="zh-CN"/>
        </w:rPr>
        <w:t>偏</w:t>
      </w:r>
      <w:r>
        <w:rPr>
          <w:rFonts w:ascii="楷体" w:eastAsia="楷体" w:hAnsi="楷体" w:cs="楷体"/>
          <w:lang w:eastAsia="zh-CN"/>
        </w:rPr>
        <w:t>见指</w:t>
      </w:r>
      <w:r>
        <w:rPr>
          <w:rFonts w:ascii="楷体" w:eastAsia="楷体" w:hAnsi="楷体" w:cs="楷体"/>
          <w:spacing w:val="2"/>
          <w:lang w:eastAsia="zh-CN"/>
        </w:rPr>
        <w:t>对</w:t>
      </w:r>
      <w:r>
        <w:rPr>
          <w:rFonts w:ascii="楷体" w:eastAsia="楷体" w:hAnsi="楷体" w:cs="楷体"/>
          <w:lang w:eastAsia="zh-CN"/>
        </w:rPr>
        <w:t>自己的</w:t>
      </w:r>
      <w:r>
        <w:rPr>
          <w:rFonts w:ascii="楷体" w:eastAsia="楷体" w:hAnsi="楷体" w:cs="楷体"/>
          <w:spacing w:val="2"/>
          <w:lang w:eastAsia="zh-CN"/>
        </w:rPr>
        <w:t>成</w:t>
      </w:r>
      <w:r>
        <w:rPr>
          <w:rFonts w:ascii="楷体" w:eastAsia="楷体" w:hAnsi="楷体" w:cs="楷体"/>
          <w:lang w:eastAsia="zh-CN"/>
        </w:rPr>
        <w:t>功往</w:t>
      </w:r>
      <w:r>
        <w:rPr>
          <w:rFonts w:ascii="楷体" w:eastAsia="楷体" w:hAnsi="楷体" w:cs="楷体"/>
          <w:spacing w:val="2"/>
          <w:lang w:eastAsia="zh-CN"/>
        </w:rPr>
        <w:t>往</w:t>
      </w:r>
      <w:r>
        <w:rPr>
          <w:rFonts w:ascii="楷体" w:eastAsia="楷体" w:hAnsi="楷体" w:cs="楷体"/>
          <w:lang w:eastAsia="zh-CN"/>
        </w:rPr>
        <w:t>做个</w:t>
      </w:r>
      <w:r>
        <w:rPr>
          <w:rFonts w:ascii="楷体" w:eastAsia="楷体" w:hAnsi="楷体" w:cs="楷体"/>
          <w:spacing w:val="2"/>
          <w:lang w:eastAsia="zh-CN"/>
        </w:rPr>
        <w:t>人</w:t>
      </w:r>
      <w:r>
        <w:rPr>
          <w:rFonts w:ascii="楷体" w:eastAsia="楷体" w:hAnsi="楷体" w:cs="楷体"/>
          <w:lang w:eastAsia="zh-CN"/>
        </w:rPr>
        <w:t>归因，对失 败做情景归因；而对别人的成功倾向于做情景归因，对失败做个人归因</w:t>
      </w:r>
      <w:r>
        <w:rPr>
          <w:rFonts w:ascii="楷体" w:eastAsia="楷体" w:hAnsi="楷体" w:cs="楷体"/>
          <w:spacing w:val="-119"/>
          <w:lang w:eastAsia="zh-CN"/>
        </w:rPr>
        <w:t>。</w:t>
      </w:r>
      <w:r>
        <w:rPr>
          <w:rFonts w:ascii="楷体" w:eastAsia="楷体" w:hAnsi="楷体" w:cs="楷体"/>
        </w:rPr>
        <w:t>）</w:t>
      </w:r>
    </w:p>
    <w:p w14:paraId="27A2FAAD" w14:textId="77777777" w:rsidR="00292EBF" w:rsidRDefault="00292EBF">
      <w:pPr>
        <w:spacing w:line="468" w:lineRule="exact"/>
        <w:jc w:val="both"/>
        <w:rPr>
          <w:rFonts w:ascii="楷体" w:eastAsia="楷体" w:hAnsi="楷体" w:cs="楷体"/>
        </w:rPr>
        <w:sectPr w:rsidR="00292EBF">
          <w:pgSz w:w="11910" w:h="16840"/>
          <w:pgMar w:top="1380" w:right="1680" w:bottom="1380" w:left="1680" w:header="0" w:footer="1186" w:gutter="0"/>
          <w:cols w:space="720"/>
        </w:sectPr>
      </w:pPr>
    </w:p>
    <w:p w14:paraId="32778B93" w14:textId="77777777" w:rsidR="00292EBF" w:rsidRDefault="009A091D">
      <w:pPr>
        <w:pStyle w:val="1"/>
        <w:ind w:left="540"/>
        <w:rPr>
          <w:rFonts w:cs="宋体"/>
          <w:b w:val="0"/>
          <w:bCs w:val="0"/>
          <w:sz w:val="21"/>
          <w:szCs w:val="21"/>
        </w:rPr>
      </w:pPr>
      <w:r>
        <w:rPr>
          <w:spacing w:val="1"/>
        </w:rPr>
        <w:lastRenderedPageBreak/>
        <w:t>【例</w:t>
      </w:r>
      <w:r>
        <w:rPr>
          <w:spacing w:val="-67"/>
        </w:rPr>
        <w:t xml:space="preserve"> </w:t>
      </w:r>
      <w:r>
        <w:rPr>
          <w:rFonts w:ascii="Times New Roman" w:eastAsia="Times New Roman" w:hAnsi="Times New Roman" w:cs="Times New Roman"/>
          <w:spacing w:val="-2"/>
        </w:rPr>
        <w:t>6</w:t>
      </w:r>
      <w:r>
        <w:rPr>
          <w:spacing w:val="-2"/>
        </w:rPr>
        <w:t>】</w:t>
      </w:r>
      <w:r>
        <w:rPr>
          <w:rFonts w:cs="宋体"/>
          <w:w w:val="99"/>
          <w:sz w:val="21"/>
          <w:szCs w:val="21"/>
        </w:rPr>
        <w:t xml:space="preserve"> </w:t>
      </w:r>
    </w:p>
    <w:p w14:paraId="2F32603E" w14:textId="77777777" w:rsidR="00292EBF" w:rsidRDefault="009A091D">
      <w:pPr>
        <w:pStyle w:val="a3"/>
        <w:spacing w:before="136" w:line="391" w:lineRule="auto"/>
        <w:ind w:right="360" w:firstLine="479"/>
        <w:jc w:val="both"/>
        <w:rPr>
          <w:rFonts w:ascii="Times New Roman" w:eastAsia="Times New Roman" w:hAnsi="Times New Roman" w:cs="Times New Roman"/>
        </w:rPr>
      </w:pPr>
      <w:r>
        <w:rPr>
          <w:rFonts w:ascii="楷体" w:eastAsia="楷体" w:hAnsi="楷体" w:cs="楷体"/>
        </w:rPr>
        <w:t>原文</w:t>
      </w:r>
      <w:r>
        <w:t>：</w:t>
      </w:r>
      <w:r>
        <w:rPr>
          <w:rFonts w:ascii="Times New Roman" w:eastAsia="Times New Roman" w:hAnsi="Times New Roman" w:cs="Times New Roman"/>
          <w:b/>
          <w:bCs/>
          <w:u w:val="thick" w:color="000000"/>
        </w:rPr>
        <w:t>Cognitive</w:t>
      </w:r>
      <w:r>
        <w:rPr>
          <w:rFonts w:ascii="Times New Roman" w:eastAsia="Times New Roman" w:hAnsi="Times New Roman" w:cs="Times New Roman"/>
          <w:b/>
          <w:bCs/>
          <w:spacing w:val="27"/>
          <w:u w:val="thick" w:color="000000"/>
        </w:rPr>
        <w:t xml:space="preserve"> </w:t>
      </w:r>
      <w:r>
        <w:rPr>
          <w:rFonts w:ascii="Times New Roman" w:eastAsia="Times New Roman" w:hAnsi="Times New Roman" w:cs="Times New Roman"/>
          <w:b/>
          <w:bCs/>
          <w:spacing w:val="-1"/>
          <w:u w:val="thick" w:color="000000"/>
        </w:rPr>
        <w:t>dissonance</w:t>
      </w:r>
      <w:r>
        <w:rPr>
          <w:rFonts w:ascii="Times New Roman" w:eastAsia="Times New Roman" w:hAnsi="Times New Roman" w:cs="Times New Roman"/>
          <w:b/>
          <w:bCs/>
          <w:spacing w:val="29"/>
          <w:u w:val="thick" w:color="000000"/>
        </w:rPr>
        <w:t xml:space="preserve"> </w:t>
      </w:r>
      <w:r>
        <w:rPr>
          <w:rFonts w:ascii="Times New Roman" w:eastAsia="Times New Roman" w:hAnsi="Times New Roman" w:cs="Times New Roman"/>
        </w:rPr>
        <w:t>is</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aspect</w:t>
      </w:r>
      <w:r>
        <w:rPr>
          <w:rFonts w:ascii="Times New Roman" w:eastAsia="Times New Roman" w:hAnsi="Times New Roman" w:cs="Times New Roman"/>
          <w:spacing w:val="29"/>
        </w:rPr>
        <w:t xml:space="preserve"> </w:t>
      </w:r>
      <w:r>
        <w:rPr>
          <w:rFonts w:ascii="Times New Roman" w:eastAsia="Times New Roman" w:hAnsi="Times New Roman" w:cs="Times New Roman"/>
        </w:rPr>
        <w:t>of</w:t>
      </w:r>
      <w:r>
        <w:rPr>
          <w:rFonts w:ascii="Times New Roman" w:eastAsia="Times New Roman" w:hAnsi="Times New Roman" w:cs="Times New Roman"/>
          <w:spacing w:val="27"/>
        </w:rPr>
        <w:t xml:space="preserve"> </w:t>
      </w:r>
      <w:r>
        <w:rPr>
          <w:rFonts w:ascii="Times New Roman" w:eastAsia="Times New Roman" w:hAnsi="Times New Roman" w:cs="Times New Roman"/>
        </w:rPr>
        <w:t>a</w:t>
      </w:r>
      <w:r>
        <w:rPr>
          <w:rFonts w:ascii="Times New Roman" w:eastAsia="Times New Roman" w:hAnsi="Times New Roman" w:cs="Times New Roman"/>
          <w:spacing w:val="27"/>
        </w:rPr>
        <w:t xml:space="preserve"> </w:t>
      </w:r>
      <w:r>
        <w:rPr>
          <w:rFonts w:ascii="Times New Roman" w:eastAsia="Times New Roman" w:hAnsi="Times New Roman" w:cs="Times New Roman"/>
        </w:rPr>
        <w:t>broad</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set</w:t>
      </w:r>
      <w:r>
        <w:rPr>
          <w:rFonts w:ascii="Times New Roman" w:eastAsia="Times New Roman" w:hAnsi="Times New Roman" w:cs="Times New Roman"/>
          <w:spacing w:val="29"/>
        </w:rPr>
        <w:t xml:space="preserve"> </w:t>
      </w:r>
      <w:r>
        <w:rPr>
          <w:rFonts w:ascii="Times New Roman" w:eastAsia="Times New Roman" w:hAnsi="Times New Roman" w:cs="Times New Roman"/>
        </w:rPr>
        <w:t>of</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theories,</w:t>
      </w:r>
      <w:r>
        <w:rPr>
          <w:rFonts w:ascii="Times New Roman" w:eastAsia="Times New Roman" w:hAnsi="Times New Roman" w:cs="Times New Roman"/>
          <w:spacing w:val="28"/>
        </w:rPr>
        <w:t xml:space="preserve"> </w:t>
      </w:r>
      <w:r>
        <w:rPr>
          <w:rFonts w:ascii="Times New Roman" w:eastAsia="Times New Roman" w:hAnsi="Times New Roman" w:cs="Times New Roman"/>
        </w:rPr>
        <w:t>now</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well</w:t>
      </w:r>
      <w:r>
        <w:rPr>
          <w:rFonts w:ascii="Times New Roman" w:eastAsia="Times New Roman" w:hAnsi="Times New Roman" w:cs="Times New Roman"/>
          <w:spacing w:val="49"/>
        </w:rPr>
        <w:t xml:space="preserve"> </w:t>
      </w:r>
      <w:r>
        <w:rPr>
          <w:rFonts w:ascii="Times New Roman" w:eastAsia="Times New Roman" w:hAnsi="Times New Roman" w:cs="Times New Roman"/>
          <w:spacing w:val="-1"/>
        </w:rPr>
        <w:t>established,</w:t>
      </w:r>
      <w:r>
        <w:rPr>
          <w:rFonts w:ascii="Times New Roman" w:eastAsia="Times New Roman" w:hAnsi="Times New Roman" w:cs="Times New Roman"/>
          <w:spacing w:val="3"/>
        </w:rPr>
        <w:t xml:space="preserve"> </w:t>
      </w:r>
      <w:r>
        <w:rPr>
          <w:rFonts w:ascii="Times New Roman" w:eastAsia="Times New Roman" w:hAnsi="Times New Roman" w:cs="Times New Roman"/>
        </w:rPr>
        <w:t>that</w:t>
      </w:r>
      <w:r>
        <w:rPr>
          <w:rFonts w:ascii="Times New Roman" w:eastAsia="Times New Roman" w:hAnsi="Times New Roman" w:cs="Times New Roman"/>
          <w:spacing w:val="4"/>
        </w:rPr>
        <w:t xml:space="preserve"> </w:t>
      </w:r>
      <w:r>
        <w:rPr>
          <w:rFonts w:ascii="Times New Roman" w:eastAsia="Times New Roman" w:hAnsi="Times New Roman" w:cs="Times New Roman"/>
        </w:rPr>
        <w:t>point</w:t>
      </w:r>
      <w:r>
        <w:rPr>
          <w:rFonts w:ascii="Times New Roman" w:eastAsia="Times New Roman" w:hAnsi="Times New Roman" w:cs="Times New Roman"/>
          <w:spacing w:val="5"/>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profound</w:t>
      </w:r>
      <w:r>
        <w:rPr>
          <w:rFonts w:ascii="Times New Roman" w:eastAsia="Times New Roman" w:hAnsi="Times New Roman" w:cs="Times New Roman"/>
          <w:spacing w:val="4"/>
        </w:rPr>
        <w:t xml:space="preserve"> </w:t>
      </w:r>
      <w:r>
        <w:rPr>
          <w:rFonts w:ascii="Times New Roman" w:eastAsia="Times New Roman" w:hAnsi="Times New Roman" w:cs="Times New Roman"/>
        </w:rPr>
        <w:t>need</w:t>
      </w:r>
      <w:r>
        <w:rPr>
          <w:rFonts w:ascii="Times New Roman" w:eastAsia="Times New Roman" w:hAnsi="Times New Roman" w:cs="Times New Roman"/>
          <w:spacing w:val="4"/>
        </w:rPr>
        <w:t xml:space="preserve"> </w:t>
      </w:r>
      <w:r>
        <w:rPr>
          <w:rFonts w:ascii="Times New Roman" w:eastAsia="Times New Roman" w:hAnsi="Times New Roman" w:cs="Times New Roman"/>
        </w:rPr>
        <w:t>for</w:t>
      </w:r>
      <w:r>
        <w:rPr>
          <w:rFonts w:ascii="Times New Roman" w:eastAsia="Times New Roman" w:hAnsi="Times New Roman" w:cs="Times New Roman"/>
          <w:spacing w:val="3"/>
        </w:rPr>
        <w:t xml:space="preserve"> </w:t>
      </w:r>
      <w:r>
        <w:rPr>
          <w:rFonts w:ascii="Times New Roman" w:eastAsia="Times New Roman" w:hAnsi="Times New Roman" w:cs="Times New Roman"/>
        </w:rPr>
        <w:t>consistency</w:t>
      </w:r>
      <w:r>
        <w:rPr>
          <w:rFonts w:ascii="Times New Roman" w:eastAsia="Times New Roman" w:hAnsi="Times New Roman" w:cs="Times New Roman"/>
          <w:spacing w:val="-1"/>
        </w:rPr>
        <w:t xml:space="preserve"> between</w:t>
      </w:r>
      <w:r>
        <w:rPr>
          <w:rFonts w:ascii="Times New Roman" w:eastAsia="Times New Roman" w:hAnsi="Times New Roman" w:cs="Times New Roman"/>
          <w:spacing w:val="4"/>
        </w:rPr>
        <w:t xml:space="preserve"> </w:t>
      </w:r>
      <w:r>
        <w:rPr>
          <w:rFonts w:ascii="Times New Roman" w:eastAsia="Times New Roman" w:hAnsi="Times New Roman" w:cs="Times New Roman"/>
        </w:rPr>
        <w:t>our</w:t>
      </w:r>
      <w:r>
        <w:rPr>
          <w:rFonts w:ascii="Times New Roman" w:eastAsia="Times New Roman" w:hAnsi="Times New Roman" w:cs="Times New Roman"/>
          <w:spacing w:val="3"/>
        </w:rPr>
        <w:t xml:space="preserve"> </w:t>
      </w:r>
      <w:r>
        <w:rPr>
          <w:rFonts w:ascii="Times New Roman" w:eastAsia="Times New Roman" w:hAnsi="Times New Roman" w:cs="Times New Roman"/>
        </w:rPr>
        <w:t>various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beliefs,</w:t>
      </w:r>
      <w:r>
        <w:rPr>
          <w:rFonts w:ascii="Times New Roman" w:eastAsia="Times New Roman" w:hAnsi="Times New Roman" w:cs="Times New Roman"/>
          <w:spacing w:val="65"/>
        </w:rPr>
        <w:t xml:space="preserve"> </w:t>
      </w:r>
      <w:r>
        <w:rPr>
          <w:rFonts w:ascii="Times New Roman" w:eastAsia="Times New Roman" w:hAnsi="Times New Roman" w:cs="Times New Roman"/>
        </w:rPr>
        <w:t xml:space="preserve">our </w:t>
      </w:r>
      <w:r>
        <w:rPr>
          <w:rFonts w:ascii="Times New Roman" w:eastAsia="Times New Roman" w:hAnsi="Times New Roman" w:cs="Times New Roman"/>
          <w:spacing w:val="-1"/>
        </w:rPr>
        <w:t>beliefs</w:t>
      </w:r>
      <w:r>
        <w:rPr>
          <w:rFonts w:ascii="Times New Roman" w:eastAsia="Times New Roman" w:hAnsi="Times New Roman" w:cs="Times New Roman"/>
        </w:rPr>
        <w:t xml:space="preserve"> </w:t>
      </w:r>
      <w:r>
        <w:rPr>
          <w:rFonts w:ascii="Times New Roman" w:eastAsia="Times New Roman" w:hAnsi="Times New Roman" w:cs="Times New Roman"/>
          <w:spacing w:val="-1"/>
        </w:rPr>
        <w:t>and</w:t>
      </w:r>
      <w:r>
        <w:rPr>
          <w:rFonts w:ascii="Times New Roman" w:eastAsia="Times New Roman" w:hAnsi="Times New Roman" w:cs="Times New Roman"/>
        </w:rPr>
        <w:t xml:space="preserve"> our actions, and</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our </w:t>
      </w:r>
      <w:r>
        <w:rPr>
          <w:rFonts w:ascii="Times New Roman" w:eastAsia="Times New Roman" w:hAnsi="Times New Roman" w:cs="Times New Roman"/>
          <w:spacing w:val="-1"/>
        </w:rPr>
        <w:t>actions</w:t>
      </w:r>
      <w:r>
        <w:rPr>
          <w:rFonts w:ascii="Times New Roman" w:eastAsia="Times New Roman" w:hAnsi="Times New Roman" w:cs="Times New Roman"/>
        </w:rPr>
        <w:t xml:space="preserve"> </w:t>
      </w:r>
      <w:r>
        <w:rPr>
          <w:rFonts w:ascii="Times New Roman" w:eastAsia="Times New Roman" w:hAnsi="Times New Roman" w:cs="Times New Roman"/>
          <w:spacing w:val="-1"/>
        </w:rPr>
        <w:t>and</w:t>
      </w:r>
      <w:r>
        <w:rPr>
          <w:rFonts w:ascii="Times New Roman" w:eastAsia="Times New Roman" w:hAnsi="Times New Roman" w:cs="Times New Roman"/>
        </w:rPr>
        <w:t xml:space="preserve"> our </w:t>
      </w:r>
      <w:r>
        <w:rPr>
          <w:rFonts w:ascii="Times New Roman" w:eastAsia="Times New Roman" w:hAnsi="Times New Roman" w:cs="Times New Roman"/>
          <w:spacing w:val="-1"/>
        </w:rPr>
        <w:t>self-image.</w:t>
      </w:r>
    </w:p>
    <w:p w14:paraId="3AA2FC32" w14:textId="77777777" w:rsidR="00292EBF" w:rsidRDefault="009A091D">
      <w:pPr>
        <w:pStyle w:val="a3"/>
        <w:spacing w:line="284"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b/>
          <w:bCs/>
          <w:u w:val="thick" w:color="000000"/>
          <w:lang w:eastAsia="zh-CN"/>
        </w:rPr>
        <w:t>认知失调</w:t>
      </w:r>
      <w:r>
        <w:rPr>
          <w:rFonts w:ascii="楷体" w:eastAsia="楷体" w:hAnsi="楷体" w:cs="楷体"/>
          <w:lang w:eastAsia="zh-CN"/>
        </w:rPr>
        <w:t>是一套广泛理论中的一个方面，现在这个体系已非常完善。</w:t>
      </w:r>
    </w:p>
    <w:p w14:paraId="19B1E38E" w14:textId="77777777" w:rsidR="00292EBF" w:rsidRDefault="009A091D">
      <w:pPr>
        <w:pStyle w:val="a3"/>
        <w:spacing w:before="154" w:line="357" w:lineRule="auto"/>
        <w:ind w:right="357"/>
        <w:jc w:val="both"/>
        <w:rPr>
          <w:sz w:val="21"/>
          <w:szCs w:val="21"/>
          <w:lang w:eastAsia="zh-CN"/>
        </w:rPr>
      </w:pPr>
      <w:r>
        <w:rPr>
          <w:rFonts w:ascii="楷体" w:eastAsia="楷体" w:hAnsi="楷体" w:cs="楷体"/>
          <w:lang w:eastAsia="zh-CN"/>
        </w:rPr>
        <w:t>这表明</w:t>
      </w:r>
      <w:r>
        <w:rPr>
          <w:rFonts w:ascii="楷体" w:eastAsia="楷体" w:hAnsi="楷体" w:cs="楷体"/>
          <w:spacing w:val="2"/>
          <w:lang w:eastAsia="zh-CN"/>
        </w:rPr>
        <w:t>各</w:t>
      </w:r>
      <w:r>
        <w:rPr>
          <w:rFonts w:ascii="楷体" w:eastAsia="楷体" w:hAnsi="楷体" w:cs="楷体"/>
          <w:lang w:eastAsia="zh-CN"/>
        </w:rPr>
        <w:t>种信</w:t>
      </w:r>
      <w:r>
        <w:rPr>
          <w:rFonts w:ascii="楷体" w:eastAsia="楷体" w:hAnsi="楷体" w:cs="楷体"/>
          <w:spacing w:val="2"/>
          <w:lang w:eastAsia="zh-CN"/>
        </w:rPr>
        <w:t>仰</w:t>
      </w:r>
      <w:r>
        <w:rPr>
          <w:rFonts w:ascii="楷体" w:eastAsia="楷体" w:hAnsi="楷体" w:cs="楷体"/>
          <w:lang w:eastAsia="zh-CN"/>
        </w:rPr>
        <w:t>之间</w:t>
      </w:r>
      <w:r>
        <w:rPr>
          <w:rFonts w:ascii="楷体" w:eastAsia="楷体" w:hAnsi="楷体" w:cs="楷体"/>
          <w:spacing w:val="2"/>
          <w:lang w:eastAsia="zh-CN"/>
        </w:rPr>
        <w:t>，</w:t>
      </w:r>
      <w:r>
        <w:rPr>
          <w:rFonts w:ascii="楷体" w:eastAsia="楷体" w:hAnsi="楷体" w:cs="楷体"/>
          <w:lang w:eastAsia="zh-CN"/>
        </w:rPr>
        <w:t>信仰和</w:t>
      </w:r>
      <w:r>
        <w:rPr>
          <w:rFonts w:ascii="楷体" w:eastAsia="楷体" w:hAnsi="楷体" w:cs="楷体"/>
          <w:spacing w:val="2"/>
          <w:lang w:eastAsia="zh-CN"/>
        </w:rPr>
        <w:t>行</w:t>
      </w:r>
      <w:r>
        <w:rPr>
          <w:rFonts w:ascii="楷体" w:eastAsia="楷体" w:hAnsi="楷体" w:cs="楷体"/>
          <w:lang w:eastAsia="zh-CN"/>
        </w:rPr>
        <w:t>动之</w:t>
      </w:r>
      <w:r>
        <w:rPr>
          <w:rFonts w:ascii="楷体" w:eastAsia="楷体" w:hAnsi="楷体" w:cs="楷体"/>
          <w:spacing w:val="2"/>
          <w:lang w:eastAsia="zh-CN"/>
        </w:rPr>
        <w:t>间</w:t>
      </w:r>
      <w:r>
        <w:rPr>
          <w:rFonts w:ascii="楷体" w:eastAsia="楷体" w:hAnsi="楷体" w:cs="楷体"/>
          <w:lang w:eastAsia="zh-CN"/>
        </w:rPr>
        <w:t>，行</w:t>
      </w:r>
      <w:r>
        <w:rPr>
          <w:rFonts w:ascii="楷体" w:eastAsia="楷体" w:hAnsi="楷体" w:cs="楷体"/>
          <w:spacing w:val="2"/>
          <w:lang w:eastAsia="zh-CN"/>
        </w:rPr>
        <w:t>动</w:t>
      </w:r>
      <w:r>
        <w:rPr>
          <w:rFonts w:ascii="楷体" w:eastAsia="楷体" w:hAnsi="楷体" w:cs="楷体"/>
          <w:lang w:eastAsia="zh-CN"/>
        </w:rPr>
        <w:t>和形象</w:t>
      </w:r>
      <w:r>
        <w:rPr>
          <w:rFonts w:ascii="楷体" w:eastAsia="楷体" w:hAnsi="楷体" w:cs="楷体"/>
          <w:spacing w:val="2"/>
          <w:lang w:eastAsia="zh-CN"/>
        </w:rPr>
        <w:t>之</w:t>
      </w:r>
      <w:r>
        <w:rPr>
          <w:rFonts w:ascii="楷体" w:eastAsia="楷体" w:hAnsi="楷体" w:cs="楷体"/>
          <w:lang w:eastAsia="zh-CN"/>
        </w:rPr>
        <w:t>间迫</w:t>
      </w:r>
      <w:r>
        <w:rPr>
          <w:rFonts w:ascii="楷体" w:eastAsia="楷体" w:hAnsi="楷体" w:cs="楷体"/>
          <w:spacing w:val="2"/>
          <w:lang w:eastAsia="zh-CN"/>
        </w:rPr>
        <w:t>切</w:t>
      </w:r>
      <w:r>
        <w:rPr>
          <w:rFonts w:ascii="楷体" w:eastAsia="楷体" w:hAnsi="楷体" w:cs="楷体"/>
          <w:lang w:eastAsia="zh-CN"/>
        </w:rPr>
        <w:t>需要</w:t>
      </w:r>
      <w:r>
        <w:rPr>
          <w:rFonts w:ascii="楷体" w:eastAsia="楷体" w:hAnsi="楷体" w:cs="楷体"/>
          <w:spacing w:val="2"/>
          <w:lang w:eastAsia="zh-CN"/>
        </w:rPr>
        <w:t>一</w:t>
      </w:r>
      <w:r>
        <w:rPr>
          <w:rFonts w:ascii="楷体" w:eastAsia="楷体" w:hAnsi="楷体" w:cs="楷体"/>
          <w:lang w:eastAsia="zh-CN"/>
        </w:rPr>
        <w:t>致性</w:t>
      </w:r>
      <w:r>
        <w:rPr>
          <w:rFonts w:ascii="楷体" w:eastAsia="楷体" w:hAnsi="楷体" w:cs="楷体"/>
          <w:spacing w:val="-120"/>
          <w:lang w:eastAsia="zh-CN"/>
        </w:rPr>
        <w:t>。</w:t>
      </w:r>
      <w:r>
        <w:rPr>
          <w:rFonts w:ascii="楷体" w:eastAsia="楷体" w:hAnsi="楷体" w:cs="楷体"/>
          <w:lang w:eastAsia="zh-CN"/>
        </w:rPr>
        <w:t>（译 者注</w:t>
      </w:r>
      <w:r>
        <w:rPr>
          <w:rFonts w:ascii="楷体" w:eastAsia="楷体" w:hAnsi="楷体" w:cs="楷体"/>
          <w:spacing w:val="-48"/>
          <w:lang w:eastAsia="zh-CN"/>
        </w:rPr>
        <w:t>：</w:t>
      </w:r>
      <w:r>
        <w:rPr>
          <w:rFonts w:ascii="楷体" w:eastAsia="楷体" w:hAnsi="楷体" w:cs="楷体"/>
          <w:lang w:eastAsia="zh-CN"/>
        </w:rPr>
        <w:t>认知失调是心理学上的名词</w:t>
      </w:r>
      <w:r>
        <w:rPr>
          <w:rFonts w:ascii="楷体" w:eastAsia="楷体" w:hAnsi="楷体" w:cs="楷体"/>
          <w:spacing w:val="-48"/>
          <w:lang w:eastAsia="zh-CN"/>
        </w:rPr>
        <w:t>，</w:t>
      </w:r>
      <w:r>
        <w:rPr>
          <w:rFonts w:ascii="楷体" w:eastAsia="楷体" w:hAnsi="楷体" w:cs="楷体"/>
          <w:lang w:eastAsia="zh-CN"/>
        </w:rPr>
        <w:t>用来描述两种认知中所产生的一种不兼容的 知觉</w:t>
      </w:r>
      <w:r>
        <w:rPr>
          <w:rFonts w:ascii="楷体" w:eastAsia="楷体" w:hAnsi="楷体" w:cs="楷体"/>
          <w:spacing w:val="-32"/>
          <w:lang w:eastAsia="zh-CN"/>
        </w:rPr>
        <w:t>，</w:t>
      </w:r>
      <w:r>
        <w:rPr>
          <w:rFonts w:ascii="楷体" w:eastAsia="楷体" w:hAnsi="楷体" w:cs="楷体"/>
          <w:lang w:eastAsia="zh-CN"/>
        </w:rPr>
        <w:t>指一个人的行为与自己先前一贯的对自我认</w:t>
      </w:r>
      <w:r>
        <w:rPr>
          <w:rFonts w:ascii="楷体" w:eastAsia="楷体" w:hAnsi="楷体" w:cs="楷体"/>
          <w:spacing w:val="-32"/>
          <w:lang w:eastAsia="zh-CN"/>
        </w:rPr>
        <w:t>知</w:t>
      </w:r>
      <w:r>
        <w:rPr>
          <w:rFonts w:ascii="楷体" w:eastAsia="楷体" w:hAnsi="楷体" w:cs="楷体"/>
          <w:lang w:eastAsia="zh-CN"/>
        </w:rPr>
        <w:t>（通常是正面的</w:t>
      </w:r>
      <w:r>
        <w:rPr>
          <w:rFonts w:ascii="楷体" w:eastAsia="楷体" w:hAnsi="楷体" w:cs="楷体"/>
          <w:spacing w:val="-32"/>
          <w:lang w:eastAsia="zh-CN"/>
        </w:rPr>
        <w:t>、</w:t>
      </w:r>
      <w:r>
        <w:rPr>
          <w:rFonts w:ascii="楷体" w:eastAsia="楷体" w:hAnsi="楷体" w:cs="楷体"/>
          <w:lang w:eastAsia="zh-CN"/>
        </w:rPr>
        <w:t>积极的自 我）产生分</w:t>
      </w:r>
      <w:r>
        <w:rPr>
          <w:rFonts w:ascii="楷体" w:eastAsia="楷体" w:hAnsi="楷体" w:cs="楷体"/>
          <w:spacing w:val="-1"/>
          <w:lang w:eastAsia="zh-CN"/>
        </w:rPr>
        <w:t>歧</w:t>
      </w:r>
      <w:r>
        <w:rPr>
          <w:rFonts w:ascii="楷体" w:eastAsia="楷体" w:hAnsi="楷体" w:cs="楷体"/>
          <w:spacing w:val="-120"/>
          <w:lang w:eastAsia="zh-CN"/>
        </w:rPr>
        <w:t>。</w:t>
      </w:r>
      <w:r>
        <w:rPr>
          <w:sz w:val="21"/>
          <w:szCs w:val="21"/>
          <w:lang w:eastAsia="zh-CN"/>
        </w:rPr>
        <w:t>）</w:t>
      </w:r>
    </w:p>
    <w:p w14:paraId="58738CCF" w14:textId="77777777" w:rsidR="00292EBF" w:rsidRDefault="009A091D">
      <w:pPr>
        <w:pStyle w:val="a3"/>
        <w:spacing w:before="36" w:line="347" w:lineRule="auto"/>
        <w:ind w:right="118" w:firstLine="479"/>
        <w:rPr>
          <w:rFonts w:cs="宋体"/>
          <w:lang w:eastAsia="zh-CN"/>
        </w:rPr>
      </w:pPr>
      <w:r>
        <w:rPr>
          <w:lang w:eastAsia="zh-CN"/>
        </w:rPr>
        <w:t>综上分析，举例中的“</w:t>
      </w:r>
      <w:r>
        <w:rPr>
          <w:rFonts w:ascii="Times New Roman" w:eastAsia="Times New Roman" w:hAnsi="Times New Roman" w:cs="Times New Roman"/>
          <w:spacing w:val="-1"/>
          <w:lang w:eastAsia="zh-CN"/>
        </w:rPr>
        <w:t>c</w:t>
      </w:r>
      <w:r>
        <w:rPr>
          <w:rFonts w:ascii="Times New Roman" w:eastAsia="Times New Roman" w:hAnsi="Times New Roman" w:cs="Times New Roman"/>
          <w:lang w:eastAsia="zh-CN"/>
        </w:rPr>
        <w:t>onfi</w:t>
      </w:r>
      <w:r>
        <w:rPr>
          <w:rFonts w:ascii="Times New Roman" w:eastAsia="Times New Roman" w:hAnsi="Times New Roman" w:cs="Times New Roman"/>
          <w:spacing w:val="-1"/>
          <w:lang w:eastAsia="zh-CN"/>
        </w:rPr>
        <w:t>r</w:t>
      </w:r>
      <w:r>
        <w:rPr>
          <w:rFonts w:ascii="Times New Roman" w:eastAsia="Times New Roman" w:hAnsi="Times New Roman" w:cs="Times New Roman"/>
          <w:lang w:eastAsia="zh-CN"/>
        </w:rPr>
        <w:t>mation</w:t>
      </w:r>
      <w:r>
        <w:rPr>
          <w:rFonts w:ascii="Times New Roman" w:eastAsia="Times New Roman" w:hAnsi="Times New Roman" w:cs="Times New Roman"/>
          <w:spacing w:val="33"/>
          <w:lang w:eastAsia="zh-CN"/>
        </w:rPr>
        <w:t xml:space="preserve"> </w:t>
      </w:r>
      <w:r>
        <w:rPr>
          <w:rFonts w:ascii="Times New Roman" w:eastAsia="Times New Roman" w:hAnsi="Times New Roman" w:cs="Times New Roman"/>
          <w:lang w:eastAsia="zh-CN"/>
        </w:rPr>
        <w:t>bias</w:t>
      </w:r>
      <w:r>
        <w:rPr>
          <w:spacing w:val="-120"/>
          <w:lang w:eastAsia="zh-CN"/>
        </w:rPr>
        <w:t>”、</w:t>
      </w:r>
      <w:r>
        <w:rPr>
          <w:lang w:eastAsia="zh-CN"/>
        </w:rPr>
        <w:t>“</w:t>
      </w:r>
      <w:r>
        <w:rPr>
          <w:rFonts w:ascii="Times New Roman" w:eastAsia="Times New Roman" w:hAnsi="Times New Roman" w:cs="Times New Roman"/>
          <w:lang w:eastAsia="zh-CN"/>
        </w:rPr>
        <w:t>s</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lf</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s</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rvi</w:t>
      </w:r>
      <w:r>
        <w:rPr>
          <w:rFonts w:ascii="Times New Roman" w:eastAsia="Times New Roman" w:hAnsi="Times New Roman" w:cs="Times New Roman"/>
          <w:spacing w:val="1"/>
          <w:lang w:eastAsia="zh-CN"/>
        </w:rPr>
        <w:t>n</w:t>
      </w:r>
      <w:r>
        <w:rPr>
          <w:rFonts w:ascii="Times New Roman" w:eastAsia="Times New Roman" w:hAnsi="Times New Roman" w:cs="Times New Roman"/>
          <w:lang w:eastAsia="zh-CN"/>
        </w:rPr>
        <w:t>g</w:t>
      </w:r>
      <w:r>
        <w:rPr>
          <w:rFonts w:ascii="Times New Roman" w:eastAsia="Times New Roman" w:hAnsi="Times New Roman" w:cs="Times New Roman"/>
          <w:spacing w:val="30"/>
          <w:lang w:eastAsia="zh-CN"/>
        </w:rPr>
        <w:t xml:space="preserve"> </w:t>
      </w:r>
      <w:r>
        <w:rPr>
          <w:rFonts w:ascii="Times New Roman" w:eastAsia="Times New Roman" w:hAnsi="Times New Roman" w:cs="Times New Roman"/>
          <w:lang w:eastAsia="zh-CN"/>
        </w:rPr>
        <w:t>bias</w:t>
      </w:r>
      <w:r>
        <w:rPr>
          <w:lang w:eastAsia="zh-CN"/>
        </w:rPr>
        <w:t>”和“</w:t>
      </w:r>
      <w:r>
        <w:rPr>
          <w:rFonts w:ascii="Times New Roman" w:eastAsia="Times New Roman" w:hAnsi="Times New Roman" w:cs="Times New Roman"/>
          <w:spacing w:val="-1"/>
          <w:lang w:eastAsia="zh-CN"/>
        </w:rPr>
        <w:t>c</w:t>
      </w:r>
      <w:r>
        <w:rPr>
          <w:rFonts w:ascii="Times New Roman" w:eastAsia="Times New Roman" w:hAnsi="Times New Roman" w:cs="Times New Roman"/>
          <w:spacing w:val="2"/>
          <w:lang w:eastAsia="zh-CN"/>
        </w:rPr>
        <w:t>o</w:t>
      </w:r>
      <w:r>
        <w:rPr>
          <w:rFonts w:ascii="Times New Roman" w:eastAsia="Times New Roman" w:hAnsi="Times New Roman" w:cs="Times New Roman"/>
          <w:spacing w:val="-3"/>
          <w:lang w:eastAsia="zh-CN"/>
        </w:rPr>
        <w:t>g</w:t>
      </w:r>
      <w:r>
        <w:rPr>
          <w:rFonts w:ascii="Times New Roman" w:eastAsia="Times New Roman" w:hAnsi="Times New Roman" w:cs="Times New Roman"/>
          <w:lang w:eastAsia="zh-CN"/>
        </w:rPr>
        <w:t>nitive disson</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n</w:t>
      </w:r>
      <w:r>
        <w:rPr>
          <w:rFonts w:ascii="Times New Roman" w:eastAsia="Times New Roman" w:hAnsi="Times New Roman" w:cs="Times New Roman"/>
          <w:spacing w:val="-1"/>
          <w:lang w:eastAsia="zh-CN"/>
        </w:rPr>
        <w:t>ce</w:t>
      </w:r>
      <w:r>
        <w:rPr>
          <w:spacing w:val="-12"/>
          <w:lang w:eastAsia="zh-CN"/>
        </w:rPr>
        <w:t>”</w:t>
      </w:r>
      <w:r>
        <w:rPr>
          <w:lang w:eastAsia="zh-CN"/>
        </w:rPr>
        <w:t>可以分</w:t>
      </w:r>
      <w:r>
        <w:rPr>
          <w:spacing w:val="2"/>
          <w:lang w:eastAsia="zh-CN"/>
        </w:rPr>
        <w:t>别</w:t>
      </w:r>
      <w:r>
        <w:rPr>
          <w:lang w:eastAsia="zh-CN"/>
        </w:rPr>
        <w:t>直译</w:t>
      </w:r>
      <w:r>
        <w:rPr>
          <w:spacing w:val="-12"/>
          <w:lang w:eastAsia="zh-CN"/>
        </w:rPr>
        <w:t>成</w:t>
      </w:r>
      <w:r>
        <w:rPr>
          <w:lang w:eastAsia="zh-CN"/>
        </w:rPr>
        <w:t>“确认偏误</w:t>
      </w:r>
      <w:r>
        <w:rPr>
          <w:spacing w:val="-120"/>
          <w:lang w:eastAsia="zh-CN"/>
        </w:rPr>
        <w:t>”</w:t>
      </w:r>
      <w:r>
        <w:rPr>
          <w:spacing w:val="-132"/>
          <w:lang w:eastAsia="zh-CN"/>
        </w:rPr>
        <w:t>、</w:t>
      </w:r>
      <w:r>
        <w:rPr>
          <w:spacing w:val="2"/>
          <w:lang w:eastAsia="zh-CN"/>
        </w:rPr>
        <w:t>“</w:t>
      </w:r>
      <w:r>
        <w:rPr>
          <w:lang w:eastAsia="zh-CN"/>
        </w:rPr>
        <w:t>自利性偏见</w:t>
      </w:r>
      <w:r>
        <w:rPr>
          <w:spacing w:val="-12"/>
          <w:lang w:eastAsia="zh-CN"/>
        </w:rPr>
        <w:t>”和</w:t>
      </w:r>
      <w:r>
        <w:rPr>
          <w:lang w:eastAsia="zh-CN"/>
        </w:rPr>
        <w:t>“认</w:t>
      </w:r>
      <w:r>
        <w:rPr>
          <w:spacing w:val="2"/>
          <w:lang w:eastAsia="zh-CN"/>
        </w:rPr>
        <w:t>知</w:t>
      </w:r>
      <w:r>
        <w:rPr>
          <w:lang w:eastAsia="zh-CN"/>
        </w:rPr>
        <w:t>失调</w:t>
      </w:r>
      <w:r>
        <w:rPr>
          <w:spacing w:val="-119"/>
          <w:lang w:eastAsia="zh-CN"/>
        </w:rPr>
        <w:t>”</w:t>
      </w:r>
      <w:r>
        <w:rPr>
          <w:spacing w:val="-12"/>
          <w:lang w:eastAsia="zh-CN"/>
        </w:rPr>
        <w:t>，</w:t>
      </w:r>
      <w:r>
        <w:rPr>
          <w:lang w:eastAsia="zh-CN"/>
        </w:rPr>
        <w:t xml:space="preserve">但由 </w:t>
      </w:r>
      <w:r>
        <w:rPr>
          <w:spacing w:val="-1"/>
          <w:lang w:eastAsia="zh-CN"/>
        </w:rPr>
        <w:t>于</w:t>
      </w:r>
      <w:r>
        <w:rPr>
          <w:lang w:eastAsia="zh-CN"/>
        </w:rPr>
        <w:t>这些术语属于认知心理学的范畴</w:t>
      </w:r>
      <w:r>
        <w:rPr>
          <w:spacing w:val="-94"/>
          <w:lang w:eastAsia="zh-CN"/>
        </w:rPr>
        <w:t>，</w:t>
      </w:r>
      <w:r>
        <w:rPr>
          <w:lang w:eastAsia="zh-CN"/>
        </w:rPr>
        <w:t>而对于大多数不了解心理学的中文读者来说， 很难明</w:t>
      </w:r>
      <w:r>
        <w:rPr>
          <w:spacing w:val="-1"/>
          <w:lang w:eastAsia="zh-CN"/>
        </w:rPr>
        <w:t>白</w:t>
      </w:r>
      <w:r>
        <w:rPr>
          <w:lang w:eastAsia="zh-CN"/>
        </w:rPr>
        <w:t>其源语言的具体含义</w:t>
      </w:r>
      <w:r>
        <w:rPr>
          <w:spacing w:val="-32"/>
          <w:lang w:eastAsia="zh-CN"/>
        </w:rPr>
        <w:t>。</w:t>
      </w:r>
      <w:r>
        <w:rPr>
          <w:lang w:eastAsia="zh-CN"/>
        </w:rPr>
        <w:t>因此</w:t>
      </w:r>
      <w:r>
        <w:rPr>
          <w:spacing w:val="-32"/>
          <w:lang w:eastAsia="zh-CN"/>
        </w:rPr>
        <w:t>，</w:t>
      </w:r>
      <w:r>
        <w:rPr>
          <w:lang w:eastAsia="zh-CN"/>
        </w:rPr>
        <w:t>笔者采用直译加注的方法</w:t>
      </w:r>
      <w:r>
        <w:rPr>
          <w:spacing w:val="-32"/>
          <w:lang w:eastAsia="zh-CN"/>
        </w:rPr>
        <w:t>，</w:t>
      </w:r>
      <w:r>
        <w:rPr>
          <w:lang w:eastAsia="zh-CN"/>
        </w:rPr>
        <w:t xml:space="preserve">在翻译后进行 </w:t>
      </w:r>
      <w:r>
        <w:rPr>
          <w:spacing w:val="-1"/>
          <w:lang w:eastAsia="zh-CN"/>
        </w:rPr>
        <w:t>解释说明，使语义更明确。</w:t>
      </w:r>
      <w:r>
        <w:rPr>
          <w:rFonts w:cs="宋体"/>
          <w:lang w:eastAsia="zh-CN"/>
        </w:rPr>
        <w:t xml:space="preserve"> </w:t>
      </w:r>
    </w:p>
    <w:p w14:paraId="63EDD350" w14:textId="77777777" w:rsidR="00292EBF" w:rsidRDefault="009A091D">
      <w:pPr>
        <w:pStyle w:val="a3"/>
        <w:spacing w:before="46"/>
        <w:ind w:left="600"/>
        <w:rPr>
          <w:rFonts w:cs="宋体"/>
          <w:lang w:eastAsia="zh-CN"/>
        </w:rPr>
      </w:pPr>
      <w:r>
        <w:rPr>
          <w:lang w:eastAsia="zh-CN"/>
        </w:rPr>
        <w:t xml:space="preserve"> </w:t>
      </w:r>
    </w:p>
    <w:p w14:paraId="35D09667" w14:textId="77777777" w:rsidR="00292EBF" w:rsidRDefault="009A091D">
      <w:pPr>
        <w:pStyle w:val="1"/>
        <w:spacing w:before="74"/>
        <w:ind w:left="120"/>
        <w:jc w:val="both"/>
        <w:rPr>
          <w:b w:val="0"/>
          <w:bCs w:val="0"/>
          <w:lang w:eastAsia="zh-CN"/>
        </w:rPr>
      </w:pPr>
      <w:r>
        <w:rPr>
          <w:rFonts w:ascii="Times New Roman" w:eastAsia="Times New Roman" w:hAnsi="Times New Roman" w:cs="Times New Roman"/>
          <w:lang w:eastAsia="zh-CN"/>
        </w:rPr>
        <w:t>3.3</w:t>
      </w:r>
      <w:r>
        <w:rPr>
          <w:rFonts w:ascii="Times New Roman" w:eastAsia="Times New Roman" w:hAnsi="Times New Roman" w:cs="Times New Roman"/>
          <w:spacing w:val="-14"/>
          <w:lang w:eastAsia="zh-CN"/>
        </w:rPr>
        <w:t xml:space="preserve"> </w:t>
      </w:r>
      <w:r>
        <w:rPr>
          <w:lang w:eastAsia="zh-CN"/>
        </w:rPr>
        <w:t>词汇的翻译</w:t>
      </w:r>
    </w:p>
    <w:p w14:paraId="1E26CE4D" w14:textId="77777777" w:rsidR="00292EBF" w:rsidRDefault="009A091D">
      <w:pPr>
        <w:spacing w:before="213" w:line="338" w:lineRule="auto"/>
        <w:ind w:left="540" w:hanging="4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3.3.1</w:t>
      </w:r>
      <w:r>
        <w:rPr>
          <w:rFonts w:ascii="Times New Roman" w:eastAsia="Times New Roman" w:hAnsi="Times New Roman" w:cs="Times New Roman"/>
          <w:b/>
          <w:bCs/>
          <w:spacing w:val="-14"/>
          <w:sz w:val="24"/>
          <w:szCs w:val="24"/>
          <w:lang w:eastAsia="zh-CN"/>
        </w:rPr>
        <w:t xml:space="preserve"> </w:t>
      </w:r>
      <w:r>
        <w:rPr>
          <w:rFonts w:ascii="宋体" w:eastAsia="宋体" w:hAnsi="宋体" w:cs="宋体"/>
          <w:b/>
          <w:bCs/>
          <w:sz w:val="24"/>
          <w:szCs w:val="24"/>
          <w:lang w:eastAsia="zh-CN"/>
        </w:rPr>
        <w:t>词汇转译法</w:t>
      </w:r>
      <w:r>
        <w:rPr>
          <w:rFonts w:ascii="宋体" w:eastAsia="宋体" w:hAnsi="宋体" w:cs="宋体"/>
          <w:b/>
          <w:bCs/>
          <w:spacing w:val="24"/>
          <w:w w:val="99"/>
          <w:sz w:val="24"/>
          <w:szCs w:val="24"/>
          <w:lang w:eastAsia="zh-CN"/>
        </w:rPr>
        <w:t xml:space="preserve"> </w:t>
      </w:r>
      <w:r>
        <w:rPr>
          <w:rFonts w:ascii="宋体" w:eastAsia="宋体" w:hAnsi="宋体" w:cs="宋体"/>
          <w:spacing w:val="-2"/>
          <w:sz w:val="24"/>
          <w:szCs w:val="24"/>
          <w:lang w:eastAsia="zh-CN"/>
        </w:rPr>
        <w:t>由于不同语言之间存在诸多差异，比如在词汇用法、句子结构、语言逻辑和</w:t>
      </w:r>
    </w:p>
    <w:p w14:paraId="51C5347E" w14:textId="77777777" w:rsidR="00292EBF" w:rsidRDefault="009A091D">
      <w:pPr>
        <w:pStyle w:val="a3"/>
        <w:spacing w:before="55" w:line="357" w:lineRule="auto"/>
        <w:ind w:right="358"/>
        <w:jc w:val="both"/>
        <w:rPr>
          <w:lang w:eastAsia="zh-CN"/>
        </w:rPr>
      </w:pPr>
      <w:r>
        <w:rPr>
          <w:lang w:eastAsia="zh-CN"/>
        </w:rPr>
        <w:t>表达方</w:t>
      </w:r>
      <w:r>
        <w:rPr>
          <w:spacing w:val="-1"/>
          <w:lang w:eastAsia="zh-CN"/>
        </w:rPr>
        <w:t>式</w:t>
      </w:r>
      <w:r>
        <w:rPr>
          <w:lang w:eastAsia="zh-CN"/>
        </w:rPr>
        <w:t>等方面存在差异</w:t>
      </w:r>
      <w:r>
        <w:rPr>
          <w:spacing w:val="-32"/>
          <w:lang w:eastAsia="zh-CN"/>
        </w:rPr>
        <w:t>。</w:t>
      </w:r>
      <w:r>
        <w:rPr>
          <w:lang w:eastAsia="zh-CN"/>
        </w:rPr>
        <w:t>因此</w:t>
      </w:r>
      <w:r>
        <w:rPr>
          <w:spacing w:val="-32"/>
          <w:lang w:eastAsia="zh-CN"/>
        </w:rPr>
        <w:t>，</w:t>
      </w:r>
      <w:r>
        <w:rPr>
          <w:lang w:eastAsia="zh-CN"/>
        </w:rPr>
        <w:t>在英汉互译时</w:t>
      </w:r>
      <w:r>
        <w:rPr>
          <w:spacing w:val="-32"/>
          <w:lang w:eastAsia="zh-CN"/>
        </w:rPr>
        <w:t>，</w:t>
      </w:r>
      <w:r>
        <w:rPr>
          <w:lang w:eastAsia="zh-CN"/>
        </w:rPr>
        <w:t>要做到既忠实于原文又符合译 文的规范</w:t>
      </w:r>
      <w:r>
        <w:rPr>
          <w:spacing w:val="-32"/>
          <w:lang w:eastAsia="zh-CN"/>
        </w:rPr>
        <w:t>，</w:t>
      </w:r>
      <w:r>
        <w:rPr>
          <w:lang w:eastAsia="zh-CN"/>
        </w:rPr>
        <w:t>就</w:t>
      </w:r>
      <w:r>
        <w:rPr>
          <w:spacing w:val="-1"/>
          <w:lang w:eastAsia="zh-CN"/>
        </w:rPr>
        <w:t>需</w:t>
      </w:r>
      <w:r>
        <w:rPr>
          <w:lang w:eastAsia="zh-CN"/>
        </w:rPr>
        <w:t>要进行适当的词类转换</w:t>
      </w:r>
      <w:r>
        <w:rPr>
          <w:spacing w:val="-32"/>
          <w:lang w:eastAsia="zh-CN"/>
        </w:rPr>
        <w:t>，</w:t>
      </w:r>
      <w:r>
        <w:rPr>
          <w:lang w:eastAsia="zh-CN"/>
        </w:rPr>
        <w:t>而不能机械地按原文词类生搬硬套</w:t>
      </w:r>
      <w:r>
        <w:rPr>
          <w:spacing w:val="-32"/>
          <w:lang w:eastAsia="zh-CN"/>
        </w:rPr>
        <w:t>、</w:t>
      </w:r>
      <w:r>
        <w:rPr>
          <w:lang w:eastAsia="zh-CN"/>
        </w:rPr>
        <w:t>逐 字翻译。</w:t>
      </w:r>
    </w:p>
    <w:p w14:paraId="157B9B6B" w14:textId="77777777" w:rsidR="00292EBF" w:rsidRDefault="009A091D">
      <w:pPr>
        <w:pStyle w:val="a3"/>
        <w:spacing w:before="36" w:line="357" w:lineRule="auto"/>
        <w:ind w:right="356" w:firstLine="419"/>
        <w:jc w:val="both"/>
        <w:rPr>
          <w:lang w:eastAsia="zh-CN"/>
        </w:rPr>
      </w:pPr>
      <w:r>
        <w:rPr>
          <w:lang w:eastAsia="zh-CN"/>
        </w:rPr>
        <w:t>英汉翻译词汇转译法即是在翻译过程中</w:t>
      </w:r>
      <w:r>
        <w:rPr>
          <w:spacing w:val="-34"/>
          <w:lang w:eastAsia="zh-CN"/>
        </w:rPr>
        <w:t>，</w:t>
      </w:r>
      <w:r>
        <w:rPr>
          <w:lang w:eastAsia="zh-CN"/>
        </w:rPr>
        <w:t>根据译文语言的习惯把原文中某一 词进行词类转换</w:t>
      </w:r>
      <w:r>
        <w:rPr>
          <w:spacing w:val="-48"/>
          <w:lang w:eastAsia="zh-CN"/>
        </w:rPr>
        <w:t>，</w:t>
      </w:r>
      <w:r>
        <w:rPr>
          <w:lang w:eastAsia="zh-CN"/>
        </w:rPr>
        <w:t>转译成目标语的另一词类</w:t>
      </w:r>
      <w:r>
        <w:rPr>
          <w:spacing w:val="-48"/>
          <w:lang w:eastAsia="zh-CN"/>
        </w:rPr>
        <w:t>，</w:t>
      </w:r>
      <w:r>
        <w:rPr>
          <w:lang w:eastAsia="zh-CN"/>
        </w:rPr>
        <w:t>这种方法既保证词汇的基本意义不 发生改变，又使得译文自然流畅。 本文的词类转译现象主要见于名词转译为动</w:t>
      </w:r>
      <w:r>
        <w:rPr>
          <w:spacing w:val="40"/>
          <w:lang w:eastAsia="zh-CN"/>
        </w:rPr>
        <w:t xml:space="preserve"> </w:t>
      </w:r>
      <w:r>
        <w:rPr>
          <w:lang w:eastAsia="zh-CN"/>
        </w:rPr>
        <w:t>词。</w:t>
      </w:r>
    </w:p>
    <w:p w14:paraId="420622F3" w14:textId="77777777" w:rsidR="00292EBF" w:rsidRDefault="009A091D">
      <w:pPr>
        <w:pStyle w:val="1"/>
        <w:spacing w:line="289" w:lineRule="exact"/>
        <w:ind w:left="600"/>
        <w:rPr>
          <w:b w:val="0"/>
          <w:bCs w:val="0"/>
        </w:rPr>
      </w:pPr>
      <w:r>
        <w:rPr>
          <w:spacing w:val="1"/>
        </w:rPr>
        <w:t>【例</w:t>
      </w:r>
      <w:r>
        <w:rPr>
          <w:spacing w:val="-67"/>
        </w:rPr>
        <w:t xml:space="preserve"> </w:t>
      </w:r>
      <w:r>
        <w:rPr>
          <w:rFonts w:ascii="Times New Roman" w:eastAsia="Times New Roman" w:hAnsi="Times New Roman" w:cs="Times New Roman"/>
          <w:spacing w:val="-2"/>
        </w:rPr>
        <w:t>7</w:t>
      </w:r>
      <w:r>
        <w:rPr>
          <w:spacing w:val="-2"/>
        </w:rPr>
        <w:t>】</w:t>
      </w:r>
    </w:p>
    <w:p w14:paraId="00779E45" w14:textId="77777777" w:rsidR="00292EBF" w:rsidRDefault="009A091D">
      <w:pPr>
        <w:pStyle w:val="a3"/>
        <w:spacing w:before="215" w:line="391" w:lineRule="auto"/>
        <w:ind w:right="357" w:firstLine="479"/>
        <w:jc w:val="both"/>
        <w:rPr>
          <w:rFonts w:ascii="Times New Roman" w:eastAsia="Times New Roman" w:hAnsi="Times New Roman" w:cs="Times New Roman"/>
        </w:rPr>
      </w:pPr>
      <w:r>
        <w:rPr>
          <w:rFonts w:ascii="楷体" w:eastAsia="楷体" w:hAnsi="楷体" w:cs="楷体"/>
          <w:spacing w:val="-1"/>
        </w:rPr>
        <w:t>原文</w:t>
      </w:r>
      <w:r>
        <w:rPr>
          <w:spacing w:val="-1"/>
        </w:rPr>
        <w:t>：</w:t>
      </w:r>
      <w:r>
        <w:rPr>
          <w:rFonts w:ascii="Times New Roman" w:eastAsia="Times New Roman" w:hAnsi="Times New Roman" w:cs="Times New Roman"/>
          <w:b/>
          <w:bCs/>
          <w:spacing w:val="-1"/>
          <w:u w:val="thick" w:color="000000"/>
        </w:rPr>
        <w:t>Supporters</w:t>
      </w:r>
      <w:r>
        <w:rPr>
          <w:rFonts w:ascii="Times New Roman" w:eastAsia="Times New Roman" w:hAnsi="Times New Roman" w:cs="Times New Roman"/>
          <w:b/>
          <w:bCs/>
          <w:spacing w:val="33"/>
          <w:u w:val="thick" w:color="000000"/>
        </w:rPr>
        <w:t xml:space="preserve"> </w:t>
      </w:r>
      <w:r>
        <w:rPr>
          <w:rFonts w:ascii="Times New Roman" w:eastAsia="Times New Roman" w:hAnsi="Times New Roman" w:cs="Times New Roman"/>
        </w:rPr>
        <w:t>of</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Scottish</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independence</w:t>
      </w:r>
      <w:r>
        <w:rPr>
          <w:rFonts w:ascii="Times New Roman" w:eastAsia="Times New Roman" w:hAnsi="Times New Roman" w:cs="Times New Roman"/>
          <w:spacing w:val="30"/>
        </w:rPr>
        <w:t xml:space="preserve"> </w:t>
      </w:r>
      <w:r>
        <w:rPr>
          <w:rFonts w:ascii="Times New Roman" w:eastAsia="Times New Roman" w:hAnsi="Times New Roman" w:cs="Times New Roman"/>
        </w:rPr>
        <w:t>quite</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often</w:t>
      </w:r>
      <w:r>
        <w:rPr>
          <w:rFonts w:ascii="Times New Roman" w:eastAsia="Times New Roman" w:hAnsi="Times New Roman" w:cs="Times New Roman"/>
          <w:spacing w:val="30"/>
        </w:rPr>
        <w:t xml:space="preserve"> </w:t>
      </w:r>
      <w:r>
        <w:rPr>
          <w:rFonts w:ascii="Times New Roman" w:eastAsia="Times New Roman" w:hAnsi="Times New Roman" w:cs="Times New Roman"/>
        </w:rPr>
        <w:t>use</w:t>
      </w:r>
      <w:r>
        <w:rPr>
          <w:rFonts w:ascii="Times New Roman" w:eastAsia="Times New Roman" w:hAnsi="Times New Roman" w:cs="Times New Roman"/>
          <w:spacing w:val="30"/>
        </w:rPr>
        <w:t xml:space="preserve"> </w:t>
      </w:r>
      <w:r>
        <w:rPr>
          <w:rFonts w:ascii="Times New Roman" w:eastAsia="Times New Roman" w:hAnsi="Times New Roman" w:cs="Times New Roman"/>
        </w:rPr>
        <w:t>the</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argument</w:t>
      </w:r>
      <w:r>
        <w:rPr>
          <w:rFonts w:ascii="Times New Roman" w:eastAsia="Times New Roman" w:hAnsi="Times New Roman" w:cs="Times New Roman"/>
          <w:spacing w:val="31"/>
        </w:rPr>
        <w:t xml:space="preserve"> </w:t>
      </w:r>
      <w:r>
        <w:rPr>
          <w:rFonts w:ascii="Times New Roman" w:eastAsia="Times New Roman" w:hAnsi="Times New Roman" w:cs="Times New Roman"/>
        </w:rPr>
        <w:t>that</w:t>
      </w:r>
      <w:r>
        <w:rPr>
          <w:rFonts w:ascii="Times New Roman" w:eastAsia="Times New Roman" w:hAnsi="Times New Roman" w:cs="Times New Roman"/>
          <w:spacing w:val="67"/>
        </w:rPr>
        <w:t xml:space="preserve"> </w:t>
      </w:r>
      <w:r>
        <w:rPr>
          <w:rFonts w:ascii="Times New Roman" w:eastAsia="Times New Roman" w:hAnsi="Times New Roman" w:cs="Times New Roman"/>
          <w:spacing w:val="-1"/>
        </w:rPr>
        <w:t>Scotland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has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only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had</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representative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government</w:t>
      </w:r>
      <w:r>
        <w:rPr>
          <w:rFonts w:ascii="Times New Roman" w:eastAsia="Times New Roman" w:hAnsi="Times New Roman" w:cs="Times New Roman"/>
          <w:spacing w:val="2"/>
        </w:rPr>
        <w:t xml:space="preserve"> </w:t>
      </w:r>
      <w:r>
        <w:rPr>
          <w:rFonts w:ascii="Times New Roman" w:eastAsia="Times New Roman" w:hAnsi="Times New Roman" w:cs="Times New Roman"/>
        </w:rPr>
        <w:t>in</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UK</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Parliament</w:t>
      </w:r>
      <w:r>
        <w:rPr>
          <w:rFonts w:ascii="Times New Roman" w:eastAsia="Times New Roman" w:hAnsi="Times New Roman" w:cs="Times New Roman"/>
          <w:spacing w:val="2"/>
        </w:rPr>
        <w:t xml:space="preserve"> </w:t>
      </w: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rPr>
        <w:t>34</w:t>
      </w:r>
      <w:r>
        <w:rPr>
          <w:rFonts w:ascii="Times New Roman" w:eastAsia="Times New Roman" w:hAnsi="Times New Roman" w:cs="Times New Roman"/>
          <w:spacing w:val="9"/>
        </w:rPr>
        <w:t xml:space="preserve"> </w:t>
      </w:r>
      <w:r>
        <w:rPr>
          <w:rFonts w:ascii="Times New Roman" w:eastAsia="Times New Roman" w:hAnsi="Times New Roman" w:cs="Times New Roman"/>
        </w:rPr>
        <w:t>out</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83"/>
        </w:rPr>
        <w:t xml:space="preserve"> </w:t>
      </w:r>
      <w:r>
        <w:rPr>
          <w:rFonts w:ascii="Times New Roman" w:eastAsia="Times New Roman" w:hAnsi="Times New Roman" w:cs="Times New Roman"/>
        </w:rPr>
        <w:t xml:space="preserve">the </w:t>
      </w:r>
      <w:r>
        <w:rPr>
          <w:rFonts w:ascii="Times New Roman" w:eastAsia="Times New Roman" w:hAnsi="Times New Roman" w:cs="Times New Roman"/>
          <w:spacing w:val="-1"/>
        </w:rPr>
        <w:t>past</w:t>
      </w:r>
      <w:r>
        <w:rPr>
          <w:rFonts w:ascii="Times New Roman" w:eastAsia="Times New Roman" w:hAnsi="Times New Roman" w:cs="Times New Roman"/>
        </w:rPr>
        <w:t xml:space="preserve"> 68</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years.</w:t>
      </w:r>
    </w:p>
    <w:p w14:paraId="07FF7651" w14:textId="77777777" w:rsidR="00292EBF" w:rsidRDefault="00292EBF">
      <w:pPr>
        <w:spacing w:line="391" w:lineRule="auto"/>
        <w:jc w:val="both"/>
        <w:rPr>
          <w:rFonts w:ascii="Times New Roman" w:eastAsia="Times New Roman" w:hAnsi="Times New Roman" w:cs="Times New Roman"/>
        </w:rPr>
        <w:sectPr w:rsidR="00292EBF">
          <w:pgSz w:w="11910" w:h="16840"/>
          <w:pgMar w:top="1460" w:right="1440" w:bottom="1380" w:left="1680" w:header="0" w:footer="1186" w:gutter="0"/>
          <w:cols w:space="720"/>
        </w:sectPr>
      </w:pPr>
    </w:p>
    <w:p w14:paraId="6E6AAC35" w14:textId="77777777" w:rsidR="00292EBF" w:rsidRDefault="009A091D">
      <w:pPr>
        <w:pStyle w:val="a3"/>
        <w:ind w:left="600"/>
        <w:rPr>
          <w:rFonts w:ascii="楷体" w:eastAsia="楷体" w:hAnsi="楷体" w:cs="楷体"/>
          <w:lang w:eastAsia="zh-CN"/>
        </w:rPr>
      </w:pPr>
      <w:r>
        <w:rPr>
          <w:rFonts w:ascii="楷体" w:eastAsia="楷体" w:hAnsi="楷体" w:cs="楷体"/>
          <w:lang w:eastAsia="zh-CN"/>
        </w:rPr>
        <w:lastRenderedPageBreak/>
        <w:t>译文</w:t>
      </w:r>
      <w:r>
        <w:rPr>
          <w:lang w:eastAsia="zh-CN"/>
        </w:rPr>
        <w:t>：</w:t>
      </w:r>
      <w:r>
        <w:rPr>
          <w:rFonts w:ascii="楷体" w:eastAsia="楷体" w:hAnsi="楷体" w:cs="楷体"/>
          <w:b/>
          <w:bCs/>
          <w:u w:val="single" w:color="000000"/>
          <w:lang w:eastAsia="zh-CN"/>
        </w:rPr>
        <w:t>支持</w:t>
      </w:r>
      <w:r>
        <w:rPr>
          <w:rFonts w:ascii="楷体" w:eastAsia="楷体" w:hAnsi="楷体" w:cs="楷体"/>
          <w:lang w:eastAsia="zh-CN"/>
        </w:rPr>
        <w:t>苏格兰独立的人经常说，在过去的</w:t>
      </w:r>
      <w:r>
        <w:rPr>
          <w:rFonts w:ascii="楷体" w:eastAsia="楷体" w:hAnsi="楷体" w:cs="楷体"/>
          <w:spacing w:val="-51"/>
          <w:lang w:eastAsia="zh-CN"/>
        </w:rPr>
        <w:t xml:space="preserve"> </w:t>
      </w:r>
      <w:r>
        <w:rPr>
          <w:rFonts w:ascii="Times New Roman" w:eastAsia="Times New Roman" w:hAnsi="Times New Roman" w:cs="Times New Roman"/>
          <w:lang w:eastAsia="zh-CN"/>
        </w:rPr>
        <w:t>68</w:t>
      </w:r>
      <w:r>
        <w:rPr>
          <w:rFonts w:ascii="Times New Roman" w:eastAsia="Times New Roman" w:hAnsi="Times New Roman" w:cs="Times New Roman"/>
          <w:spacing w:val="10"/>
          <w:lang w:eastAsia="zh-CN"/>
        </w:rPr>
        <w:t xml:space="preserve"> </w:t>
      </w:r>
      <w:r>
        <w:rPr>
          <w:rFonts w:ascii="楷体" w:eastAsia="楷体" w:hAnsi="楷体" w:cs="楷体"/>
          <w:lang w:eastAsia="zh-CN"/>
        </w:rPr>
        <w:t>年中，苏格兰在英国国会</w:t>
      </w:r>
    </w:p>
    <w:p w14:paraId="0D5D6E19" w14:textId="77777777" w:rsidR="00292EBF" w:rsidRDefault="009A091D">
      <w:pPr>
        <w:pStyle w:val="a3"/>
        <w:spacing w:before="136" w:line="280" w:lineRule="auto"/>
        <w:ind w:left="600" w:hanging="480"/>
        <w:rPr>
          <w:rFonts w:ascii="楷体" w:eastAsia="楷体" w:hAnsi="楷体" w:cs="楷体"/>
          <w:lang w:eastAsia="zh-CN"/>
        </w:rPr>
      </w:pPr>
      <w:r>
        <w:rPr>
          <w:rFonts w:ascii="楷体" w:eastAsia="楷体" w:hAnsi="楷体" w:cs="楷体"/>
          <w:lang w:eastAsia="zh-CN"/>
        </w:rPr>
        <w:t>中只有</w:t>
      </w:r>
      <w:r>
        <w:rPr>
          <w:rFonts w:ascii="楷体" w:eastAsia="楷体" w:hAnsi="楷体" w:cs="楷体"/>
          <w:spacing w:val="-61"/>
          <w:lang w:eastAsia="zh-CN"/>
        </w:rPr>
        <w:t xml:space="preserve"> </w:t>
      </w:r>
      <w:r>
        <w:rPr>
          <w:rFonts w:ascii="Times New Roman" w:eastAsia="Times New Roman" w:hAnsi="Times New Roman" w:cs="Times New Roman"/>
          <w:lang w:eastAsia="zh-CN"/>
        </w:rPr>
        <w:t xml:space="preserve">34 </w:t>
      </w:r>
      <w:r>
        <w:rPr>
          <w:rFonts w:ascii="楷体" w:eastAsia="楷体" w:hAnsi="楷体" w:cs="楷体"/>
          <w:lang w:eastAsia="zh-CN"/>
        </w:rPr>
        <w:t>年拥有代表政府。 分析</w:t>
      </w:r>
      <w:r>
        <w:rPr>
          <w:rFonts w:ascii="楷体" w:eastAsia="楷体" w:hAnsi="楷体" w:cs="楷体"/>
          <w:spacing w:val="-32"/>
          <w:lang w:eastAsia="zh-CN"/>
        </w:rPr>
        <w:t>：</w:t>
      </w:r>
      <w:r>
        <w:rPr>
          <w:rFonts w:ascii="楷体" w:eastAsia="楷体" w:hAnsi="楷体" w:cs="楷体"/>
          <w:lang w:eastAsia="zh-CN"/>
        </w:rPr>
        <w:t>英语是静态语言</w:t>
      </w:r>
      <w:r>
        <w:rPr>
          <w:rFonts w:ascii="楷体" w:eastAsia="楷体" w:hAnsi="楷体" w:cs="楷体"/>
          <w:spacing w:val="-32"/>
          <w:lang w:eastAsia="zh-CN"/>
        </w:rPr>
        <w:t>，</w:t>
      </w:r>
      <w:r>
        <w:rPr>
          <w:rFonts w:ascii="楷体" w:eastAsia="楷体" w:hAnsi="楷体" w:cs="楷体"/>
          <w:lang w:eastAsia="zh-CN"/>
        </w:rPr>
        <w:t>通常一个句子只有一个谓语动词</w:t>
      </w:r>
      <w:r>
        <w:rPr>
          <w:rFonts w:ascii="楷体" w:eastAsia="楷体" w:hAnsi="楷体" w:cs="楷体"/>
          <w:spacing w:val="-32"/>
          <w:lang w:eastAsia="zh-CN"/>
        </w:rPr>
        <w:t>，</w:t>
      </w:r>
      <w:r>
        <w:rPr>
          <w:rFonts w:ascii="楷体" w:eastAsia="楷体" w:hAnsi="楷体" w:cs="楷体"/>
          <w:lang w:eastAsia="zh-CN"/>
        </w:rPr>
        <w:t>其他词常用带有</w:t>
      </w:r>
    </w:p>
    <w:p w14:paraId="5455621D" w14:textId="77777777" w:rsidR="00292EBF" w:rsidRDefault="009A091D">
      <w:pPr>
        <w:pStyle w:val="a3"/>
        <w:spacing w:before="113" w:line="351" w:lineRule="auto"/>
        <w:rPr>
          <w:rFonts w:ascii="楷体" w:eastAsia="楷体" w:hAnsi="楷体" w:cs="楷体"/>
          <w:lang w:eastAsia="zh-CN"/>
        </w:rPr>
      </w:pPr>
      <w:r>
        <w:rPr>
          <w:rFonts w:ascii="楷体" w:eastAsia="楷体" w:hAnsi="楷体" w:cs="楷体"/>
          <w:lang w:eastAsia="zh-CN"/>
        </w:rPr>
        <w:t>动词意味的名词或介词等表达动作</w:t>
      </w:r>
      <w:r>
        <w:rPr>
          <w:rFonts w:ascii="楷体" w:eastAsia="楷体" w:hAnsi="楷体" w:cs="楷体"/>
          <w:spacing w:val="-48"/>
          <w:lang w:eastAsia="zh-CN"/>
        </w:rPr>
        <w:t>；</w:t>
      </w:r>
      <w:r>
        <w:rPr>
          <w:rFonts w:ascii="楷体" w:eastAsia="楷体" w:hAnsi="楷体" w:cs="楷体"/>
          <w:lang w:eastAsia="zh-CN"/>
        </w:rPr>
        <w:t>汉语是动态语言</w:t>
      </w:r>
      <w:r>
        <w:rPr>
          <w:rFonts w:ascii="楷体" w:eastAsia="楷体" w:hAnsi="楷体" w:cs="楷体"/>
          <w:spacing w:val="-48"/>
          <w:lang w:eastAsia="zh-CN"/>
        </w:rPr>
        <w:t>，</w:t>
      </w:r>
      <w:r>
        <w:rPr>
          <w:rFonts w:ascii="楷体" w:eastAsia="楷体" w:hAnsi="楷体" w:cs="楷体"/>
          <w:lang w:eastAsia="zh-CN"/>
        </w:rPr>
        <w:t>一个句子可以是几个动词 或动词性结构连用</w:t>
      </w:r>
      <w:r>
        <w:rPr>
          <w:rFonts w:ascii="楷体" w:eastAsia="楷体" w:hAnsi="楷体" w:cs="楷体"/>
          <w:spacing w:val="-32"/>
          <w:lang w:eastAsia="zh-CN"/>
        </w:rPr>
        <w:t>。</w:t>
      </w:r>
      <w:r>
        <w:rPr>
          <w:rFonts w:ascii="楷体" w:eastAsia="楷体" w:hAnsi="楷体" w:cs="楷体"/>
          <w:lang w:eastAsia="zh-CN"/>
        </w:rPr>
        <w:t>除此之外</w:t>
      </w:r>
      <w:r>
        <w:rPr>
          <w:rFonts w:ascii="楷体" w:eastAsia="楷体" w:hAnsi="楷体" w:cs="楷体"/>
          <w:spacing w:val="-32"/>
          <w:lang w:eastAsia="zh-CN"/>
        </w:rPr>
        <w:t>，</w:t>
      </w:r>
      <w:r>
        <w:rPr>
          <w:rFonts w:ascii="楷体" w:eastAsia="楷体" w:hAnsi="楷体" w:cs="楷体"/>
          <w:lang w:eastAsia="zh-CN"/>
        </w:rPr>
        <w:t>兼语式</w:t>
      </w:r>
      <w:r>
        <w:rPr>
          <w:rFonts w:ascii="楷体" w:eastAsia="楷体" w:hAnsi="楷体" w:cs="楷体"/>
          <w:spacing w:val="-32"/>
          <w:lang w:eastAsia="zh-CN"/>
        </w:rPr>
        <w:t>、</w:t>
      </w:r>
      <w:r>
        <w:rPr>
          <w:rFonts w:ascii="楷体" w:eastAsia="楷体" w:hAnsi="楷体" w:cs="楷体"/>
          <w:lang w:eastAsia="zh-CN"/>
        </w:rPr>
        <w:t>连动式还有动宾结构等两个以上动词连 用的现象也很普遍</w:t>
      </w:r>
      <w:r>
        <w:rPr>
          <w:rFonts w:ascii="楷体" w:eastAsia="楷体" w:hAnsi="楷体" w:cs="楷体"/>
          <w:spacing w:val="-24"/>
          <w:lang w:eastAsia="zh-CN"/>
        </w:rPr>
        <w:t>。</w:t>
      </w:r>
      <w:r>
        <w:rPr>
          <w:rFonts w:ascii="楷体" w:eastAsia="楷体" w:hAnsi="楷体" w:cs="楷体"/>
          <w:lang w:eastAsia="zh-CN"/>
        </w:rPr>
        <w:t>因此</w:t>
      </w:r>
      <w:r>
        <w:rPr>
          <w:rFonts w:ascii="楷体" w:eastAsia="楷体" w:hAnsi="楷体" w:cs="楷体"/>
          <w:spacing w:val="-24"/>
          <w:lang w:eastAsia="zh-CN"/>
        </w:rPr>
        <w:t>，</w:t>
      </w:r>
      <w:r>
        <w:rPr>
          <w:rFonts w:ascii="楷体" w:eastAsia="楷体" w:hAnsi="楷体" w:cs="楷体"/>
          <w:lang w:eastAsia="zh-CN"/>
        </w:rPr>
        <w:t>在英汉翻译时</w:t>
      </w:r>
      <w:r>
        <w:rPr>
          <w:rFonts w:ascii="楷体" w:eastAsia="楷体" w:hAnsi="楷体" w:cs="楷体"/>
          <w:spacing w:val="-24"/>
          <w:lang w:eastAsia="zh-CN"/>
        </w:rPr>
        <w:t>，</w:t>
      </w:r>
      <w:r>
        <w:rPr>
          <w:rFonts w:ascii="楷体" w:eastAsia="楷体" w:hAnsi="楷体" w:cs="楷体"/>
          <w:lang w:eastAsia="zh-CN"/>
        </w:rPr>
        <w:t>将名词翻译成动词</w:t>
      </w:r>
      <w:r>
        <w:rPr>
          <w:rFonts w:ascii="楷体" w:eastAsia="楷体" w:hAnsi="楷体" w:cs="楷体"/>
          <w:spacing w:val="-24"/>
          <w:lang w:eastAsia="zh-CN"/>
        </w:rPr>
        <w:t>，</w:t>
      </w:r>
      <w:r>
        <w:rPr>
          <w:rFonts w:ascii="楷体" w:eastAsia="楷体" w:hAnsi="楷体" w:cs="楷体"/>
          <w:lang w:eastAsia="zh-CN"/>
        </w:rPr>
        <w:t>则更符合汉语的 表达习惯</w:t>
      </w:r>
      <w:r>
        <w:rPr>
          <w:rFonts w:ascii="楷体" w:eastAsia="楷体" w:hAnsi="楷体" w:cs="楷体"/>
          <w:spacing w:val="-51"/>
          <w:lang w:eastAsia="zh-CN"/>
        </w:rPr>
        <w:t>。</w:t>
      </w:r>
      <w:r>
        <w:rPr>
          <w:rFonts w:ascii="楷体" w:eastAsia="楷体" w:hAnsi="楷体" w:cs="楷体"/>
          <w:lang w:eastAsia="zh-CN"/>
        </w:rPr>
        <w:t>因此</w:t>
      </w:r>
      <w:r>
        <w:rPr>
          <w:rFonts w:ascii="楷体" w:eastAsia="楷体" w:hAnsi="楷体" w:cs="楷体"/>
          <w:spacing w:val="-51"/>
          <w:lang w:eastAsia="zh-CN"/>
        </w:rPr>
        <w:t>，</w:t>
      </w:r>
      <w:r>
        <w:rPr>
          <w:rFonts w:ascii="楷体" w:eastAsia="楷体" w:hAnsi="楷体" w:cs="楷体"/>
          <w:lang w:eastAsia="zh-CN"/>
        </w:rPr>
        <w:t>笔者将本句中的名</w:t>
      </w:r>
      <w:r>
        <w:rPr>
          <w:rFonts w:ascii="楷体" w:eastAsia="楷体" w:hAnsi="楷体" w:cs="楷体"/>
          <w:spacing w:val="-51"/>
          <w:lang w:eastAsia="zh-CN"/>
        </w:rPr>
        <w:t>词</w:t>
      </w:r>
      <w:r>
        <w:rPr>
          <w:rFonts w:ascii="楷体" w:eastAsia="楷体" w:hAnsi="楷体" w:cs="楷体"/>
          <w:spacing w:val="1"/>
          <w:lang w:eastAsia="zh-CN"/>
        </w:rPr>
        <w:t>‚</w:t>
      </w:r>
      <w:r>
        <w:rPr>
          <w:rFonts w:ascii="Times New Roman" w:eastAsia="Times New Roman" w:hAnsi="Times New Roman" w:cs="Times New Roman"/>
          <w:lang w:eastAsia="zh-CN"/>
        </w:rPr>
        <w:t>support</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r</w:t>
      </w:r>
      <w:r>
        <w:rPr>
          <w:rFonts w:ascii="Times New Roman" w:eastAsia="Times New Roman" w:hAnsi="Times New Roman" w:cs="Times New Roman"/>
          <w:spacing w:val="-1"/>
          <w:lang w:eastAsia="zh-CN"/>
        </w:rPr>
        <w:t>s</w:t>
      </w:r>
      <w:r>
        <w:rPr>
          <w:rFonts w:ascii="楷体" w:eastAsia="楷体" w:hAnsi="楷体" w:cs="楷体"/>
          <w:spacing w:val="-51"/>
          <w:lang w:eastAsia="zh-CN"/>
        </w:rPr>
        <w:t>‛</w:t>
      </w:r>
      <w:r>
        <w:rPr>
          <w:rFonts w:ascii="楷体" w:eastAsia="楷体" w:hAnsi="楷体" w:cs="楷体"/>
          <w:lang w:eastAsia="zh-CN"/>
        </w:rPr>
        <w:t>转译为汉语的</w:t>
      </w:r>
      <w:r>
        <w:rPr>
          <w:rFonts w:ascii="楷体" w:eastAsia="楷体" w:hAnsi="楷体" w:cs="楷体"/>
          <w:spacing w:val="2"/>
          <w:lang w:eastAsia="zh-CN"/>
        </w:rPr>
        <w:t>动</w:t>
      </w:r>
      <w:r>
        <w:rPr>
          <w:rFonts w:ascii="楷体" w:eastAsia="楷体" w:hAnsi="楷体" w:cs="楷体"/>
          <w:spacing w:val="-51"/>
          <w:lang w:eastAsia="zh-CN"/>
        </w:rPr>
        <w:t>词</w:t>
      </w:r>
      <w:r>
        <w:rPr>
          <w:rFonts w:ascii="楷体" w:eastAsia="楷体" w:hAnsi="楷体" w:cs="楷体"/>
          <w:lang w:eastAsia="zh-CN"/>
        </w:rPr>
        <w:t>‚支持</w:t>
      </w:r>
      <w:r>
        <w:rPr>
          <w:rFonts w:ascii="楷体" w:eastAsia="楷体" w:hAnsi="楷体" w:cs="楷体"/>
          <w:spacing w:val="-120"/>
          <w:lang w:eastAsia="zh-CN"/>
        </w:rPr>
        <w:t xml:space="preserve">‛， </w:t>
      </w:r>
      <w:r>
        <w:rPr>
          <w:rFonts w:ascii="楷体" w:eastAsia="楷体" w:hAnsi="楷体" w:cs="楷体"/>
          <w:spacing w:val="-1"/>
          <w:lang w:eastAsia="zh-CN"/>
        </w:rPr>
        <w:t>既准确传达了原文含义，又符合汉语的表达习惯。</w:t>
      </w:r>
    </w:p>
    <w:p w14:paraId="6AA1D2BE" w14:textId="77777777" w:rsidR="00292EBF" w:rsidRDefault="009A091D">
      <w:pPr>
        <w:pStyle w:val="1"/>
        <w:spacing w:before="119"/>
        <w:rPr>
          <w:b w:val="0"/>
          <w:bCs w:val="0"/>
        </w:rPr>
      </w:pPr>
      <w:r>
        <w:rPr>
          <w:spacing w:val="1"/>
        </w:rPr>
        <w:t>【例</w:t>
      </w:r>
      <w:r>
        <w:rPr>
          <w:spacing w:val="-67"/>
        </w:rPr>
        <w:t xml:space="preserve"> </w:t>
      </w:r>
      <w:r>
        <w:rPr>
          <w:rFonts w:ascii="Times New Roman" w:eastAsia="Times New Roman" w:hAnsi="Times New Roman" w:cs="Times New Roman"/>
          <w:spacing w:val="-2"/>
        </w:rPr>
        <w:t>8</w:t>
      </w:r>
      <w:r>
        <w:rPr>
          <w:spacing w:val="-2"/>
        </w:rPr>
        <w:t>】</w:t>
      </w:r>
    </w:p>
    <w:p w14:paraId="5D1EA58D" w14:textId="77777777" w:rsidR="00292EBF" w:rsidRDefault="009A091D">
      <w:pPr>
        <w:pStyle w:val="a3"/>
        <w:spacing w:before="135" w:line="393" w:lineRule="auto"/>
        <w:ind w:right="120" w:firstLine="479"/>
        <w:jc w:val="both"/>
        <w:rPr>
          <w:rFonts w:ascii="Times New Roman" w:eastAsia="Times New Roman" w:hAnsi="Times New Roman" w:cs="Times New Roman"/>
        </w:rPr>
      </w:pPr>
      <w:r>
        <w:rPr>
          <w:rFonts w:ascii="楷体" w:eastAsia="楷体" w:hAnsi="楷体" w:cs="楷体"/>
          <w:spacing w:val="-1"/>
        </w:rPr>
        <w:t>原文：</w:t>
      </w:r>
      <w:r>
        <w:rPr>
          <w:rFonts w:ascii="Times New Roman" w:eastAsia="Times New Roman" w:hAnsi="Times New Roman" w:cs="Times New Roman"/>
          <w:spacing w:val="-1"/>
        </w:rPr>
        <w:t>Forms</w:t>
      </w:r>
      <w:r>
        <w:rPr>
          <w:rFonts w:ascii="Times New Roman" w:eastAsia="Times New Roman" w:hAnsi="Times New Roman" w:cs="Times New Roman"/>
          <w:spacing w:val="55"/>
        </w:rPr>
        <w:t xml:space="preserve"> </w:t>
      </w:r>
      <w:r>
        <w:rPr>
          <w:rFonts w:ascii="Times New Roman" w:eastAsia="Times New Roman" w:hAnsi="Times New Roman" w:cs="Times New Roman"/>
        </w:rPr>
        <w:t>of</w:t>
      </w:r>
      <w:r>
        <w:rPr>
          <w:rFonts w:ascii="Times New Roman" w:eastAsia="Times New Roman" w:hAnsi="Times New Roman" w:cs="Times New Roman"/>
          <w:spacing w:val="56"/>
        </w:rPr>
        <w:t xml:space="preserve"> </w:t>
      </w:r>
      <w:r>
        <w:rPr>
          <w:rFonts w:ascii="Times New Roman" w:eastAsia="Times New Roman" w:hAnsi="Times New Roman" w:cs="Times New Roman"/>
        </w:rPr>
        <w:t>authority</w:t>
      </w:r>
      <w:r>
        <w:rPr>
          <w:rFonts w:ascii="Times New Roman" w:eastAsia="Times New Roman" w:hAnsi="Times New Roman" w:cs="Times New Roman"/>
          <w:spacing w:val="50"/>
        </w:rPr>
        <w:t xml:space="preserve"> </w:t>
      </w:r>
      <w:r>
        <w:rPr>
          <w:rFonts w:ascii="Times New Roman" w:eastAsia="Times New Roman" w:hAnsi="Times New Roman" w:cs="Times New Roman"/>
        </w:rPr>
        <w:t>will</w:t>
      </w:r>
      <w:r>
        <w:rPr>
          <w:rFonts w:ascii="Times New Roman" w:eastAsia="Times New Roman" w:hAnsi="Times New Roman" w:cs="Times New Roman"/>
          <w:spacing w:val="55"/>
        </w:rPr>
        <w:t xml:space="preserve"> </w:t>
      </w:r>
      <w:r>
        <w:rPr>
          <w:rFonts w:ascii="Times New Roman" w:eastAsia="Times New Roman" w:hAnsi="Times New Roman" w:cs="Times New Roman"/>
          <w:spacing w:val="1"/>
        </w:rPr>
        <w:t>be</w:t>
      </w:r>
      <w:r>
        <w:rPr>
          <w:rFonts w:ascii="Times New Roman" w:eastAsia="Times New Roman" w:hAnsi="Times New Roman" w:cs="Times New Roman"/>
          <w:spacing w:val="54"/>
        </w:rPr>
        <w:t xml:space="preserve"> </w:t>
      </w:r>
      <w:r>
        <w:rPr>
          <w:rFonts w:ascii="Times New Roman" w:eastAsia="Times New Roman" w:hAnsi="Times New Roman" w:cs="Times New Roman"/>
          <w:spacing w:val="-1"/>
        </w:rPr>
        <w:t>considered</w:t>
      </w:r>
      <w:r>
        <w:rPr>
          <w:rFonts w:ascii="Times New Roman" w:eastAsia="Times New Roman" w:hAnsi="Times New Roman" w:cs="Times New Roman"/>
          <w:spacing w:val="57"/>
        </w:rPr>
        <w:t xml:space="preserve"> </w:t>
      </w:r>
      <w:r>
        <w:rPr>
          <w:rFonts w:ascii="Times New Roman" w:eastAsia="Times New Roman" w:hAnsi="Times New Roman" w:cs="Times New Roman"/>
        </w:rPr>
        <w:t>at</w:t>
      </w:r>
      <w:r>
        <w:rPr>
          <w:rFonts w:ascii="Times New Roman" w:eastAsia="Times New Roman" w:hAnsi="Times New Roman" w:cs="Times New Roman"/>
          <w:spacing w:val="55"/>
        </w:rPr>
        <w:t xml:space="preserve"> </w:t>
      </w:r>
      <w:r>
        <w:rPr>
          <w:rFonts w:ascii="Times New Roman" w:eastAsia="Times New Roman" w:hAnsi="Times New Roman" w:cs="Times New Roman"/>
          <w:spacing w:val="-1"/>
        </w:rPr>
        <w:t>length</w:t>
      </w:r>
      <w:r>
        <w:rPr>
          <w:rFonts w:ascii="Times New Roman" w:eastAsia="Times New Roman" w:hAnsi="Times New Roman" w:cs="Times New Roman"/>
          <w:spacing w:val="57"/>
        </w:rPr>
        <w:t xml:space="preserve"> </w:t>
      </w:r>
      <w:r>
        <w:rPr>
          <w:rFonts w:ascii="Times New Roman" w:eastAsia="Times New Roman" w:hAnsi="Times New Roman" w:cs="Times New Roman"/>
        </w:rPr>
        <w:t>in</w:t>
      </w:r>
      <w:r>
        <w:rPr>
          <w:rFonts w:ascii="Times New Roman" w:eastAsia="Times New Roman" w:hAnsi="Times New Roman" w:cs="Times New Roman"/>
          <w:spacing w:val="55"/>
        </w:rPr>
        <w:t xml:space="preserve"> </w:t>
      </w:r>
      <w:r>
        <w:rPr>
          <w:rFonts w:ascii="Times New Roman" w:eastAsia="Times New Roman" w:hAnsi="Times New Roman" w:cs="Times New Roman"/>
          <w:spacing w:val="-1"/>
        </w:rPr>
        <w:t>Chapter</w:t>
      </w:r>
      <w:r>
        <w:rPr>
          <w:rFonts w:ascii="Times New Roman" w:eastAsia="Times New Roman" w:hAnsi="Times New Roman" w:cs="Times New Roman"/>
          <w:spacing w:val="55"/>
        </w:rPr>
        <w:t xml:space="preserve"> </w:t>
      </w:r>
      <w:r>
        <w:rPr>
          <w:rFonts w:ascii="Times New Roman" w:eastAsia="Times New Roman" w:hAnsi="Times New Roman" w:cs="Times New Roman"/>
        </w:rPr>
        <w:t>5,</w:t>
      </w:r>
      <w:r>
        <w:rPr>
          <w:rFonts w:ascii="Times New Roman" w:eastAsia="Times New Roman" w:hAnsi="Times New Roman" w:cs="Times New Roman"/>
          <w:spacing w:val="57"/>
        </w:rPr>
        <w:t xml:space="preserve"> </w:t>
      </w:r>
      <w:r>
        <w:rPr>
          <w:rFonts w:ascii="Times New Roman" w:eastAsia="Times New Roman" w:hAnsi="Times New Roman" w:cs="Times New Roman"/>
        </w:rPr>
        <w:t>but</w:t>
      </w:r>
      <w:r>
        <w:rPr>
          <w:rFonts w:ascii="Times New Roman" w:eastAsia="Times New Roman" w:hAnsi="Times New Roman" w:cs="Times New Roman"/>
          <w:spacing w:val="55"/>
        </w:rPr>
        <w:t xml:space="preserve"> </w:t>
      </w:r>
      <w:r>
        <w:rPr>
          <w:rFonts w:ascii="Times New Roman" w:eastAsia="Times New Roman" w:hAnsi="Times New Roman" w:cs="Times New Roman"/>
        </w:rPr>
        <w:t>to</w:t>
      </w:r>
      <w:r>
        <w:rPr>
          <w:rFonts w:ascii="Times New Roman" w:eastAsia="Times New Roman" w:hAnsi="Times New Roman" w:cs="Times New Roman"/>
          <w:spacing w:val="53"/>
        </w:rPr>
        <w:t xml:space="preserve"> </w:t>
      </w:r>
      <w:r>
        <w:rPr>
          <w:rFonts w:ascii="Times New Roman" w:eastAsia="Times New Roman" w:hAnsi="Times New Roman" w:cs="Times New Roman"/>
          <w:spacing w:val="-1"/>
        </w:rPr>
        <w:t>illustrate</w:t>
      </w:r>
      <w:r>
        <w:rPr>
          <w:rFonts w:ascii="Times New Roman" w:eastAsia="Times New Roman" w:hAnsi="Times New Roman" w:cs="Times New Roman"/>
          <w:spacing w:val="37"/>
        </w:rPr>
        <w:t xml:space="preserve"> </w:t>
      </w:r>
      <w:r>
        <w:rPr>
          <w:rFonts w:ascii="Times New Roman" w:eastAsia="Times New Roman" w:hAnsi="Times New Roman" w:cs="Times New Roman"/>
        </w:rPr>
        <w:t>the</w:t>
      </w:r>
      <w:r>
        <w:rPr>
          <w:rFonts w:ascii="Times New Roman" w:eastAsia="Times New Roman" w:hAnsi="Times New Roman" w:cs="Times New Roman"/>
          <w:spacing w:val="37"/>
        </w:rPr>
        <w:t xml:space="preserve"> </w:t>
      </w:r>
      <w:r>
        <w:rPr>
          <w:rFonts w:ascii="Times New Roman" w:eastAsia="Times New Roman" w:hAnsi="Times New Roman" w:cs="Times New Roman"/>
          <w:spacing w:val="-1"/>
        </w:rPr>
        <w:t>heuristic</w:t>
      </w:r>
      <w:r>
        <w:rPr>
          <w:rFonts w:ascii="Times New Roman" w:eastAsia="Times New Roman" w:hAnsi="Times New Roman" w:cs="Times New Roman"/>
          <w:spacing w:val="37"/>
        </w:rPr>
        <w:t xml:space="preserve"> </w:t>
      </w:r>
      <w:r>
        <w:rPr>
          <w:rFonts w:ascii="Times New Roman" w:eastAsia="Times New Roman" w:hAnsi="Times New Roman" w:cs="Times New Roman"/>
        </w:rPr>
        <w:t>power</w:t>
      </w:r>
      <w:r>
        <w:rPr>
          <w:rFonts w:ascii="Times New Roman" w:eastAsia="Times New Roman" w:hAnsi="Times New Roman" w:cs="Times New Roman"/>
          <w:spacing w:val="37"/>
        </w:rPr>
        <w:t xml:space="preserve"> </w:t>
      </w:r>
      <w:r>
        <w:rPr>
          <w:rFonts w:ascii="Times New Roman" w:eastAsia="Times New Roman" w:hAnsi="Times New Roman" w:cs="Times New Roman"/>
        </w:rPr>
        <w:t>of</w:t>
      </w:r>
      <w:r>
        <w:rPr>
          <w:rFonts w:ascii="Times New Roman" w:eastAsia="Times New Roman" w:hAnsi="Times New Roman" w:cs="Times New Roman"/>
          <w:spacing w:val="37"/>
        </w:rPr>
        <w:t xml:space="preserve"> </w:t>
      </w:r>
      <w:r>
        <w:rPr>
          <w:rFonts w:ascii="Times New Roman" w:eastAsia="Times New Roman" w:hAnsi="Times New Roman" w:cs="Times New Roman"/>
        </w:rPr>
        <w:t>perceived</w:t>
      </w:r>
      <w:r>
        <w:rPr>
          <w:rFonts w:ascii="Times New Roman" w:eastAsia="Times New Roman" w:hAnsi="Times New Roman" w:cs="Times New Roman"/>
          <w:spacing w:val="37"/>
        </w:rPr>
        <w:t xml:space="preserve"> </w:t>
      </w:r>
      <w:r>
        <w:rPr>
          <w:rFonts w:ascii="Times New Roman" w:eastAsia="Times New Roman" w:hAnsi="Times New Roman" w:cs="Times New Roman"/>
        </w:rPr>
        <w:t>expert</w:t>
      </w:r>
      <w:r>
        <w:rPr>
          <w:rFonts w:ascii="Times New Roman" w:eastAsia="Times New Roman" w:hAnsi="Times New Roman" w:cs="Times New Roman"/>
          <w:spacing w:val="38"/>
        </w:rPr>
        <w:t xml:space="preserve"> </w:t>
      </w:r>
      <w:r>
        <w:rPr>
          <w:rFonts w:ascii="Times New Roman" w:eastAsia="Times New Roman" w:hAnsi="Times New Roman" w:cs="Times New Roman"/>
          <w:spacing w:val="-3"/>
        </w:rPr>
        <w:t>authority,</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consider</w:t>
      </w:r>
      <w:r>
        <w:rPr>
          <w:rFonts w:ascii="Times New Roman" w:eastAsia="Times New Roman" w:hAnsi="Times New Roman" w:cs="Times New Roman"/>
          <w:spacing w:val="3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experiment</w:t>
      </w:r>
      <w:r>
        <w:rPr>
          <w:rFonts w:ascii="Times New Roman" w:eastAsia="Times New Roman" w:hAnsi="Times New Roman" w:cs="Times New Roman"/>
          <w:spacing w:val="83"/>
        </w:rPr>
        <w:t xml:space="preserve"> </w:t>
      </w:r>
      <w:r>
        <w:rPr>
          <w:rFonts w:ascii="Times New Roman" w:eastAsia="Times New Roman" w:hAnsi="Times New Roman" w:cs="Times New Roman"/>
          <w:spacing w:val="-1"/>
        </w:rPr>
        <w:t>investigating</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the </w:t>
      </w:r>
      <w:r>
        <w:rPr>
          <w:rFonts w:ascii="Times New Roman" w:eastAsia="Times New Roman" w:hAnsi="Times New Roman" w:cs="Times New Roman"/>
          <w:b/>
          <w:bCs/>
          <w:spacing w:val="-1"/>
          <w:u w:val="thick" w:color="000000"/>
        </w:rPr>
        <w:t>effects</w:t>
      </w:r>
      <w:r>
        <w:rPr>
          <w:rFonts w:ascii="Times New Roman" w:eastAsia="Times New Roman" w:hAnsi="Times New Roman" w:cs="Times New Roman"/>
          <w:b/>
          <w:bCs/>
          <w:spacing w:val="3"/>
          <w:u w:val="thick" w:color="000000"/>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mood on how we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engage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with </w:t>
      </w:r>
      <w:r>
        <w:rPr>
          <w:rFonts w:ascii="Times New Roman" w:eastAsia="Times New Roman" w:hAnsi="Times New Roman" w:cs="Times New Roman"/>
          <w:spacing w:val="-1"/>
        </w:rPr>
        <w:t>arguments.</w:t>
      </w:r>
    </w:p>
    <w:p w14:paraId="7BC20CF4" w14:textId="77777777" w:rsidR="00292EBF" w:rsidRDefault="009A091D">
      <w:pPr>
        <w:pStyle w:val="a3"/>
        <w:spacing w:line="280"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第五章中</w:t>
      </w:r>
      <w:r>
        <w:rPr>
          <w:rFonts w:ascii="楷体" w:eastAsia="楷体" w:hAnsi="楷体" w:cs="楷体"/>
          <w:spacing w:val="-32"/>
          <w:lang w:eastAsia="zh-CN"/>
        </w:rPr>
        <w:t>，</w:t>
      </w:r>
      <w:r>
        <w:rPr>
          <w:rFonts w:ascii="楷体" w:eastAsia="楷体" w:hAnsi="楷体" w:cs="楷体"/>
          <w:lang w:eastAsia="zh-CN"/>
        </w:rPr>
        <w:t>我们将详细讨论权威的形式</w:t>
      </w:r>
      <w:r>
        <w:rPr>
          <w:rFonts w:ascii="楷体" w:eastAsia="楷体" w:hAnsi="楷体" w:cs="楷体"/>
          <w:spacing w:val="-32"/>
          <w:lang w:eastAsia="zh-CN"/>
        </w:rPr>
        <w:t>，</w:t>
      </w:r>
      <w:r>
        <w:rPr>
          <w:rFonts w:ascii="楷体" w:eastAsia="楷体" w:hAnsi="楷体" w:cs="楷体"/>
          <w:lang w:eastAsia="zh-CN"/>
        </w:rPr>
        <w:t>但为了说明专家权威的启发</w:t>
      </w:r>
    </w:p>
    <w:p w14:paraId="5E77DAB5" w14:textId="77777777" w:rsidR="00292EBF" w:rsidRDefault="009A091D">
      <w:pPr>
        <w:pStyle w:val="a3"/>
        <w:spacing w:before="154" w:line="357" w:lineRule="auto"/>
        <w:ind w:left="600" w:hanging="480"/>
        <w:rPr>
          <w:rFonts w:ascii="楷体" w:eastAsia="楷体" w:hAnsi="楷体" w:cs="楷体"/>
          <w:lang w:eastAsia="zh-CN"/>
        </w:rPr>
      </w:pPr>
      <w:r>
        <w:rPr>
          <w:rFonts w:ascii="楷体" w:eastAsia="楷体" w:hAnsi="楷体" w:cs="楷体"/>
          <w:lang w:eastAsia="zh-CN"/>
        </w:rPr>
        <w:t>力量，我们做了一个实验，调查情绪是如何</w:t>
      </w:r>
      <w:r>
        <w:rPr>
          <w:rFonts w:ascii="楷体" w:eastAsia="楷体" w:hAnsi="楷体" w:cs="楷体"/>
          <w:b/>
          <w:bCs/>
          <w:u w:val="thick" w:color="000000"/>
          <w:lang w:eastAsia="zh-CN"/>
        </w:rPr>
        <w:t>影响</w:t>
      </w:r>
      <w:r>
        <w:rPr>
          <w:rFonts w:ascii="楷体" w:eastAsia="楷体" w:hAnsi="楷体" w:cs="楷体"/>
          <w:lang w:eastAsia="zh-CN"/>
        </w:rPr>
        <w:t>我们参与辩论的。</w:t>
      </w:r>
      <w:r>
        <w:rPr>
          <w:rFonts w:ascii="楷体" w:eastAsia="楷体" w:hAnsi="楷体" w:cs="楷体"/>
          <w:spacing w:val="22"/>
          <w:lang w:eastAsia="zh-CN"/>
        </w:rPr>
        <w:t xml:space="preserve"> </w:t>
      </w:r>
      <w:r>
        <w:rPr>
          <w:rFonts w:ascii="楷体" w:eastAsia="楷体" w:hAnsi="楷体" w:cs="楷体"/>
          <w:lang w:eastAsia="zh-CN"/>
        </w:rPr>
        <w:t>分析</w:t>
      </w:r>
      <w:r>
        <w:rPr>
          <w:rFonts w:ascii="楷体" w:eastAsia="楷体" w:hAnsi="楷体" w:cs="楷体"/>
          <w:spacing w:val="-32"/>
          <w:lang w:eastAsia="zh-CN"/>
        </w:rPr>
        <w:t>：</w:t>
      </w:r>
      <w:r>
        <w:rPr>
          <w:rFonts w:ascii="楷体" w:eastAsia="楷体" w:hAnsi="楷体" w:cs="楷体"/>
          <w:lang w:eastAsia="zh-CN"/>
        </w:rPr>
        <w:t>若本句后半部分直译的话</w:t>
      </w:r>
      <w:r>
        <w:rPr>
          <w:rFonts w:ascii="楷体" w:eastAsia="楷体" w:hAnsi="楷体" w:cs="楷体"/>
          <w:spacing w:val="-32"/>
          <w:lang w:eastAsia="zh-CN"/>
        </w:rPr>
        <w:t>，</w:t>
      </w:r>
      <w:r>
        <w:rPr>
          <w:rFonts w:ascii="楷体" w:eastAsia="楷体" w:hAnsi="楷体" w:cs="楷体"/>
          <w:lang w:eastAsia="zh-CN"/>
        </w:rPr>
        <w:t>译文变成</w:t>
      </w:r>
      <w:r>
        <w:rPr>
          <w:rFonts w:ascii="楷体" w:eastAsia="楷体" w:hAnsi="楷体" w:cs="楷体"/>
          <w:spacing w:val="-32"/>
          <w:lang w:eastAsia="zh-CN"/>
        </w:rPr>
        <w:t>了</w:t>
      </w:r>
      <w:r>
        <w:rPr>
          <w:rFonts w:ascii="楷体" w:eastAsia="楷体" w:hAnsi="楷体" w:cs="楷体"/>
          <w:lang w:eastAsia="zh-CN"/>
        </w:rPr>
        <w:t>‚就我们如何参与辩论做了一</w:t>
      </w:r>
    </w:p>
    <w:p w14:paraId="370E4B83" w14:textId="77777777" w:rsidR="00292EBF" w:rsidRDefault="009A091D">
      <w:pPr>
        <w:pStyle w:val="a3"/>
        <w:spacing w:before="36" w:line="348" w:lineRule="auto"/>
        <w:ind w:right="124"/>
        <w:jc w:val="both"/>
        <w:rPr>
          <w:rFonts w:ascii="楷体" w:eastAsia="楷体" w:hAnsi="楷体" w:cs="楷体"/>
          <w:lang w:eastAsia="zh-CN"/>
        </w:rPr>
      </w:pPr>
      <w:r>
        <w:rPr>
          <w:rFonts w:ascii="楷体" w:eastAsia="楷体" w:hAnsi="楷体" w:cs="楷体"/>
          <w:lang w:eastAsia="zh-CN"/>
        </w:rPr>
        <w:t>个影响</w:t>
      </w:r>
      <w:r>
        <w:rPr>
          <w:rFonts w:ascii="楷体" w:eastAsia="楷体" w:hAnsi="楷体" w:cs="楷体"/>
          <w:spacing w:val="2"/>
          <w:lang w:eastAsia="zh-CN"/>
        </w:rPr>
        <w:t>情</w:t>
      </w:r>
      <w:r>
        <w:rPr>
          <w:rFonts w:ascii="楷体" w:eastAsia="楷体" w:hAnsi="楷体" w:cs="楷体"/>
          <w:lang w:eastAsia="zh-CN"/>
        </w:rPr>
        <w:t>绪的</w:t>
      </w:r>
      <w:r>
        <w:rPr>
          <w:rFonts w:ascii="楷体" w:eastAsia="楷体" w:hAnsi="楷体" w:cs="楷体"/>
          <w:spacing w:val="2"/>
          <w:lang w:eastAsia="zh-CN"/>
        </w:rPr>
        <w:t>实</w:t>
      </w:r>
      <w:r>
        <w:rPr>
          <w:rFonts w:ascii="楷体" w:eastAsia="楷体" w:hAnsi="楷体" w:cs="楷体"/>
          <w:lang w:eastAsia="zh-CN"/>
        </w:rPr>
        <w:t>验</w:t>
      </w:r>
      <w:r>
        <w:rPr>
          <w:rFonts w:ascii="楷体" w:eastAsia="楷体" w:hAnsi="楷体" w:cs="楷体"/>
          <w:spacing w:val="-120"/>
          <w:lang w:eastAsia="zh-CN"/>
        </w:rPr>
        <w:t>‛</w:t>
      </w:r>
      <w:r>
        <w:rPr>
          <w:rFonts w:ascii="楷体" w:eastAsia="楷体" w:hAnsi="楷体" w:cs="楷体"/>
          <w:spacing w:val="2"/>
          <w:lang w:eastAsia="zh-CN"/>
        </w:rPr>
        <w:t>，</w:t>
      </w:r>
      <w:r>
        <w:rPr>
          <w:rFonts w:ascii="楷体" w:eastAsia="楷体" w:hAnsi="楷体" w:cs="楷体"/>
          <w:lang w:eastAsia="zh-CN"/>
        </w:rPr>
        <w:t>很明显</w:t>
      </w:r>
      <w:r>
        <w:rPr>
          <w:rFonts w:ascii="楷体" w:eastAsia="楷体" w:hAnsi="楷体" w:cs="楷体"/>
          <w:spacing w:val="2"/>
          <w:lang w:eastAsia="zh-CN"/>
        </w:rPr>
        <w:t>这</w:t>
      </w:r>
      <w:r>
        <w:rPr>
          <w:rFonts w:ascii="楷体" w:eastAsia="楷体" w:hAnsi="楷体" w:cs="楷体"/>
          <w:lang w:eastAsia="zh-CN"/>
        </w:rPr>
        <w:t>样的</w:t>
      </w:r>
      <w:r>
        <w:rPr>
          <w:rFonts w:ascii="楷体" w:eastAsia="楷体" w:hAnsi="楷体" w:cs="楷体"/>
          <w:spacing w:val="2"/>
          <w:lang w:eastAsia="zh-CN"/>
        </w:rPr>
        <w:t>翻</w:t>
      </w:r>
      <w:r>
        <w:rPr>
          <w:rFonts w:ascii="楷体" w:eastAsia="楷体" w:hAnsi="楷体" w:cs="楷体"/>
          <w:lang w:eastAsia="zh-CN"/>
        </w:rPr>
        <w:t>译表</w:t>
      </w:r>
      <w:r>
        <w:rPr>
          <w:rFonts w:ascii="楷体" w:eastAsia="楷体" w:hAnsi="楷体" w:cs="楷体"/>
          <w:spacing w:val="2"/>
          <w:lang w:eastAsia="zh-CN"/>
        </w:rPr>
        <w:t>述</w:t>
      </w:r>
      <w:r>
        <w:rPr>
          <w:rFonts w:ascii="楷体" w:eastAsia="楷体" w:hAnsi="楷体" w:cs="楷体"/>
          <w:lang w:eastAsia="zh-CN"/>
        </w:rPr>
        <w:t>不清，</w:t>
      </w:r>
      <w:r>
        <w:rPr>
          <w:rFonts w:ascii="楷体" w:eastAsia="楷体" w:hAnsi="楷体" w:cs="楷体"/>
          <w:spacing w:val="2"/>
          <w:lang w:eastAsia="zh-CN"/>
        </w:rPr>
        <w:t>而</w:t>
      </w:r>
      <w:r>
        <w:rPr>
          <w:rFonts w:ascii="楷体" w:eastAsia="楷体" w:hAnsi="楷体" w:cs="楷体"/>
          <w:lang w:eastAsia="zh-CN"/>
        </w:rPr>
        <w:t>且比</w:t>
      </w:r>
      <w:r>
        <w:rPr>
          <w:rFonts w:ascii="楷体" w:eastAsia="楷体" w:hAnsi="楷体" w:cs="楷体"/>
          <w:spacing w:val="2"/>
          <w:lang w:eastAsia="zh-CN"/>
        </w:rPr>
        <w:t>较</w:t>
      </w:r>
      <w:r>
        <w:rPr>
          <w:rFonts w:ascii="楷体" w:eastAsia="楷体" w:hAnsi="楷体" w:cs="楷体"/>
          <w:lang w:eastAsia="zh-CN"/>
        </w:rPr>
        <w:t>拖沓</w:t>
      </w:r>
      <w:r>
        <w:rPr>
          <w:rFonts w:ascii="楷体" w:eastAsia="楷体" w:hAnsi="楷体" w:cs="楷体"/>
          <w:spacing w:val="2"/>
          <w:lang w:eastAsia="zh-CN"/>
        </w:rPr>
        <w:t>拗</w:t>
      </w:r>
      <w:r>
        <w:rPr>
          <w:rFonts w:ascii="楷体" w:eastAsia="楷体" w:hAnsi="楷体" w:cs="楷体"/>
          <w:lang w:eastAsia="zh-CN"/>
        </w:rPr>
        <w:t xml:space="preserve">口。因此， </w:t>
      </w:r>
      <w:r>
        <w:rPr>
          <w:rFonts w:ascii="楷体" w:eastAsia="楷体" w:hAnsi="楷体" w:cs="楷体"/>
          <w:spacing w:val="2"/>
          <w:lang w:eastAsia="zh-CN"/>
        </w:rPr>
        <w:t>笔者</w:t>
      </w:r>
      <w:r>
        <w:rPr>
          <w:rFonts w:ascii="楷体" w:eastAsia="楷体" w:hAnsi="楷体" w:cs="楷体"/>
          <w:spacing w:val="4"/>
          <w:lang w:eastAsia="zh-CN"/>
        </w:rPr>
        <w:t>将</w:t>
      </w:r>
      <w:r>
        <w:rPr>
          <w:rFonts w:ascii="楷体" w:eastAsia="楷体" w:hAnsi="楷体" w:cs="楷体"/>
          <w:spacing w:val="2"/>
          <w:lang w:eastAsia="zh-CN"/>
        </w:rPr>
        <w:t>本</w:t>
      </w:r>
      <w:r>
        <w:rPr>
          <w:rFonts w:ascii="楷体" w:eastAsia="楷体" w:hAnsi="楷体" w:cs="楷体"/>
          <w:spacing w:val="4"/>
          <w:lang w:eastAsia="zh-CN"/>
        </w:rPr>
        <w:t>句</w:t>
      </w:r>
      <w:r>
        <w:rPr>
          <w:rFonts w:ascii="楷体" w:eastAsia="楷体" w:hAnsi="楷体" w:cs="楷体"/>
          <w:spacing w:val="2"/>
          <w:lang w:eastAsia="zh-CN"/>
        </w:rPr>
        <w:t>中</w:t>
      </w:r>
      <w:r>
        <w:rPr>
          <w:rFonts w:ascii="楷体" w:eastAsia="楷体" w:hAnsi="楷体" w:cs="楷体"/>
          <w:spacing w:val="4"/>
          <w:lang w:eastAsia="zh-CN"/>
        </w:rPr>
        <w:t>的</w:t>
      </w:r>
      <w:r>
        <w:rPr>
          <w:rFonts w:ascii="楷体" w:eastAsia="楷体" w:hAnsi="楷体" w:cs="楷体"/>
          <w:spacing w:val="2"/>
          <w:lang w:eastAsia="zh-CN"/>
        </w:rPr>
        <w:t>名</w:t>
      </w:r>
      <w:r>
        <w:rPr>
          <w:rFonts w:ascii="楷体" w:eastAsia="楷体" w:hAnsi="楷体" w:cs="楷体"/>
          <w:spacing w:val="4"/>
          <w:lang w:eastAsia="zh-CN"/>
        </w:rPr>
        <w:t>词</w:t>
      </w:r>
      <w:r>
        <w:rPr>
          <w:rFonts w:ascii="楷体" w:eastAsia="楷体" w:hAnsi="楷体" w:cs="楷体"/>
          <w:spacing w:val="7"/>
          <w:lang w:eastAsia="zh-CN"/>
        </w:rPr>
        <w:t>‚</w:t>
      </w:r>
      <w:r>
        <w:rPr>
          <w:rFonts w:ascii="Times New Roman" w:eastAsia="Times New Roman" w:hAnsi="Times New Roman" w:cs="Times New Roman"/>
          <w:spacing w:val="-1"/>
          <w:lang w:eastAsia="zh-CN"/>
        </w:rPr>
        <w:t>e</w:t>
      </w:r>
      <w:r>
        <w:rPr>
          <w:rFonts w:ascii="Times New Roman" w:eastAsia="Times New Roman" w:hAnsi="Times New Roman" w:cs="Times New Roman"/>
          <w:spacing w:val="-6"/>
          <w:lang w:eastAsia="zh-CN"/>
        </w:rPr>
        <w:t>f</w:t>
      </w:r>
      <w:r>
        <w:rPr>
          <w:rFonts w:ascii="Times New Roman" w:eastAsia="Times New Roman" w:hAnsi="Times New Roman" w:cs="Times New Roman"/>
          <w:spacing w:val="1"/>
          <w:lang w:eastAsia="zh-CN"/>
        </w:rPr>
        <w:t>f</w:t>
      </w:r>
      <w:r>
        <w:rPr>
          <w:rFonts w:ascii="Times New Roman" w:eastAsia="Times New Roman" w:hAnsi="Times New Roman" w:cs="Times New Roman"/>
          <w:spacing w:val="-1"/>
          <w:lang w:eastAsia="zh-CN"/>
        </w:rPr>
        <w:t>ec</w:t>
      </w:r>
      <w:r>
        <w:rPr>
          <w:rFonts w:ascii="Times New Roman" w:eastAsia="Times New Roman" w:hAnsi="Times New Roman" w:cs="Times New Roman"/>
          <w:lang w:eastAsia="zh-CN"/>
        </w:rPr>
        <w:t>t</w:t>
      </w:r>
      <w:r>
        <w:rPr>
          <w:rFonts w:ascii="Times New Roman" w:eastAsia="Times New Roman" w:hAnsi="Times New Roman" w:cs="Times New Roman"/>
          <w:spacing w:val="5"/>
          <w:lang w:eastAsia="zh-CN"/>
        </w:rPr>
        <w:t>s</w:t>
      </w:r>
      <w:r>
        <w:rPr>
          <w:rFonts w:ascii="楷体" w:eastAsia="楷体" w:hAnsi="楷体" w:cs="楷体"/>
          <w:spacing w:val="2"/>
          <w:lang w:eastAsia="zh-CN"/>
        </w:rPr>
        <w:t>‛转</w:t>
      </w:r>
      <w:r>
        <w:rPr>
          <w:rFonts w:ascii="楷体" w:eastAsia="楷体" w:hAnsi="楷体" w:cs="楷体"/>
          <w:spacing w:val="4"/>
          <w:lang w:eastAsia="zh-CN"/>
        </w:rPr>
        <w:t>译</w:t>
      </w:r>
      <w:r>
        <w:rPr>
          <w:rFonts w:ascii="楷体" w:eastAsia="楷体" w:hAnsi="楷体" w:cs="楷体"/>
          <w:spacing w:val="2"/>
          <w:lang w:eastAsia="zh-CN"/>
        </w:rPr>
        <w:t>为</w:t>
      </w:r>
      <w:r>
        <w:rPr>
          <w:rFonts w:ascii="楷体" w:eastAsia="楷体" w:hAnsi="楷体" w:cs="楷体"/>
          <w:spacing w:val="4"/>
          <w:lang w:eastAsia="zh-CN"/>
        </w:rPr>
        <w:t>汉</w:t>
      </w:r>
      <w:r>
        <w:rPr>
          <w:rFonts w:ascii="楷体" w:eastAsia="楷体" w:hAnsi="楷体" w:cs="楷体"/>
          <w:spacing w:val="2"/>
          <w:lang w:eastAsia="zh-CN"/>
        </w:rPr>
        <w:t>语</w:t>
      </w:r>
      <w:r>
        <w:rPr>
          <w:rFonts w:ascii="楷体" w:eastAsia="楷体" w:hAnsi="楷体" w:cs="楷体"/>
          <w:spacing w:val="4"/>
          <w:lang w:eastAsia="zh-CN"/>
        </w:rPr>
        <w:t>的</w:t>
      </w:r>
      <w:r>
        <w:rPr>
          <w:rFonts w:ascii="楷体" w:eastAsia="楷体" w:hAnsi="楷体" w:cs="楷体"/>
          <w:spacing w:val="2"/>
          <w:lang w:eastAsia="zh-CN"/>
        </w:rPr>
        <w:t>动词</w:t>
      </w:r>
      <w:r>
        <w:rPr>
          <w:rFonts w:ascii="楷体" w:eastAsia="楷体" w:hAnsi="楷体" w:cs="楷体"/>
          <w:spacing w:val="4"/>
          <w:lang w:eastAsia="zh-CN"/>
        </w:rPr>
        <w:t>‚</w:t>
      </w:r>
      <w:r>
        <w:rPr>
          <w:rFonts w:ascii="楷体" w:eastAsia="楷体" w:hAnsi="楷体" w:cs="楷体"/>
          <w:spacing w:val="2"/>
          <w:lang w:eastAsia="zh-CN"/>
        </w:rPr>
        <w:t>影</w:t>
      </w:r>
      <w:r>
        <w:rPr>
          <w:rFonts w:ascii="楷体" w:eastAsia="楷体" w:hAnsi="楷体" w:cs="楷体"/>
          <w:spacing w:val="4"/>
          <w:lang w:eastAsia="zh-CN"/>
        </w:rPr>
        <w:t>响</w:t>
      </w:r>
      <w:r>
        <w:rPr>
          <w:rFonts w:ascii="楷体" w:eastAsia="楷体" w:hAnsi="楷体" w:cs="楷体"/>
          <w:spacing w:val="-118"/>
          <w:lang w:eastAsia="zh-CN"/>
        </w:rPr>
        <w:t>‛</w:t>
      </w:r>
      <w:r>
        <w:rPr>
          <w:rFonts w:ascii="楷体" w:eastAsia="楷体" w:hAnsi="楷体" w:cs="楷体"/>
          <w:spacing w:val="4"/>
          <w:lang w:eastAsia="zh-CN"/>
        </w:rPr>
        <w:t>，</w:t>
      </w:r>
      <w:r>
        <w:rPr>
          <w:rFonts w:ascii="楷体" w:eastAsia="楷体" w:hAnsi="楷体" w:cs="楷体"/>
          <w:spacing w:val="2"/>
          <w:lang w:eastAsia="zh-CN"/>
        </w:rPr>
        <w:t>这样</w:t>
      </w:r>
      <w:r>
        <w:rPr>
          <w:rFonts w:ascii="楷体" w:eastAsia="楷体" w:hAnsi="楷体" w:cs="楷体"/>
          <w:spacing w:val="4"/>
          <w:lang w:eastAsia="zh-CN"/>
        </w:rPr>
        <w:t>的</w:t>
      </w:r>
      <w:r>
        <w:rPr>
          <w:rFonts w:ascii="楷体" w:eastAsia="楷体" w:hAnsi="楷体" w:cs="楷体"/>
          <w:spacing w:val="2"/>
          <w:lang w:eastAsia="zh-CN"/>
        </w:rPr>
        <w:t>译文</w:t>
      </w:r>
      <w:r>
        <w:rPr>
          <w:rFonts w:ascii="楷体" w:eastAsia="楷体" w:hAnsi="楷体" w:cs="楷体"/>
          <w:spacing w:val="4"/>
          <w:lang w:eastAsia="zh-CN"/>
        </w:rPr>
        <w:t>才</w:t>
      </w:r>
      <w:r>
        <w:rPr>
          <w:rFonts w:ascii="楷体" w:eastAsia="楷体" w:hAnsi="楷体" w:cs="楷体"/>
          <w:spacing w:val="2"/>
          <w:lang w:eastAsia="zh-CN"/>
        </w:rPr>
        <w:t>更</w:t>
      </w:r>
      <w:r>
        <w:rPr>
          <w:rFonts w:ascii="楷体" w:eastAsia="楷体" w:hAnsi="楷体" w:cs="楷体"/>
          <w:lang w:eastAsia="zh-CN"/>
        </w:rPr>
        <w:t>符 合汉语的表达习惯，行文更加通顺自然。</w:t>
      </w:r>
    </w:p>
    <w:p w14:paraId="3A73C0CC" w14:textId="77777777" w:rsidR="00292EBF" w:rsidRDefault="009A091D">
      <w:pPr>
        <w:pStyle w:val="1"/>
        <w:spacing w:line="299" w:lineRule="exact"/>
        <w:ind w:left="722"/>
        <w:rPr>
          <w:rFonts w:cs="宋体"/>
          <w:b w:val="0"/>
          <w:bCs w:val="0"/>
        </w:rPr>
      </w:pPr>
      <w:r>
        <w:rPr>
          <w:rFonts w:ascii="楷体" w:eastAsia="楷体" w:hAnsi="楷体" w:cs="楷体"/>
          <w:spacing w:val="1"/>
        </w:rPr>
        <w:t>【</w:t>
      </w:r>
      <w:r>
        <w:rPr>
          <w:spacing w:val="1"/>
        </w:rPr>
        <w:t>例</w:t>
      </w:r>
      <w:r>
        <w:rPr>
          <w:spacing w:val="-67"/>
        </w:rPr>
        <w:t xml:space="preserve"> </w:t>
      </w:r>
      <w:r>
        <w:rPr>
          <w:rFonts w:ascii="Times New Roman" w:eastAsia="Times New Roman" w:hAnsi="Times New Roman" w:cs="Times New Roman"/>
          <w:spacing w:val="-2"/>
        </w:rPr>
        <w:t>9</w:t>
      </w:r>
      <w:r>
        <w:rPr>
          <w:rFonts w:ascii="楷体" w:eastAsia="楷体" w:hAnsi="楷体" w:cs="楷体"/>
          <w:spacing w:val="-2"/>
        </w:rPr>
        <w:t>】</w:t>
      </w:r>
      <w:r>
        <w:rPr>
          <w:rFonts w:cs="宋体"/>
          <w:w w:val="99"/>
        </w:rPr>
        <w:t xml:space="preserve"> </w:t>
      </w:r>
    </w:p>
    <w:p w14:paraId="05B834A5" w14:textId="77777777" w:rsidR="00292EBF" w:rsidRDefault="009A091D">
      <w:pPr>
        <w:pStyle w:val="a3"/>
        <w:spacing w:before="215" w:line="391" w:lineRule="auto"/>
        <w:ind w:right="115" w:firstLine="479"/>
        <w:jc w:val="both"/>
        <w:rPr>
          <w:rFonts w:ascii="Times New Roman" w:eastAsia="Times New Roman" w:hAnsi="Times New Roman" w:cs="Times New Roman"/>
        </w:rPr>
      </w:pPr>
      <w:r>
        <w:rPr>
          <w:rFonts w:ascii="楷体" w:eastAsia="楷体" w:hAnsi="楷体" w:cs="楷体"/>
        </w:rPr>
        <w:t>原文：</w:t>
      </w:r>
      <w:r>
        <w:rPr>
          <w:rFonts w:ascii="Times New Roman" w:eastAsia="Times New Roman" w:hAnsi="Times New Roman" w:cs="Times New Roman"/>
        </w:rPr>
        <w:t>More</w:t>
      </w:r>
      <w:r>
        <w:rPr>
          <w:rFonts w:ascii="Times New Roman" w:eastAsia="Times New Roman" w:hAnsi="Times New Roman" w:cs="Times New Roman"/>
          <w:spacing w:val="5"/>
        </w:rPr>
        <w:t xml:space="preserve"> </w:t>
      </w:r>
      <w:r>
        <w:rPr>
          <w:rFonts w:ascii="Times New Roman" w:eastAsia="Times New Roman" w:hAnsi="Times New Roman" w:cs="Times New Roman"/>
        </w:rPr>
        <w:t>vivid</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dramatic</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causes</w:t>
      </w:r>
      <w:r>
        <w:rPr>
          <w:rFonts w:ascii="Times New Roman" w:eastAsia="Times New Roman" w:hAnsi="Times New Roman" w:cs="Times New Roman"/>
          <w:spacing w:val="7"/>
        </w:rPr>
        <w:t xml:space="preserve"> </w:t>
      </w:r>
      <w:r>
        <w:rPr>
          <w:rFonts w:ascii="Times New Roman" w:eastAsia="Times New Roman" w:hAnsi="Times New Roman" w:cs="Times New Roman"/>
        </w:rPr>
        <w:t>will</w:t>
      </w:r>
      <w:r>
        <w:rPr>
          <w:rFonts w:ascii="Times New Roman" w:eastAsia="Times New Roman" w:hAnsi="Times New Roman" w:cs="Times New Roman"/>
          <w:spacing w:val="7"/>
        </w:rPr>
        <w:t xml:space="preserve"> </w:t>
      </w:r>
      <w:r>
        <w:rPr>
          <w:rFonts w:ascii="Times New Roman" w:eastAsia="Times New Roman" w:hAnsi="Times New Roman" w:cs="Times New Roman"/>
        </w:rPr>
        <w:t>more</w:t>
      </w:r>
      <w:r>
        <w:rPr>
          <w:rFonts w:ascii="Times New Roman" w:eastAsia="Times New Roman" w:hAnsi="Times New Roman" w:cs="Times New Roman"/>
          <w:spacing w:val="5"/>
        </w:rPr>
        <w:t xml:space="preserve"> </w:t>
      </w:r>
      <w:r>
        <w:rPr>
          <w:rFonts w:ascii="Times New Roman" w:eastAsia="Times New Roman" w:hAnsi="Times New Roman" w:cs="Times New Roman"/>
        </w:rPr>
        <w:t>easily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come</w:t>
      </w:r>
      <w:r>
        <w:rPr>
          <w:rFonts w:ascii="Times New Roman" w:eastAsia="Times New Roman" w:hAnsi="Times New Roman" w:cs="Times New Roman"/>
          <w:spacing w:val="6"/>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mind,</w:t>
      </w:r>
      <w:r>
        <w:rPr>
          <w:rFonts w:ascii="Times New Roman" w:eastAsia="Times New Roman" w:hAnsi="Times New Roman" w:cs="Times New Roman"/>
          <w:spacing w:val="6"/>
        </w:rPr>
        <w:t xml:space="preserve"> </w:t>
      </w:r>
      <w:r>
        <w:rPr>
          <w:rFonts w:ascii="Times New Roman" w:eastAsia="Times New Roman" w:hAnsi="Times New Roman" w:cs="Times New Roman"/>
        </w:rPr>
        <w:t>but</w:t>
      </w:r>
      <w:r>
        <w:rPr>
          <w:rFonts w:ascii="Times New Roman" w:eastAsia="Times New Roman" w:hAnsi="Times New Roman" w:cs="Times New Roman"/>
          <w:spacing w:val="7"/>
        </w:rPr>
        <w:t xml:space="preserve"> </w:t>
      </w:r>
      <w:r>
        <w:rPr>
          <w:rFonts w:ascii="Times New Roman" w:eastAsia="Times New Roman" w:hAnsi="Times New Roman" w:cs="Times New Roman"/>
        </w:rPr>
        <w:t>these</w:t>
      </w:r>
      <w:r>
        <w:rPr>
          <w:rFonts w:ascii="Times New Roman" w:eastAsia="Times New Roman" w:hAnsi="Times New Roman" w:cs="Times New Roman"/>
          <w:spacing w:val="33"/>
        </w:rPr>
        <w:t xml:space="preserve"> </w:t>
      </w:r>
      <w:r>
        <w:rPr>
          <w:rFonts w:ascii="Times New Roman" w:eastAsia="Times New Roman" w:hAnsi="Times New Roman" w:cs="Times New Roman"/>
        </w:rPr>
        <w:t>will</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b/>
          <w:bCs/>
          <w:spacing w:val="-2"/>
          <w:u w:val="thick" w:color="000000"/>
        </w:rPr>
        <w:t>representative</w:t>
      </w:r>
      <w:r>
        <w:rPr>
          <w:rFonts w:ascii="Times New Roman" w:eastAsia="Times New Roman" w:hAnsi="Times New Roman" w:cs="Times New Roman"/>
          <w:b/>
          <w:bCs/>
          <w:spacing w:val="2"/>
          <w:u w:val="thick" w:color="000000"/>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their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relative</w:t>
      </w:r>
      <w:r>
        <w:rPr>
          <w:rFonts w:ascii="Times New Roman" w:eastAsia="Times New Roman" w:hAnsi="Times New Roman" w:cs="Times New Roman"/>
          <w:spacing w:val="1"/>
        </w:rPr>
        <w:t xml:space="preserve"> </w:t>
      </w:r>
      <w:r>
        <w:rPr>
          <w:rFonts w:ascii="Times New Roman" w:eastAsia="Times New Roman" w:hAnsi="Times New Roman" w:cs="Times New Roman"/>
        </w:rPr>
        <w:t>likelihood</w:t>
      </w:r>
      <w:r>
        <w:rPr>
          <w:rFonts w:ascii="Times New Roman" w:eastAsia="Times New Roman" w:hAnsi="Times New Roman" w:cs="Times New Roman"/>
          <w:spacing w:val="2"/>
        </w:rPr>
        <w:t xml:space="preserve"> </w:t>
      </w:r>
      <w:r>
        <w:rPr>
          <w:rFonts w:ascii="Times New Roman" w:eastAsia="Times New Roman" w:hAnsi="Times New Roman" w:cs="Times New Roman"/>
        </w:rPr>
        <w:t>in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comparison</w:t>
      </w:r>
      <w:r>
        <w:rPr>
          <w:rFonts w:ascii="Times New Roman" w:eastAsia="Times New Roman" w:hAnsi="Times New Roman" w:cs="Times New Roman"/>
          <w:spacing w:val="2"/>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rPr>
        <w:t>more mundane</w:t>
      </w:r>
      <w:r>
        <w:rPr>
          <w:rFonts w:ascii="Times New Roman" w:eastAsia="Times New Roman" w:hAnsi="Times New Roman" w:cs="Times New Roman"/>
          <w:spacing w:val="55"/>
        </w:rPr>
        <w:t xml:space="preserve"> </w:t>
      </w:r>
      <w:r>
        <w:rPr>
          <w:rFonts w:ascii="Times New Roman" w:eastAsia="Times New Roman" w:hAnsi="Times New Roman" w:cs="Times New Roman"/>
          <w:spacing w:val="-1"/>
        </w:rPr>
        <w:t>explanations.</w:t>
      </w:r>
    </w:p>
    <w:p w14:paraId="06C84BF4" w14:textId="77777777" w:rsidR="00292EBF" w:rsidRDefault="009A091D">
      <w:pPr>
        <w:pStyle w:val="a3"/>
        <w:spacing w:line="284"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更容易浮现在脑海中的是更生动</w:t>
      </w:r>
      <w:r>
        <w:rPr>
          <w:rFonts w:ascii="楷体" w:eastAsia="楷体" w:hAnsi="楷体" w:cs="楷体"/>
          <w:spacing w:val="-32"/>
          <w:lang w:eastAsia="zh-CN"/>
        </w:rPr>
        <w:t>、</w:t>
      </w:r>
      <w:r>
        <w:rPr>
          <w:rFonts w:ascii="楷体" w:eastAsia="楷体" w:hAnsi="楷体" w:cs="楷体"/>
          <w:lang w:eastAsia="zh-CN"/>
        </w:rPr>
        <w:t>更有戏剧性的原</w:t>
      </w:r>
      <w:r>
        <w:rPr>
          <w:rFonts w:ascii="楷体" w:eastAsia="楷体" w:hAnsi="楷体" w:cs="楷体"/>
          <w:spacing w:val="1"/>
          <w:lang w:eastAsia="zh-CN"/>
        </w:rPr>
        <w:t>因</w:t>
      </w:r>
      <w:r>
        <w:rPr>
          <w:rFonts w:ascii="楷体" w:eastAsia="楷体" w:hAnsi="楷体" w:cs="楷体"/>
          <w:spacing w:val="-32"/>
          <w:lang w:eastAsia="zh-CN"/>
        </w:rPr>
        <w:t>，</w:t>
      </w:r>
      <w:r>
        <w:rPr>
          <w:rFonts w:ascii="楷体" w:eastAsia="楷体" w:hAnsi="楷体" w:cs="楷体"/>
          <w:lang w:eastAsia="zh-CN"/>
        </w:rPr>
        <w:t>但这些在与更</w:t>
      </w:r>
    </w:p>
    <w:p w14:paraId="4D1670FC" w14:textId="77777777" w:rsidR="00292EBF" w:rsidRDefault="009A091D">
      <w:pPr>
        <w:pStyle w:val="a3"/>
        <w:spacing w:before="154" w:line="297" w:lineRule="auto"/>
        <w:ind w:left="600" w:right="116" w:hanging="480"/>
        <w:rPr>
          <w:rFonts w:ascii="楷体" w:eastAsia="楷体" w:hAnsi="楷体" w:cs="楷体"/>
          <w:lang w:eastAsia="zh-CN"/>
        </w:rPr>
      </w:pPr>
      <w:r>
        <w:rPr>
          <w:rFonts w:ascii="楷体" w:eastAsia="楷体" w:hAnsi="楷体" w:cs="楷体"/>
          <w:lang w:eastAsia="zh-CN"/>
        </w:rPr>
        <w:t>普通的解释相比，并不能</w:t>
      </w:r>
      <w:r>
        <w:rPr>
          <w:rFonts w:ascii="楷体" w:eastAsia="楷体" w:hAnsi="楷体" w:cs="楷体"/>
          <w:b/>
          <w:bCs/>
          <w:u w:val="thick" w:color="000000"/>
          <w:lang w:eastAsia="zh-CN"/>
        </w:rPr>
        <w:t>代表</w:t>
      </w:r>
      <w:r>
        <w:rPr>
          <w:rFonts w:ascii="楷体" w:eastAsia="楷体" w:hAnsi="楷体" w:cs="楷体"/>
          <w:lang w:eastAsia="zh-CN"/>
        </w:rPr>
        <w:t>它们的相对可能性。</w:t>
      </w:r>
      <w:r>
        <w:rPr>
          <w:rFonts w:ascii="楷体" w:eastAsia="楷体" w:hAnsi="楷体" w:cs="楷体"/>
          <w:spacing w:val="21"/>
          <w:lang w:eastAsia="zh-CN"/>
        </w:rPr>
        <w:t xml:space="preserve"> </w:t>
      </w:r>
      <w:r>
        <w:rPr>
          <w:rFonts w:ascii="楷体" w:eastAsia="楷体" w:hAnsi="楷体" w:cs="楷体"/>
          <w:lang w:eastAsia="zh-CN"/>
        </w:rPr>
        <w:t>分析</w:t>
      </w:r>
      <w:r>
        <w:rPr>
          <w:rFonts w:ascii="楷体" w:eastAsia="楷体" w:hAnsi="楷体" w:cs="楷体"/>
          <w:spacing w:val="-32"/>
          <w:lang w:eastAsia="zh-CN"/>
        </w:rPr>
        <w:t>：</w:t>
      </w:r>
      <w:r>
        <w:rPr>
          <w:rFonts w:ascii="楷体" w:eastAsia="楷体" w:hAnsi="楷体" w:cs="楷体"/>
          <w:lang w:eastAsia="zh-CN"/>
        </w:rPr>
        <w:t>若本句直译</w:t>
      </w:r>
      <w:r>
        <w:rPr>
          <w:rFonts w:ascii="楷体" w:eastAsia="楷体" w:hAnsi="楷体" w:cs="楷体"/>
          <w:spacing w:val="-32"/>
          <w:lang w:eastAsia="zh-CN"/>
        </w:rPr>
        <w:t>为</w:t>
      </w:r>
      <w:r>
        <w:rPr>
          <w:rFonts w:ascii="楷体" w:eastAsia="楷体" w:hAnsi="楷体" w:cs="楷体"/>
          <w:lang w:eastAsia="zh-CN"/>
        </w:rPr>
        <w:t>‚但与更普通的解释相比</w:t>
      </w:r>
      <w:r>
        <w:rPr>
          <w:rFonts w:ascii="楷体" w:eastAsia="楷体" w:hAnsi="楷体" w:cs="楷体"/>
          <w:spacing w:val="-31"/>
          <w:lang w:eastAsia="zh-CN"/>
        </w:rPr>
        <w:t>，</w:t>
      </w:r>
      <w:r>
        <w:rPr>
          <w:rFonts w:ascii="楷体" w:eastAsia="楷体" w:hAnsi="楷体" w:cs="楷体"/>
          <w:lang w:eastAsia="zh-CN"/>
        </w:rPr>
        <w:t>这些并不是相对可能性的代</w:t>
      </w:r>
    </w:p>
    <w:p w14:paraId="70F946DD" w14:textId="77777777" w:rsidR="00292EBF" w:rsidRDefault="009A091D">
      <w:pPr>
        <w:pStyle w:val="a3"/>
        <w:spacing w:before="94" w:line="347" w:lineRule="auto"/>
        <w:ind w:right="116"/>
        <w:jc w:val="both"/>
        <w:rPr>
          <w:rFonts w:ascii="楷体" w:eastAsia="楷体" w:hAnsi="楷体" w:cs="楷体"/>
          <w:lang w:eastAsia="zh-CN"/>
        </w:rPr>
      </w:pPr>
      <w:r>
        <w:rPr>
          <w:rFonts w:ascii="楷体" w:eastAsia="楷体" w:hAnsi="楷体" w:cs="楷体"/>
          <w:spacing w:val="-1"/>
          <w:lang w:eastAsia="zh-CN"/>
        </w:rPr>
        <w:t>表</w:t>
      </w:r>
      <w:r>
        <w:rPr>
          <w:rFonts w:ascii="楷体" w:eastAsia="楷体" w:hAnsi="楷体" w:cs="楷体"/>
          <w:spacing w:val="-32"/>
          <w:lang w:eastAsia="zh-CN"/>
        </w:rPr>
        <w:t>‛</w:t>
      </w:r>
      <w:r>
        <w:rPr>
          <w:rFonts w:ascii="楷体" w:eastAsia="楷体" w:hAnsi="楷体" w:cs="楷体"/>
          <w:lang w:eastAsia="zh-CN"/>
        </w:rPr>
        <w:t>这样翻译也未尝不可</w:t>
      </w:r>
      <w:r>
        <w:rPr>
          <w:rFonts w:ascii="楷体" w:eastAsia="楷体" w:hAnsi="楷体" w:cs="楷体"/>
          <w:spacing w:val="-32"/>
          <w:lang w:eastAsia="zh-CN"/>
        </w:rPr>
        <w:t>，</w:t>
      </w:r>
      <w:r>
        <w:rPr>
          <w:rFonts w:ascii="楷体" w:eastAsia="楷体" w:hAnsi="楷体" w:cs="楷体"/>
          <w:lang w:eastAsia="zh-CN"/>
        </w:rPr>
        <w:t>但为了更加符合汉语的表达习惯</w:t>
      </w:r>
      <w:r>
        <w:rPr>
          <w:rFonts w:ascii="楷体" w:eastAsia="楷体" w:hAnsi="楷体" w:cs="楷体"/>
          <w:spacing w:val="-32"/>
          <w:lang w:eastAsia="zh-CN"/>
        </w:rPr>
        <w:t>，</w:t>
      </w:r>
      <w:r>
        <w:rPr>
          <w:rFonts w:ascii="楷体" w:eastAsia="楷体" w:hAnsi="楷体" w:cs="楷体"/>
          <w:lang w:eastAsia="zh-CN"/>
        </w:rPr>
        <w:t>使之读起来更加铿 锵有力</w:t>
      </w:r>
      <w:r>
        <w:rPr>
          <w:rFonts w:ascii="楷体" w:eastAsia="楷体" w:hAnsi="楷体" w:cs="楷体"/>
          <w:spacing w:val="-20"/>
          <w:lang w:eastAsia="zh-CN"/>
        </w:rPr>
        <w:t>，</w:t>
      </w:r>
      <w:r>
        <w:rPr>
          <w:rFonts w:ascii="楷体" w:eastAsia="楷体" w:hAnsi="楷体" w:cs="楷体"/>
          <w:lang w:eastAsia="zh-CN"/>
        </w:rPr>
        <w:t>因此</w:t>
      </w:r>
      <w:r>
        <w:rPr>
          <w:rFonts w:ascii="楷体" w:eastAsia="楷体" w:hAnsi="楷体" w:cs="楷体"/>
          <w:spacing w:val="-20"/>
          <w:lang w:eastAsia="zh-CN"/>
        </w:rPr>
        <w:t>，</w:t>
      </w:r>
      <w:r>
        <w:rPr>
          <w:rFonts w:ascii="楷体" w:eastAsia="楷体" w:hAnsi="楷体" w:cs="楷体"/>
          <w:lang w:eastAsia="zh-CN"/>
        </w:rPr>
        <w:t>笔者</w:t>
      </w:r>
      <w:r>
        <w:rPr>
          <w:rFonts w:ascii="楷体" w:eastAsia="楷体" w:hAnsi="楷体" w:cs="楷体"/>
          <w:spacing w:val="-3"/>
          <w:lang w:eastAsia="zh-CN"/>
        </w:rPr>
        <w:t>将</w:t>
      </w:r>
      <w:r>
        <w:rPr>
          <w:rFonts w:ascii="楷体" w:eastAsia="楷体" w:hAnsi="楷体" w:cs="楷体"/>
          <w:lang w:eastAsia="zh-CN"/>
        </w:rPr>
        <w:t>名</w:t>
      </w:r>
      <w:r>
        <w:rPr>
          <w:rFonts w:ascii="楷体" w:eastAsia="楷体" w:hAnsi="楷体" w:cs="楷体"/>
          <w:spacing w:val="-20"/>
          <w:lang w:eastAsia="zh-CN"/>
        </w:rPr>
        <w:t>词</w:t>
      </w:r>
      <w:r>
        <w:rPr>
          <w:rFonts w:ascii="楷体" w:eastAsia="楷体" w:hAnsi="楷体" w:cs="楷体"/>
          <w:lang w:eastAsia="zh-CN"/>
        </w:rPr>
        <w:t>‚</w:t>
      </w:r>
      <w:r>
        <w:rPr>
          <w:rFonts w:ascii="Times New Roman" w:eastAsia="Times New Roman" w:hAnsi="Times New Roman" w:cs="Times New Roman"/>
          <w:lang w:eastAsia="zh-CN"/>
        </w:rPr>
        <w:t>r</w:t>
      </w:r>
      <w:r>
        <w:rPr>
          <w:rFonts w:ascii="Times New Roman" w:eastAsia="Times New Roman" w:hAnsi="Times New Roman" w:cs="Times New Roman"/>
          <w:spacing w:val="-2"/>
          <w:lang w:eastAsia="zh-CN"/>
        </w:rPr>
        <w:t>e</w:t>
      </w:r>
      <w:r>
        <w:rPr>
          <w:rFonts w:ascii="Times New Roman" w:eastAsia="Times New Roman" w:hAnsi="Times New Roman" w:cs="Times New Roman"/>
          <w:lang w:eastAsia="zh-CN"/>
        </w:rPr>
        <w:t>p</w:t>
      </w:r>
      <w:r>
        <w:rPr>
          <w:rFonts w:ascii="Times New Roman" w:eastAsia="Times New Roman" w:hAnsi="Times New Roman" w:cs="Times New Roman"/>
          <w:spacing w:val="-1"/>
          <w:lang w:eastAsia="zh-CN"/>
        </w:rPr>
        <w:t>re</w:t>
      </w:r>
      <w:r>
        <w:rPr>
          <w:rFonts w:ascii="Times New Roman" w:eastAsia="Times New Roman" w:hAnsi="Times New Roman" w:cs="Times New Roman"/>
          <w:lang w:eastAsia="zh-CN"/>
        </w:rPr>
        <w:t>s</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n</w:t>
      </w:r>
      <w:r>
        <w:rPr>
          <w:rFonts w:ascii="Times New Roman" w:eastAsia="Times New Roman" w:hAnsi="Times New Roman" w:cs="Times New Roman"/>
          <w:spacing w:val="2"/>
          <w:lang w:eastAsia="zh-CN"/>
        </w:rPr>
        <w:t>t</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tiv</w:t>
      </w:r>
      <w:r>
        <w:rPr>
          <w:rFonts w:ascii="Times New Roman" w:eastAsia="Times New Roman" w:hAnsi="Times New Roman" w:cs="Times New Roman"/>
          <w:spacing w:val="-1"/>
          <w:lang w:eastAsia="zh-CN"/>
        </w:rPr>
        <w:t>e</w:t>
      </w:r>
      <w:r>
        <w:rPr>
          <w:rFonts w:ascii="楷体" w:eastAsia="楷体" w:hAnsi="楷体" w:cs="楷体"/>
          <w:spacing w:val="-20"/>
          <w:lang w:eastAsia="zh-CN"/>
        </w:rPr>
        <w:t>‛</w:t>
      </w:r>
      <w:r>
        <w:rPr>
          <w:rFonts w:ascii="楷体" w:eastAsia="楷体" w:hAnsi="楷体" w:cs="楷体"/>
          <w:lang w:eastAsia="zh-CN"/>
        </w:rPr>
        <w:t>转译为汉语的动</w:t>
      </w:r>
      <w:r>
        <w:rPr>
          <w:rFonts w:ascii="楷体" w:eastAsia="楷体" w:hAnsi="楷体" w:cs="楷体"/>
          <w:spacing w:val="-20"/>
          <w:lang w:eastAsia="zh-CN"/>
        </w:rPr>
        <w:t>词</w:t>
      </w:r>
      <w:r>
        <w:rPr>
          <w:rFonts w:ascii="楷体" w:eastAsia="楷体" w:hAnsi="楷体" w:cs="楷体"/>
          <w:lang w:eastAsia="zh-CN"/>
        </w:rPr>
        <w:t>‚代表</w:t>
      </w:r>
      <w:r>
        <w:rPr>
          <w:rFonts w:ascii="楷体" w:eastAsia="楷体" w:hAnsi="楷体" w:cs="楷体"/>
          <w:spacing w:val="-120"/>
          <w:lang w:eastAsia="zh-CN"/>
        </w:rPr>
        <w:t>‛</w:t>
      </w:r>
      <w:r>
        <w:rPr>
          <w:rFonts w:ascii="楷体" w:eastAsia="楷体" w:hAnsi="楷体" w:cs="楷体"/>
          <w:spacing w:val="-20"/>
          <w:lang w:eastAsia="zh-CN"/>
        </w:rPr>
        <w:t>，</w:t>
      </w:r>
      <w:r>
        <w:rPr>
          <w:rFonts w:ascii="楷体" w:eastAsia="楷体" w:hAnsi="楷体" w:cs="楷体"/>
          <w:lang w:eastAsia="zh-CN"/>
        </w:rPr>
        <w:t>这样的 译文简洁有力，更加地道。</w:t>
      </w:r>
    </w:p>
    <w:p w14:paraId="26208BE4" w14:textId="77777777" w:rsidR="00292EBF" w:rsidRDefault="009A091D">
      <w:pPr>
        <w:pStyle w:val="1"/>
        <w:spacing w:before="47"/>
        <w:ind w:left="120"/>
        <w:rPr>
          <w:b w:val="0"/>
          <w:bCs w:val="0"/>
          <w:lang w:eastAsia="zh-CN"/>
        </w:rPr>
      </w:pPr>
      <w:r>
        <w:rPr>
          <w:rFonts w:ascii="Times New Roman" w:eastAsia="Times New Roman" w:hAnsi="Times New Roman" w:cs="Times New Roman"/>
          <w:spacing w:val="-1"/>
          <w:lang w:eastAsia="zh-CN"/>
        </w:rPr>
        <w:t>3.3.2</w:t>
      </w:r>
      <w:r>
        <w:rPr>
          <w:rFonts w:ascii="Times New Roman" w:eastAsia="Times New Roman" w:hAnsi="Times New Roman" w:cs="Times New Roman"/>
          <w:spacing w:val="47"/>
          <w:lang w:eastAsia="zh-CN"/>
        </w:rPr>
        <w:t xml:space="preserve"> </w:t>
      </w:r>
      <w:r>
        <w:rPr>
          <w:lang w:eastAsia="zh-CN"/>
        </w:rPr>
        <w:t>语态转换法</w:t>
      </w:r>
    </w:p>
    <w:p w14:paraId="49A36A31" w14:textId="77777777" w:rsidR="00292EBF" w:rsidRDefault="00292EBF">
      <w:pPr>
        <w:rPr>
          <w:lang w:eastAsia="zh-CN"/>
        </w:rPr>
        <w:sectPr w:rsidR="00292EBF">
          <w:pgSz w:w="11910" w:h="16840"/>
          <w:pgMar w:top="1460" w:right="1680" w:bottom="1380" w:left="1680" w:header="0" w:footer="1186" w:gutter="0"/>
          <w:cols w:space="720"/>
        </w:sectPr>
      </w:pPr>
    </w:p>
    <w:p w14:paraId="1D2DB4C4" w14:textId="77777777" w:rsidR="00292EBF" w:rsidRDefault="009A091D">
      <w:pPr>
        <w:pStyle w:val="a3"/>
        <w:spacing w:before="1" w:line="337" w:lineRule="auto"/>
        <w:ind w:right="358" w:firstLine="479"/>
        <w:jc w:val="both"/>
        <w:rPr>
          <w:lang w:eastAsia="zh-CN"/>
        </w:rPr>
      </w:pPr>
      <w:r>
        <w:rPr>
          <w:spacing w:val="2"/>
          <w:lang w:eastAsia="zh-CN"/>
        </w:rPr>
        <w:lastRenderedPageBreak/>
        <w:t>语态（</w:t>
      </w:r>
      <w:r>
        <w:rPr>
          <w:rFonts w:ascii="Times New Roman" w:eastAsia="Times New Roman" w:hAnsi="Times New Roman" w:cs="Times New Roman"/>
          <w:spacing w:val="-32"/>
          <w:lang w:eastAsia="zh-CN"/>
        </w:rPr>
        <w:t>V</w:t>
      </w:r>
      <w:r>
        <w:rPr>
          <w:rFonts w:ascii="Times New Roman" w:eastAsia="Times New Roman" w:hAnsi="Times New Roman" w:cs="Times New Roman"/>
          <w:lang w:eastAsia="zh-CN"/>
        </w:rPr>
        <w:t>oi</w:t>
      </w:r>
      <w:r>
        <w:rPr>
          <w:rFonts w:ascii="Times New Roman" w:eastAsia="Times New Roman" w:hAnsi="Times New Roman" w:cs="Times New Roman"/>
          <w:spacing w:val="1"/>
          <w:lang w:eastAsia="zh-CN"/>
        </w:rPr>
        <w:t>c</w:t>
      </w:r>
      <w:r>
        <w:rPr>
          <w:rFonts w:ascii="Times New Roman" w:eastAsia="Times New Roman" w:hAnsi="Times New Roman" w:cs="Times New Roman"/>
          <w:spacing w:val="2"/>
          <w:lang w:eastAsia="zh-CN"/>
        </w:rPr>
        <w:t>e</w:t>
      </w:r>
      <w:r>
        <w:rPr>
          <w:spacing w:val="2"/>
          <w:lang w:eastAsia="zh-CN"/>
        </w:rPr>
        <w:t>）是动</w:t>
      </w:r>
      <w:r>
        <w:rPr>
          <w:spacing w:val="4"/>
          <w:lang w:eastAsia="zh-CN"/>
        </w:rPr>
        <w:t>词</w:t>
      </w:r>
      <w:r>
        <w:rPr>
          <w:spacing w:val="2"/>
          <w:lang w:eastAsia="zh-CN"/>
        </w:rPr>
        <w:t>的一种形式，用</w:t>
      </w:r>
      <w:r>
        <w:rPr>
          <w:spacing w:val="4"/>
          <w:lang w:eastAsia="zh-CN"/>
        </w:rPr>
        <w:t>以</w:t>
      </w:r>
      <w:r>
        <w:rPr>
          <w:spacing w:val="2"/>
          <w:lang w:eastAsia="zh-CN"/>
        </w:rPr>
        <w:t>说</w:t>
      </w:r>
      <w:r>
        <w:rPr>
          <w:spacing w:val="4"/>
          <w:lang w:eastAsia="zh-CN"/>
        </w:rPr>
        <w:t>明</w:t>
      </w:r>
      <w:r>
        <w:rPr>
          <w:spacing w:val="2"/>
          <w:lang w:eastAsia="zh-CN"/>
        </w:rPr>
        <w:t>主语与谓语动词</w:t>
      </w:r>
      <w:r>
        <w:rPr>
          <w:spacing w:val="4"/>
          <w:lang w:eastAsia="zh-CN"/>
        </w:rPr>
        <w:t>之</w:t>
      </w:r>
      <w:r>
        <w:rPr>
          <w:spacing w:val="2"/>
          <w:lang w:eastAsia="zh-CN"/>
        </w:rPr>
        <w:t>间</w:t>
      </w:r>
      <w:r>
        <w:rPr>
          <w:spacing w:val="4"/>
          <w:lang w:eastAsia="zh-CN"/>
        </w:rPr>
        <w:t>的</w:t>
      </w:r>
      <w:r>
        <w:rPr>
          <w:spacing w:val="2"/>
          <w:lang w:eastAsia="zh-CN"/>
        </w:rPr>
        <w:t>关系</w:t>
      </w:r>
      <w:r>
        <w:rPr>
          <w:lang w:eastAsia="zh-CN"/>
        </w:rPr>
        <w:t>。</w:t>
      </w:r>
      <w:r>
        <w:rPr>
          <w:spacing w:val="78"/>
          <w:lang w:eastAsia="zh-CN"/>
        </w:rPr>
        <w:t xml:space="preserve"> </w:t>
      </w:r>
      <w:r>
        <w:rPr>
          <w:lang w:eastAsia="zh-CN"/>
        </w:rPr>
        <w:t>常见的语态限于主动语态（</w:t>
      </w:r>
      <w:r>
        <w:rPr>
          <w:rFonts w:ascii="Times New Roman" w:eastAsia="Times New Roman" w:hAnsi="Times New Roman" w:cs="Times New Roman"/>
          <w:lang w:eastAsia="zh-CN"/>
        </w:rPr>
        <w:t>A</w:t>
      </w:r>
      <w:r>
        <w:rPr>
          <w:rFonts w:ascii="Times New Roman" w:eastAsia="Times New Roman" w:hAnsi="Times New Roman" w:cs="Times New Roman"/>
          <w:spacing w:val="-2"/>
          <w:lang w:eastAsia="zh-CN"/>
        </w:rPr>
        <w:t>c</w:t>
      </w:r>
      <w:r>
        <w:rPr>
          <w:rFonts w:ascii="Times New Roman" w:eastAsia="Times New Roman" w:hAnsi="Times New Roman" w:cs="Times New Roman"/>
          <w:lang w:eastAsia="zh-CN"/>
        </w:rPr>
        <w:t>tive</w:t>
      </w:r>
      <w:r>
        <w:rPr>
          <w:rFonts w:ascii="Times New Roman" w:eastAsia="Times New Roman" w:hAnsi="Times New Roman" w:cs="Times New Roman"/>
          <w:spacing w:val="49"/>
          <w:lang w:eastAsia="zh-CN"/>
        </w:rPr>
        <w:t xml:space="preserve"> </w:t>
      </w:r>
      <w:r>
        <w:rPr>
          <w:rFonts w:ascii="Times New Roman" w:eastAsia="Times New Roman" w:hAnsi="Times New Roman" w:cs="Times New Roman"/>
          <w:spacing w:val="-32"/>
          <w:lang w:eastAsia="zh-CN"/>
        </w:rPr>
        <w:t>V</w:t>
      </w:r>
      <w:r>
        <w:rPr>
          <w:rFonts w:ascii="Times New Roman" w:eastAsia="Times New Roman" w:hAnsi="Times New Roman" w:cs="Times New Roman"/>
          <w:lang w:eastAsia="zh-CN"/>
        </w:rPr>
        <w:t>oi</w:t>
      </w:r>
      <w:r>
        <w:rPr>
          <w:rFonts w:ascii="Times New Roman" w:eastAsia="Times New Roman" w:hAnsi="Times New Roman" w:cs="Times New Roman"/>
          <w:spacing w:val="1"/>
          <w:lang w:eastAsia="zh-CN"/>
        </w:rPr>
        <w:t>c</w:t>
      </w:r>
      <w:r>
        <w:rPr>
          <w:rFonts w:ascii="Times New Roman" w:eastAsia="Times New Roman" w:hAnsi="Times New Roman" w:cs="Times New Roman"/>
          <w:lang w:eastAsia="zh-CN"/>
        </w:rPr>
        <w:t>e</w:t>
      </w:r>
      <w:r>
        <w:rPr>
          <w:lang w:eastAsia="zh-CN"/>
        </w:rPr>
        <w:t>）</w:t>
      </w:r>
      <w:r>
        <w:rPr>
          <w:spacing w:val="2"/>
          <w:lang w:eastAsia="zh-CN"/>
        </w:rPr>
        <w:t>和</w:t>
      </w:r>
      <w:r>
        <w:rPr>
          <w:lang w:eastAsia="zh-CN"/>
        </w:rPr>
        <w:t>被动语态（</w:t>
      </w:r>
      <w:r>
        <w:rPr>
          <w:rFonts w:ascii="Times New Roman" w:eastAsia="Times New Roman" w:hAnsi="Times New Roman" w:cs="Times New Roman"/>
          <w:lang w:eastAsia="zh-CN"/>
        </w:rPr>
        <w:t>P</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ssive</w:t>
      </w:r>
      <w:r>
        <w:rPr>
          <w:rFonts w:ascii="Times New Roman" w:eastAsia="Times New Roman" w:hAnsi="Times New Roman" w:cs="Times New Roman"/>
          <w:spacing w:val="49"/>
          <w:lang w:eastAsia="zh-CN"/>
        </w:rPr>
        <w:t xml:space="preserve"> </w:t>
      </w:r>
      <w:r>
        <w:rPr>
          <w:rFonts w:ascii="Times New Roman" w:eastAsia="Times New Roman" w:hAnsi="Times New Roman" w:cs="Times New Roman"/>
          <w:spacing w:val="-32"/>
          <w:lang w:eastAsia="zh-CN"/>
        </w:rPr>
        <w:t>V</w:t>
      </w:r>
      <w:r>
        <w:rPr>
          <w:rFonts w:ascii="Times New Roman" w:eastAsia="Times New Roman" w:hAnsi="Times New Roman" w:cs="Times New Roman"/>
          <w:lang w:eastAsia="zh-CN"/>
        </w:rPr>
        <w:t>oic</w:t>
      </w:r>
      <w:r>
        <w:rPr>
          <w:rFonts w:ascii="Times New Roman" w:eastAsia="Times New Roman" w:hAnsi="Times New Roman" w:cs="Times New Roman"/>
          <w:spacing w:val="-1"/>
          <w:lang w:eastAsia="zh-CN"/>
        </w:rPr>
        <w:t>e</w:t>
      </w:r>
      <w:r>
        <w:rPr>
          <w:spacing w:val="-120"/>
          <w:lang w:eastAsia="zh-CN"/>
        </w:rPr>
        <w:t>）</w:t>
      </w:r>
      <w:r>
        <w:rPr>
          <w:lang w:eastAsia="zh-CN"/>
        </w:rPr>
        <w:t>。主动语 态表示主语是动作的执行者；被动语态表示主语是动作的承受者。</w:t>
      </w:r>
    </w:p>
    <w:p w14:paraId="7D7C8A4F" w14:textId="77777777" w:rsidR="00292EBF" w:rsidRDefault="009A091D">
      <w:pPr>
        <w:pStyle w:val="a3"/>
        <w:spacing w:before="56" w:line="353" w:lineRule="auto"/>
        <w:ind w:right="356" w:firstLine="479"/>
        <w:jc w:val="both"/>
        <w:rPr>
          <w:lang w:eastAsia="zh-CN"/>
        </w:rPr>
      </w:pPr>
      <w:r>
        <w:rPr>
          <w:lang w:eastAsia="zh-CN"/>
        </w:rPr>
        <w:t>英汉两种语言在语态上都有主动和被动之分</w:t>
      </w:r>
      <w:r>
        <w:rPr>
          <w:spacing w:val="-48"/>
          <w:lang w:eastAsia="zh-CN"/>
        </w:rPr>
        <w:t>，</w:t>
      </w:r>
      <w:r>
        <w:rPr>
          <w:lang w:eastAsia="zh-CN"/>
        </w:rPr>
        <w:t>但用法却不尽相同</w:t>
      </w:r>
      <w:r>
        <w:rPr>
          <w:spacing w:val="-48"/>
          <w:lang w:eastAsia="zh-CN"/>
        </w:rPr>
        <w:t>。</w:t>
      </w:r>
      <w:r>
        <w:rPr>
          <w:lang w:eastAsia="zh-CN"/>
        </w:rPr>
        <w:t>由于英语 和汉语在表达方式上的差异</w:t>
      </w:r>
      <w:r>
        <w:rPr>
          <w:spacing w:val="-32"/>
          <w:lang w:eastAsia="zh-CN"/>
        </w:rPr>
        <w:t>，</w:t>
      </w:r>
      <w:r>
        <w:rPr>
          <w:lang w:eastAsia="zh-CN"/>
        </w:rPr>
        <w:t>同一句话</w:t>
      </w:r>
      <w:r>
        <w:rPr>
          <w:spacing w:val="-32"/>
          <w:lang w:eastAsia="zh-CN"/>
        </w:rPr>
        <w:t>，</w:t>
      </w:r>
      <w:r>
        <w:rPr>
          <w:lang w:eastAsia="zh-CN"/>
        </w:rPr>
        <w:t>英语却常用被动语</w:t>
      </w:r>
      <w:r>
        <w:rPr>
          <w:spacing w:val="1"/>
          <w:lang w:eastAsia="zh-CN"/>
        </w:rPr>
        <w:t>态</w:t>
      </w:r>
      <w:r>
        <w:rPr>
          <w:lang w:eastAsia="zh-CN"/>
        </w:rPr>
        <w:t>表达</w:t>
      </w:r>
      <w:r>
        <w:rPr>
          <w:spacing w:val="-32"/>
          <w:lang w:eastAsia="zh-CN"/>
        </w:rPr>
        <w:t>，</w:t>
      </w:r>
      <w:r>
        <w:rPr>
          <w:lang w:eastAsia="zh-CN"/>
        </w:rPr>
        <w:t xml:space="preserve">汉语则常用 </w:t>
      </w:r>
      <w:r>
        <w:rPr>
          <w:spacing w:val="-3"/>
          <w:lang w:eastAsia="zh-CN"/>
        </w:rPr>
        <w:t>主动语态表达。李培（</w:t>
      </w:r>
      <w:r>
        <w:rPr>
          <w:rFonts w:ascii="Times New Roman" w:eastAsia="Times New Roman" w:hAnsi="Times New Roman" w:cs="Times New Roman"/>
          <w:spacing w:val="-3"/>
          <w:lang w:eastAsia="zh-CN"/>
        </w:rPr>
        <w:t>2000</w:t>
      </w:r>
      <w:r>
        <w:rPr>
          <w:spacing w:val="-3"/>
          <w:lang w:eastAsia="zh-CN"/>
        </w:rPr>
        <w:t>）说，学习英语，我们应该重视语态问题。一些情况</w:t>
      </w:r>
      <w:r>
        <w:rPr>
          <w:spacing w:val="27"/>
          <w:lang w:eastAsia="zh-CN"/>
        </w:rPr>
        <w:t xml:space="preserve"> </w:t>
      </w:r>
      <w:r>
        <w:rPr>
          <w:lang w:eastAsia="zh-CN"/>
        </w:rPr>
        <w:t>下</w:t>
      </w:r>
      <w:r>
        <w:rPr>
          <w:spacing w:val="-24"/>
          <w:lang w:eastAsia="zh-CN"/>
        </w:rPr>
        <w:t>，</w:t>
      </w:r>
      <w:r>
        <w:rPr>
          <w:lang w:eastAsia="zh-CN"/>
        </w:rPr>
        <w:t>鉴于语态的不同</w:t>
      </w:r>
      <w:r>
        <w:rPr>
          <w:spacing w:val="-24"/>
          <w:lang w:eastAsia="zh-CN"/>
        </w:rPr>
        <w:t>，</w:t>
      </w:r>
      <w:r>
        <w:rPr>
          <w:lang w:eastAsia="zh-CN"/>
        </w:rPr>
        <w:t>语气和情调也会随之改变</w:t>
      </w:r>
      <w:r>
        <w:rPr>
          <w:spacing w:val="-24"/>
          <w:lang w:eastAsia="zh-CN"/>
        </w:rPr>
        <w:t>，</w:t>
      </w:r>
      <w:r>
        <w:rPr>
          <w:lang w:eastAsia="zh-CN"/>
        </w:rPr>
        <w:t>不仅使译文显得奇怪</w:t>
      </w:r>
      <w:r>
        <w:rPr>
          <w:spacing w:val="-23"/>
          <w:lang w:eastAsia="zh-CN"/>
        </w:rPr>
        <w:t>，</w:t>
      </w:r>
      <w:r>
        <w:rPr>
          <w:lang w:eastAsia="zh-CN"/>
        </w:rPr>
        <w:t>而且所 产生的语言效果也会大相径庭</w:t>
      </w:r>
      <w:r>
        <w:rPr>
          <w:spacing w:val="-32"/>
          <w:lang w:eastAsia="zh-CN"/>
        </w:rPr>
        <w:t>，</w:t>
      </w:r>
      <w:r>
        <w:rPr>
          <w:lang w:eastAsia="zh-CN"/>
        </w:rPr>
        <w:t>在某种程度上还会影响表情达意</w:t>
      </w:r>
      <w:r>
        <w:rPr>
          <w:spacing w:val="-32"/>
          <w:lang w:eastAsia="zh-CN"/>
        </w:rPr>
        <w:t>。</w:t>
      </w:r>
      <w:r>
        <w:rPr>
          <w:lang w:eastAsia="zh-CN"/>
        </w:rPr>
        <w:t>因此</w:t>
      </w:r>
      <w:r>
        <w:rPr>
          <w:spacing w:val="-32"/>
          <w:lang w:eastAsia="zh-CN"/>
        </w:rPr>
        <w:t>，</w:t>
      </w:r>
      <w:r>
        <w:rPr>
          <w:lang w:eastAsia="zh-CN"/>
        </w:rPr>
        <w:t>翻译不 可拘泥于原文的句子结构</w:t>
      </w:r>
      <w:r>
        <w:rPr>
          <w:spacing w:val="-48"/>
          <w:lang w:eastAsia="zh-CN"/>
        </w:rPr>
        <w:t>，</w:t>
      </w:r>
      <w:r>
        <w:rPr>
          <w:lang w:eastAsia="zh-CN"/>
        </w:rPr>
        <w:t>而是要充分遵循不同语言的表达习惯</w:t>
      </w:r>
      <w:r>
        <w:rPr>
          <w:spacing w:val="-48"/>
          <w:lang w:eastAsia="zh-CN"/>
        </w:rPr>
        <w:t>，</w:t>
      </w:r>
      <w:r>
        <w:rPr>
          <w:lang w:eastAsia="zh-CN"/>
        </w:rPr>
        <w:t>在语态上做一 定的转换。</w:t>
      </w:r>
    </w:p>
    <w:p w14:paraId="2DD2E100" w14:textId="77777777" w:rsidR="00292EBF" w:rsidRDefault="009A091D">
      <w:pPr>
        <w:pStyle w:val="1"/>
        <w:spacing w:before="38"/>
        <w:rPr>
          <w:b w:val="0"/>
          <w:bCs w:val="0"/>
        </w:rPr>
      </w:pPr>
      <w:r>
        <w:rPr>
          <w:spacing w:val="1"/>
        </w:rPr>
        <w:t>【例</w:t>
      </w:r>
      <w:r>
        <w:rPr>
          <w:spacing w:val="-67"/>
        </w:rPr>
        <w:t xml:space="preserve"> </w:t>
      </w:r>
      <w:r>
        <w:rPr>
          <w:rFonts w:ascii="Times New Roman" w:eastAsia="Times New Roman" w:hAnsi="Times New Roman" w:cs="Times New Roman"/>
          <w:spacing w:val="-1"/>
        </w:rPr>
        <w:t>10</w:t>
      </w:r>
      <w:r>
        <w:rPr>
          <w:spacing w:val="-1"/>
        </w:rPr>
        <w:t>】</w:t>
      </w:r>
    </w:p>
    <w:p w14:paraId="0E0E90D9" w14:textId="77777777" w:rsidR="00292EBF" w:rsidRDefault="009A091D">
      <w:pPr>
        <w:pStyle w:val="a3"/>
        <w:spacing w:before="215" w:line="391" w:lineRule="auto"/>
        <w:ind w:right="355" w:firstLine="479"/>
        <w:jc w:val="both"/>
        <w:rPr>
          <w:rFonts w:ascii="Times New Roman" w:eastAsia="Times New Roman" w:hAnsi="Times New Roman" w:cs="Times New Roman"/>
        </w:rPr>
      </w:pPr>
      <w:r>
        <w:rPr>
          <w:rFonts w:ascii="楷体" w:eastAsia="楷体" w:hAnsi="楷体" w:cs="楷体"/>
        </w:rPr>
        <w:t>原文</w:t>
      </w:r>
      <w:r>
        <w:t>：</w:t>
      </w:r>
      <w:r>
        <w:rPr>
          <w:rFonts w:ascii="Times New Roman" w:eastAsia="Times New Roman" w:hAnsi="Times New Roman" w:cs="Times New Roman"/>
        </w:rPr>
        <w:t>When</w:t>
      </w:r>
      <w:r>
        <w:rPr>
          <w:rFonts w:ascii="Times New Roman" w:eastAsia="Times New Roman" w:hAnsi="Times New Roman" w:cs="Times New Roman"/>
          <w:spacing w:val="35"/>
        </w:rPr>
        <w:t xml:space="preserve"> </w:t>
      </w:r>
      <w:r>
        <w:rPr>
          <w:rFonts w:ascii="Times New Roman" w:eastAsia="Times New Roman" w:hAnsi="Times New Roman" w:cs="Times New Roman"/>
        </w:rPr>
        <w:t>making</w:t>
      </w:r>
      <w:r>
        <w:rPr>
          <w:rFonts w:ascii="Times New Roman" w:eastAsia="Times New Roman" w:hAnsi="Times New Roman" w:cs="Times New Roman"/>
          <w:spacing w:val="33"/>
        </w:rPr>
        <w:t xml:space="preserve"> </w:t>
      </w:r>
      <w:r>
        <w:rPr>
          <w:rFonts w:ascii="Times New Roman" w:eastAsia="Times New Roman" w:hAnsi="Times New Roman" w:cs="Times New Roman"/>
        </w:rPr>
        <w:t>quick</w:t>
      </w:r>
      <w:r>
        <w:rPr>
          <w:rFonts w:ascii="Times New Roman" w:eastAsia="Times New Roman" w:hAnsi="Times New Roman" w:cs="Times New Roman"/>
          <w:spacing w:val="35"/>
        </w:rPr>
        <w:t xml:space="preserve"> </w:t>
      </w:r>
      <w:r>
        <w:rPr>
          <w:rFonts w:ascii="Times New Roman" w:eastAsia="Times New Roman" w:hAnsi="Times New Roman" w:cs="Times New Roman"/>
          <w:spacing w:val="-1"/>
        </w:rPr>
        <w:t>judgements</w:t>
      </w:r>
      <w:r>
        <w:rPr>
          <w:rFonts w:ascii="Times New Roman" w:eastAsia="Times New Roman" w:hAnsi="Times New Roman" w:cs="Times New Roman"/>
          <w:spacing w:val="36"/>
        </w:rPr>
        <w:t xml:space="preserve"> </w:t>
      </w:r>
      <w:r>
        <w:rPr>
          <w:rFonts w:ascii="Times New Roman" w:eastAsia="Times New Roman" w:hAnsi="Times New Roman" w:cs="Times New Roman"/>
        </w:rPr>
        <w:t>(in</w:t>
      </w:r>
      <w:r>
        <w:rPr>
          <w:rFonts w:ascii="Times New Roman" w:eastAsia="Times New Roman" w:hAnsi="Times New Roman" w:cs="Times New Roman"/>
          <w:spacing w:val="37"/>
        </w:rPr>
        <w:t xml:space="preserve"> </w:t>
      </w:r>
      <w:r>
        <w:rPr>
          <w:rFonts w:ascii="Times New Roman" w:eastAsia="Times New Roman" w:hAnsi="Times New Roman" w:cs="Times New Roman"/>
          <w:spacing w:val="-1"/>
        </w:rPr>
        <w:t>comparison</w:t>
      </w:r>
      <w:r>
        <w:rPr>
          <w:rFonts w:ascii="Times New Roman" w:eastAsia="Times New Roman" w:hAnsi="Times New Roman" w:cs="Times New Roman"/>
          <w:spacing w:val="36"/>
        </w:rPr>
        <w:t xml:space="preserve"> </w:t>
      </w:r>
      <w:r>
        <w:rPr>
          <w:rFonts w:ascii="Times New Roman" w:eastAsia="Times New Roman" w:hAnsi="Times New Roman" w:cs="Times New Roman"/>
        </w:rPr>
        <w:t>to</w:t>
      </w:r>
      <w:r>
        <w:rPr>
          <w:rFonts w:ascii="Times New Roman" w:eastAsia="Times New Roman" w:hAnsi="Times New Roman" w:cs="Times New Roman"/>
          <w:spacing w:val="36"/>
        </w:rPr>
        <w:t xml:space="preserve"> </w:t>
      </w:r>
      <w:r>
        <w:rPr>
          <w:rFonts w:ascii="Times New Roman" w:eastAsia="Times New Roman" w:hAnsi="Times New Roman" w:cs="Times New Roman"/>
        </w:rPr>
        <w:t>slow</w:t>
      </w:r>
      <w:r>
        <w:rPr>
          <w:rFonts w:ascii="Times New Roman" w:eastAsia="Times New Roman" w:hAnsi="Times New Roman" w:cs="Times New Roman"/>
          <w:spacing w:val="36"/>
        </w:rPr>
        <w:t xml:space="preserve"> </w:t>
      </w:r>
      <w:r>
        <w:rPr>
          <w:rFonts w:ascii="Times New Roman" w:eastAsia="Times New Roman" w:hAnsi="Times New Roman" w:cs="Times New Roman"/>
          <w:spacing w:val="-1"/>
        </w:rPr>
        <w:t>ones),</w:t>
      </w:r>
      <w:r>
        <w:rPr>
          <w:rFonts w:ascii="Times New Roman" w:eastAsia="Times New Roman" w:hAnsi="Times New Roman" w:cs="Times New Roman"/>
          <w:spacing w:val="37"/>
        </w:rPr>
        <w:t xml:space="preserve"> </w:t>
      </w:r>
      <w:r>
        <w:rPr>
          <w:rFonts w:ascii="Times New Roman" w:eastAsia="Times New Roman" w:hAnsi="Times New Roman" w:cs="Times New Roman"/>
        </w:rPr>
        <w:t>we</w:t>
      </w:r>
      <w:r>
        <w:rPr>
          <w:rFonts w:ascii="Times New Roman" w:eastAsia="Times New Roman" w:hAnsi="Times New Roman" w:cs="Times New Roman"/>
          <w:spacing w:val="36"/>
        </w:rPr>
        <w:t xml:space="preserve"> </w:t>
      </w:r>
      <w:r>
        <w:rPr>
          <w:rFonts w:ascii="Times New Roman" w:eastAsia="Times New Roman" w:hAnsi="Times New Roman" w:cs="Times New Roman"/>
          <w:b/>
          <w:bCs/>
          <w:spacing w:val="-2"/>
          <w:u w:val="thick" w:color="000000"/>
        </w:rPr>
        <w:t>are</w:t>
      </w:r>
      <w:r>
        <w:rPr>
          <w:rFonts w:ascii="Times New Roman" w:eastAsia="Times New Roman" w:hAnsi="Times New Roman" w:cs="Times New Roman"/>
          <w:b/>
          <w:bCs/>
          <w:spacing w:val="49"/>
        </w:rPr>
        <w:t xml:space="preserve"> </w:t>
      </w:r>
      <w:r>
        <w:rPr>
          <w:rFonts w:ascii="Times New Roman" w:eastAsia="Times New Roman" w:hAnsi="Times New Roman" w:cs="Times New Roman"/>
        </w:rPr>
        <w:t>significantly</w:t>
      </w:r>
      <w:r>
        <w:rPr>
          <w:rFonts w:ascii="Times New Roman" w:eastAsia="Times New Roman" w:hAnsi="Times New Roman" w:cs="Times New Roman"/>
          <w:spacing w:val="57"/>
        </w:rPr>
        <w:t xml:space="preserve"> </w:t>
      </w:r>
      <w:r>
        <w:rPr>
          <w:rFonts w:ascii="Times New Roman" w:eastAsia="Times New Roman" w:hAnsi="Times New Roman" w:cs="Times New Roman"/>
        </w:rPr>
        <w:t>more</w:t>
      </w:r>
      <w:r>
        <w:rPr>
          <w:rFonts w:ascii="Times New Roman" w:eastAsia="Times New Roman" w:hAnsi="Times New Roman" w:cs="Times New Roman"/>
          <w:spacing w:val="2"/>
        </w:rPr>
        <w:t xml:space="preserve"> </w:t>
      </w:r>
      <w:r>
        <w:rPr>
          <w:rFonts w:ascii="Times New Roman" w:eastAsia="Times New Roman" w:hAnsi="Times New Roman" w:cs="Times New Roman"/>
          <w:b/>
          <w:bCs/>
          <w:spacing w:val="-1"/>
          <w:u w:val="thick" w:color="000000"/>
        </w:rPr>
        <w:t>influenced</w:t>
      </w:r>
      <w:r>
        <w:rPr>
          <w:rFonts w:ascii="Times New Roman" w:eastAsia="Times New Roman" w:hAnsi="Times New Roman" w:cs="Times New Roman"/>
          <w:b/>
          <w:bCs/>
          <w:spacing w:val="4"/>
          <w:u w:val="thick" w:color="000000"/>
        </w:rPr>
        <w:t xml:space="preserve"> </w:t>
      </w:r>
      <w:r>
        <w:rPr>
          <w:rFonts w:ascii="Times New Roman" w:eastAsia="Times New Roman" w:hAnsi="Times New Roman" w:cs="Times New Roman"/>
          <w:spacing w:val="1"/>
        </w:rPr>
        <w:t>by</w:t>
      </w:r>
      <w:r>
        <w:rPr>
          <w:rFonts w:ascii="Times New Roman" w:eastAsia="Times New Roman" w:hAnsi="Times New Roman" w:cs="Times New Roman"/>
          <w:spacing w:val="57"/>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characteristics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people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presenting</w:t>
      </w:r>
      <w:r>
        <w:rPr>
          <w:rFonts w:ascii="Times New Roman" w:eastAsia="Times New Roman" w:hAnsi="Times New Roman" w:cs="Times New Roman"/>
          <w:spacing w:val="59"/>
        </w:rPr>
        <w:t xml:space="preserve"> </w:t>
      </w:r>
      <w:r>
        <w:rPr>
          <w:rFonts w:ascii="Times New Roman" w:eastAsia="Times New Roman" w:hAnsi="Times New Roman" w:cs="Times New Roman"/>
        </w:rPr>
        <w:t>the</w:t>
      </w:r>
      <w:r>
        <w:rPr>
          <w:rFonts w:ascii="Times New Roman" w:eastAsia="Times New Roman" w:hAnsi="Times New Roman" w:cs="Times New Roman"/>
          <w:spacing w:val="61"/>
        </w:rPr>
        <w:t xml:space="preserve"> </w:t>
      </w:r>
      <w:r>
        <w:rPr>
          <w:rFonts w:ascii="Times New Roman" w:eastAsia="Times New Roman" w:hAnsi="Times New Roman" w:cs="Times New Roman"/>
          <w:spacing w:val="-1"/>
        </w:rPr>
        <w:t>arguments.</w:t>
      </w:r>
    </w:p>
    <w:p w14:paraId="5FD7921F" w14:textId="77777777" w:rsidR="00292EBF" w:rsidRDefault="009A091D">
      <w:pPr>
        <w:pStyle w:val="a3"/>
        <w:spacing w:line="284"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2"/>
          <w:lang w:eastAsia="zh-CN"/>
        </w:rPr>
        <w:t>当</w:t>
      </w:r>
      <w:r>
        <w:rPr>
          <w:rFonts w:ascii="楷体" w:eastAsia="楷体" w:hAnsi="楷体" w:cs="楷体"/>
          <w:lang w:eastAsia="zh-CN"/>
        </w:rPr>
        <w:t>快速</w:t>
      </w:r>
      <w:r>
        <w:rPr>
          <w:rFonts w:ascii="楷体" w:eastAsia="楷体" w:hAnsi="楷体" w:cs="楷体"/>
          <w:spacing w:val="2"/>
          <w:lang w:eastAsia="zh-CN"/>
        </w:rPr>
        <w:t>做</w:t>
      </w:r>
      <w:r>
        <w:rPr>
          <w:rFonts w:ascii="楷体" w:eastAsia="楷体" w:hAnsi="楷体" w:cs="楷体"/>
          <w:lang w:eastAsia="zh-CN"/>
        </w:rPr>
        <w:t>出判</w:t>
      </w:r>
      <w:r>
        <w:rPr>
          <w:rFonts w:ascii="楷体" w:eastAsia="楷体" w:hAnsi="楷体" w:cs="楷体"/>
          <w:spacing w:val="2"/>
          <w:lang w:eastAsia="zh-CN"/>
        </w:rPr>
        <w:t>断</w:t>
      </w:r>
      <w:r>
        <w:rPr>
          <w:rFonts w:ascii="楷体" w:eastAsia="楷体" w:hAnsi="楷体" w:cs="楷体"/>
          <w:lang w:eastAsia="zh-CN"/>
        </w:rPr>
        <w:t>时（与</w:t>
      </w:r>
      <w:r>
        <w:rPr>
          <w:rFonts w:ascii="楷体" w:eastAsia="楷体" w:hAnsi="楷体" w:cs="楷体"/>
          <w:spacing w:val="2"/>
          <w:lang w:eastAsia="zh-CN"/>
        </w:rPr>
        <w:t>缓</w:t>
      </w:r>
      <w:r>
        <w:rPr>
          <w:rFonts w:ascii="楷体" w:eastAsia="楷体" w:hAnsi="楷体" w:cs="楷体"/>
          <w:lang w:eastAsia="zh-CN"/>
        </w:rPr>
        <w:t>慢做</w:t>
      </w:r>
      <w:r>
        <w:rPr>
          <w:rFonts w:ascii="楷体" w:eastAsia="楷体" w:hAnsi="楷体" w:cs="楷体"/>
          <w:spacing w:val="2"/>
          <w:lang w:eastAsia="zh-CN"/>
        </w:rPr>
        <w:t>出</w:t>
      </w:r>
      <w:r>
        <w:rPr>
          <w:rFonts w:ascii="楷体" w:eastAsia="楷体" w:hAnsi="楷体" w:cs="楷体"/>
          <w:lang w:eastAsia="zh-CN"/>
        </w:rPr>
        <w:t>判断</w:t>
      </w:r>
      <w:r>
        <w:rPr>
          <w:rFonts w:ascii="楷体" w:eastAsia="楷体" w:hAnsi="楷体" w:cs="楷体"/>
          <w:spacing w:val="2"/>
          <w:lang w:eastAsia="zh-CN"/>
        </w:rPr>
        <w:t>相</w:t>
      </w:r>
      <w:r>
        <w:rPr>
          <w:rFonts w:ascii="楷体" w:eastAsia="楷体" w:hAnsi="楷体" w:cs="楷体"/>
          <w:lang w:eastAsia="zh-CN"/>
        </w:rPr>
        <w:t>比</w:t>
      </w:r>
      <w:r>
        <w:rPr>
          <w:rFonts w:ascii="楷体" w:eastAsia="楷体" w:hAnsi="楷体" w:cs="楷体"/>
          <w:spacing w:val="-120"/>
          <w:lang w:eastAsia="zh-CN"/>
        </w:rPr>
        <w:t>）</w:t>
      </w:r>
      <w:r>
        <w:rPr>
          <w:rFonts w:ascii="楷体" w:eastAsia="楷体" w:hAnsi="楷体" w:cs="楷体"/>
          <w:lang w:eastAsia="zh-CN"/>
        </w:rPr>
        <w:t>，</w:t>
      </w:r>
      <w:r>
        <w:rPr>
          <w:rFonts w:ascii="楷体" w:eastAsia="楷体" w:hAnsi="楷体" w:cs="楷体"/>
          <w:spacing w:val="2"/>
          <w:lang w:eastAsia="zh-CN"/>
        </w:rPr>
        <w:t>我</w:t>
      </w:r>
      <w:r>
        <w:rPr>
          <w:rFonts w:ascii="楷体" w:eastAsia="楷体" w:hAnsi="楷体" w:cs="楷体"/>
          <w:lang w:eastAsia="zh-CN"/>
        </w:rPr>
        <w:t>们更</w:t>
      </w:r>
      <w:r>
        <w:rPr>
          <w:rFonts w:ascii="楷体" w:eastAsia="楷体" w:hAnsi="楷体" w:cs="楷体"/>
          <w:spacing w:val="2"/>
          <w:lang w:eastAsia="zh-CN"/>
        </w:rPr>
        <w:t>容</w:t>
      </w:r>
      <w:r>
        <w:rPr>
          <w:rFonts w:ascii="楷体" w:eastAsia="楷体" w:hAnsi="楷体" w:cs="楷体"/>
          <w:spacing w:val="3"/>
          <w:lang w:eastAsia="zh-CN"/>
        </w:rPr>
        <w:t>易</w:t>
      </w:r>
      <w:r>
        <w:rPr>
          <w:rFonts w:ascii="楷体" w:eastAsia="楷体" w:hAnsi="楷体" w:cs="楷体"/>
          <w:b/>
          <w:bCs/>
          <w:spacing w:val="2"/>
          <w:u w:val="thick" w:color="000000"/>
          <w:lang w:eastAsia="zh-CN"/>
        </w:rPr>
        <w:t>受</w:t>
      </w:r>
      <w:r>
        <w:rPr>
          <w:rFonts w:ascii="楷体" w:eastAsia="楷体" w:hAnsi="楷体" w:cs="楷体"/>
          <w:spacing w:val="2"/>
          <w:lang w:eastAsia="zh-CN"/>
        </w:rPr>
        <w:t>提</w:t>
      </w:r>
      <w:r>
        <w:rPr>
          <w:rFonts w:ascii="楷体" w:eastAsia="楷体" w:hAnsi="楷体" w:cs="楷体"/>
          <w:lang w:eastAsia="zh-CN"/>
        </w:rPr>
        <w:t>出论点</w:t>
      </w:r>
    </w:p>
    <w:p w14:paraId="6C0D9F6D" w14:textId="77777777" w:rsidR="00292EBF" w:rsidRDefault="009A091D">
      <w:pPr>
        <w:spacing w:before="154"/>
        <w:ind w:left="120"/>
        <w:rPr>
          <w:rFonts w:ascii="楷体" w:eastAsia="楷体" w:hAnsi="楷体" w:cs="楷体"/>
          <w:sz w:val="24"/>
          <w:szCs w:val="24"/>
          <w:lang w:eastAsia="zh-CN"/>
        </w:rPr>
      </w:pPr>
      <w:r>
        <w:rPr>
          <w:rFonts w:ascii="楷体" w:eastAsia="楷体" w:hAnsi="楷体" w:cs="楷体"/>
          <w:sz w:val="24"/>
          <w:szCs w:val="24"/>
          <w:lang w:eastAsia="zh-CN"/>
        </w:rPr>
        <w:t>之人的</w:t>
      </w:r>
      <w:r>
        <w:rPr>
          <w:rFonts w:ascii="楷体" w:eastAsia="楷体" w:hAnsi="楷体" w:cs="楷体"/>
          <w:b/>
          <w:bCs/>
          <w:sz w:val="24"/>
          <w:szCs w:val="24"/>
          <w:u w:val="thick" w:color="000000"/>
          <w:lang w:eastAsia="zh-CN"/>
        </w:rPr>
        <w:t>影响</w:t>
      </w:r>
      <w:r>
        <w:rPr>
          <w:rFonts w:ascii="楷体" w:eastAsia="楷体" w:hAnsi="楷体" w:cs="楷体"/>
          <w:sz w:val="24"/>
          <w:szCs w:val="24"/>
          <w:lang w:eastAsia="zh-CN"/>
        </w:rPr>
        <w:t>。</w:t>
      </w:r>
    </w:p>
    <w:p w14:paraId="61AA1594" w14:textId="77777777" w:rsidR="00292EBF" w:rsidRDefault="009A091D">
      <w:pPr>
        <w:pStyle w:val="a3"/>
        <w:spacing w:before="154" w:line="349" w:lineRule="auto"/>
        <w:ind w:firstLine="479"/>
        <w:rPr>
          <w:rFonts w:ascii="楷体" w:eastAsia="楷体" w:hAnsi="楷体" w:cs="楷体"/>
          <w:lang w:eastAsia="zh-CN"/>
        </w:rPr>
      </w:pPr>
      <w:r>
        <w:rPr>
          <w:rFonts w:ascii="楷体" w:eastAsia="楷体" w:hAnsi="楷体" w:cs="楷体"/>
          <w:spacing w:val="-1"/>
          <w:lang w:eastAsia="zh-CN"/>
        </w:rPr>
        <w:t>分析：英语被动语态的结构是</w:t>
      </w:r>
      <w:r>
        <w:rPr>
          <w:rFonts w:ascii="楷体" w:eastAsia="楷体" w:hAnsi="楷体" w:cs="楷体"/>
          <w:spacing w:val="-60"/>
          <w:lang w:eastAsia="zh-CN"/>
        </w:rPr>
        <w:t xml:space="preserve"> </w:t>
      </w:r>
      <w:r>
        <w:rPr>
          <w:rFonts w:ascii="Times New Roman" w:eastAsia="Times New Roman" w:hAnsi="Times New Roman" w:cs="Times New Roman"/>
          <w:spacing w:val="-1"/>
          <w:lang w:eastAsia="zh-CN"/>
        </w:rPr>
        <w:t>be</w:t>
      </w:r>
      <w:r>
        <w:rPr>
          <w:rFonts w:ascii="楷体" w:eastAsia="楷体" w:hAnsi="楷体" w:cs="楷体"/>
          <w:spacing w:val="-1"/>
          <w:lang w:eastAsia="zh-CN"/>
        </w:rPr>
        <w:t>+动词的过去分词，主要通过动词的词形变</w:t>
      </w:r>
      <w:r>
        <w:rPr>
          <w:rFonts w:ascii="楷体" w:eastAsia="楷体" w:hAnsi="楷体" w:cs="楷体"/>
          <w:spacing w:val="26"/>
          <w:lang w:eastAsia="zh-CN"/>
        </w:rPr>
        <w:t xml:space="preserve"> </w:t>
      </w:r>
      <w:r>
        <w:rPr>
          <w:rFonts w:ascii="楷体" w:eastAsia="楷体" w:hAnsi="楷体" w:cs="楷体"/>
          <w:lang w:eastAsia="zh-CN"/>
        </w:rPr>
        <w:t>化</w:t>
      </w:r>
      <w:r>
        <w:rPr>
          <w:rFonts w:ascii="楷体" w:eastAsia="楷体" w:hAnsi="楷体" w:cs="楷体"/>
          <w:spacing w:val="-12"/>
          <w:lang w:eastAsia="zh-CN"/>
        </w:rPr>
        <w:t>。</w:t>
      </w:r>
      <w:r>
        <w:rPr>
          <w:rFonts w:ascii="楷体" w:eastAsia="楷体" w:hAnsi="楷体" w:cs="楷体"/>
          <w:lang w:eastAsia="zh-CN"/>
        </w:rPr>
        <w:t>汉语则通常借助词汇手段</w:t>
      </w:r>
      <w:r>
        <w:rPr>
          <w:rFonts w:ascii="楷体" w:eastAsia="楷体" w:hAnsi="楷体" w:cs="楷体"/>
          <w:spacing w:val="-12"/>
          <w:lang w:eastAsia="zh-CN"/>
        </w:rPr>
        <w:t>，如</w:t>
      </w:r>
      <w:r>
        <w:rPr>
          <w:rFonts w:ascii="楷体" w:eastAsia="楷体" w:hAnsi="楷体" w:cs="楷体"/>
          <w:lang w:eastAsia="zh-CN"/>
        </w:rPr>
        <w:t>‚被</w:t>
      </w:r>
      <w:r>
        <w:rPr>
          <w:rFonts w:ascii="楷体" w:eastAsia="楷体" w:hAnsi="楷体" w:cs="楷体"/>
          <w:spacing w:val="-120"/>
          <w:lang w:eastAsia="zh-CN"/>
        </w:rPr>
        <w:t>‛</w:t>
      </w:r>
      <w:r>
        <w:rPr>
          <w:rFonts w:ascii="楷体" w:eastAsia="楷体" w:hAnsi="楷体" w:cs="楷体"/>
          <w:spacing w:val="-132"/>
          <w:lang w:eastAsia="zh-CN"/>
        </w:rPr>
        <w:t>、</w:t>
      </w:r>
      <w:r>
        <w:rPr>
          <w:rFonts w:ascii="楷体" w:eastAsia="楷体" w:hAnsi="楷体" w:cs="楷体"/>
          <w:lang w:eastAsia="zh-CN"/>
        </w:rPr>
        <w:t>‚受</w:t>
      </w:r>
      <w:r>
        <w:rPr>
          <w:rFonts w:ascii="楷体" w:eastAsia="楷体" w:hAnsi="楷体" w:cs="楷体"/>
          <w:spacing w:val="-120"/>
          <w:lang w:eastAsia="zh-CN"/>
        </w:rPr>
        <w:t>‛</w:t>
      </w:r>
      <w:r>
        <w:rPr>
          <w:rFonts w:ascii="楷体" w:eastAsia="楷体" w:hAnsi="楷体" w:cs="楷体"/>
          <w:spacing w:val="-132"/>
          <w:lang w:eastAsia="zh-CN"/>
        </w:rPr>
        <w:t>、</w:t>
      </w:r>
      <w:r>
        <w:rPr>
          <w:rFonts w:ascii="楷体" w:eastAsia="楷体" w:hAnsi="楷体" w:cs="楷体"/>
          <w:lang w:eastAsia="zh-CN"/>
        </w:rPr>
        <w:t>‚把</w:t>
      </w:r>
      <w:r>
        <w:rPr>
          <w:rFonts w:ascii="楷体" w:eastAsia="楷体" w:hAnsi="楷体" w:cs="楷体"/>
          <w:spacing w:val="-120"/>
          <w:lang w:eastAsia="zh-CN"/>
        </w:rPr>
        <w:t>‛</w:t>
      </w:r>
      <w:r>
        <w:rPr>
          <w:rFonts w:ascii="楷体" w:eastAsia="楷体" w:hAnsi="楷体" w:cs="楷体"/>
          <w:spacing w:val="-132"/>
          <w:lang w:eastAsia="zh-CN"/>
        </w:rPr>
        <w:t>、</w:t>
      </w:r>
      <w:r>
        <w:rPr>
          <w:rFonts w:ascii="楷体" w:eastAsia="楷体" w:hAnsi="楷体" w:cs="楷体"/>
          <w:lang w:eastAsia="zh-CN"/>
        </w:rPr>
        <w:t>‚给</w:t>
      </w:r>
      <w:r>
        <w:rPr>
          <w:rFonts w:ascii="楷体" w:eastAsia="楷体" w:hAnsi="楷体" w:cs="楷体"/>
          <w:spacing w:val="-12"/>
          <w:lang w:eastAsia="zh-CN"/>
        </w:rPr>
        <w:t>‛</w:t>
      </w:r>
      <w:r>
        <w:rPr>
          <w:rFonts w:ascii="楷体" w:eastAsia="楷体" w:hAnsi="楷体" w:cs="楷体"/>
          <w:lang w:eastAsia="zh-CN"/>
        </w:rPr>
        <w:t>等词构成被动</w:t>
      </w:r>
      <w:r>
        <w:rPr>
          <w:rFonts w:ascii="楷体" w:eastAsia="楷体" w:hAnsi="楷体" w:cs="楷体"/>
          <w:spacing w:val="-12"/>
          <w:lang w:eastAsia="zh-CN"/>
        </w:rPr>
        <w:t>。</w:t>
      </w:r>
      <w:r>
        <w:rPr>
          <w:rFonts w:ascii="楷体" w:eastAsia="楷体" w:hAnsi="楷体" w:cs="楷体"/>
          <w:lang w:eastAsia="zh-CN"/>
        </w:rPr>
        <w:t xml:space="preserve">英 </w:t>
      </w:r>
      <w:r>
        <w:rPr>
          <w:rFonts w:ascii="楷体" w:eastAsia="楷体" w:hAnsi="楷体" w:cs="楷体"/>
          <w:spacing w:val="2"/>
          <w:lang w:eastAsia="zh-CN"/>
        </w:rPr>
        <w:t>语多被动</w:t>
      </w:r>
      <w:r>
        <w:rPr>
          <w:spacing w:val="2"/>
          <w:sz w:val="21"/>
          <w:szCs w:val="21"/>
          <w:lang w:eastAsia="zh-CN"/>
        </w:rPr>
        <w:t>，</w:t>
      </w:r>
      <w:r>
        <w:rPr>
          <w:rFonts w:ascii="楷体" w:eastAsia="楷体" w:hAnsi="楷体" w:cs="楷体"/>
          <w:spacing w:val="2"/>
          <w:lang w:eastAsia="zh-CN"/>
        </w:rPr>
        <w:t>多使用被动语态</w:t>
      </w:r>
      <w:r>
        <w:rPr>
          <w:spacing w:val="2"/>
          <w:sz w:val="21"/>
          <w:szCs w:val="21"/>
          <w:lang w:eastAsia="zh-CN"/>
        </w:rPr>
        <w:t>；</w:t>
      </w:r>
      <w:r>
        <w:rPr>
          <w:rFonts w:ascii="楷体" w:eastAsia="楷体" w:hAnsi="楷体" w:cs="楷体"/>
          <w:spacing w:val="2"/>
          <w:lang w:eastAsia="zh-CN"/>
        </w:rPr>
        <w:t>汉语</w:t>
      </w:r>
      <w:r>
        <w:rPr>
          <w:spacing w:val="2"/>
          <w:sz w:val="21"/>
          <w:szCs w:val="21"/>
          <w:lang w:eastAsia="zh-CN"/>
        </w:rPr>
        <w:t>，</w:t>
      </w:r>
      <w:r>
        <w:rPr>
          <w:rFonts w:ascii="楷体" w:eastAsia="楷体" w:hAnsi="楷体" w:cs="楷体"/>
          <w:spacing w:val="2"/>
          <w:lang w:eastAsia="zh-CN"/>
        </w:rPr>
        <w:t>多主动，被动语态的使用范围狭窄。因此，</w:t>
      </w:r>
      <w:r>
        <w:rPr>
          <w:rFonts w:ascii="楷体" w:eastAsia="楷体" w:hAnsi="楷体" w:cs="楷体"/>
          <w:spacing w:val="50"/>
          <w:lang w:eastAsia="zh-CN"/>
        </w:rPr>
        <w:t xml:space="preserve"> </w:t>
      </w:r>
      <w:r>
        <w:rPr>
          <w:rFonts w:ascii="楷体" w:eastAsia="楷体" w:hAnsi="楷体" w:cs="楷体"/>
          <w:lang w:eastAsia="zh-CN"/>
        </w:rPr>
        <w:t>在英汉翻译时</w:t>
      </w:r>
      <w:r>
        <w:rPr>
          <w:rFonts w:ascii="楷体" w:eastAsia="楷体" w:hAnsi="楷体" w:cs="楷体"/>
          <w:spacing w:val="-48"/>
          <w:lang w:eastAsia="zh-CN"/>
        </w:rPr>
        <w:t>，</w:t>
      </w:r>
      <w:r>
        <w:rPr>
          <w:rFonts w:ascii="楷体" w:eastAsia="楷体" w:hAnsi="楷体" w:cs="楷体"/>
          <w:lang w:eastAsia="zh-CN"/>
        </w:rPr>
        <w:t>应注意主动与被动语态之间的转换</w:t>
      </w:r>
      <w:r>
        <w:rPr>
          <w:rFonts w:ascii="楷体" w:eastAsia="楷体" w:hAnsi="楷体" w:cs="楷体"/>
          <w:spacing w:val="-48"/>
          <w:lang w:eastAsia="zh-CN"/>
        </w:rPr>
        <w:t>，</w:t>
      </w:r>
      <w:r>
        <w:rPr>
          <w:rFonts w:ascii="楷体" w:eastAsia="楷体" w:hAnsi="楷体" w:cs="楷体"/>
          <w:lang w:eastAsia="zh-CN"/>
        </w:rPr>
        <w:t>将英文的主语转换成汉语的 宾语</w:t>
      </w:r>
      <w:r>
        <w:rPr>
          <w:rFonts w:ascii="楷体" w:eastAsia="楷体" w:hAnsi="楷体" w:cs="楷体"/>
          <w:spacing w:val="-3"/>
          <w:lang w:eastAsia="zh-CN"/>
        </w:rPr>
        <w:t>。</w:t>
      </w:r>
      <w:r>
        <w:rPr>
          <w:rFonts w:ascii="楷体" w:eastAsia="楷体" w:hAnsi="楷体" w:cs="楷体"/>
          <w:lang w:eastAsia="zh-CN"/>
        </w:rPr>
        <w:t>因此</w:t>
      </w:r>
      <w:r>
        <w:rPr>
          <w:rFonts w:ascii="楷体" w:eastAsia="楷体" w:hAnsi="楷体" w:cs="楷体"/>
          <w:spacing w:val="-3"/>
          <w:lang w:eastAsia="zh-CN"/>
        </w:rPr>
        <w:t>，</w:t>
      </w:r>
      <w:r>
        <w:rPr>
          <w:rFonts w:ascii="楷体" w:eastAsia="楷体" w:hAnsi="楷体" w:cs="楷体"/>
          <w:lang w:eastAsia="zh-CN"/>
        </w:rPr>
        <w:t>笔者将</w:t>
      </w:r>
      <w:r>
        <w:rPr>
          <w:rFonts w:ascii="楷体" w:eastAsia="楷体" w:hAnsi="楷体" w:cs="楷体"/>
          <w:spacing w:val="-3"/>
          <w:lang w:eastAsia="zh-CN"/>
        </w:rPr>
        <w:t>原</w:t>
      </w:r>
      <w:r>
        <w:rPr>
          <w:rFonts w:ascii="楷体" w:eastAsia="楷体" w:hAnsi="楷体" w:cs="楷体"/>
          <w:lang w:eastAsia="zh-CN"/>
        </w:rPr>
        <w:t>文的被动语</w:t>
      </w:r>
      <w:r>
        <w:rPr>
          <w:rFonts w:ascii="楷体" w:eastAsia="楷体" w:hAnsi="楷体" w:cs="楷体"/>
          <w:spacing w:val="-3"/>
          <w:lang w:eastAsia="zh-CN"/>
        </w:rPr>
        <w:t>态</w:t>
      </w:r>
      <w:r>
        <w:rPr>
          <w:rFonts w:ascii="楷体" w:eastAsia="楷体" w:hAnsi="楷体" w:cs="楷体"/>
          <w:spacing w:val="1"/>
          <w:lang w:eastAsia="zh-CN"/>
        </w:rPr>
        <w:t>‚</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re</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inf</w:t>
      </w:r>
      <w:r>
        <w:rPr>
          <w:rFonts w:ascii="Times New Roman" w:eastAsia="Times New Roman" w:hAnsi="Times New Roman" w:cs="Times New Roman"/>
          <w:spacing w:val="2"/>
          <w:lang w:eastAsia="zh-CN"/>
        </w:rPr>
        <w:t>l</w:t>
      </w:r>
      <w:r>
        <w:rPr>
          <w:rFonts w:ascii="Times New Roman" w:eastAsia="Times New Roman" w:hAnsi="Times New Roman" w:cs="Times New Roman"/>
          <w:lang w:eastAsia="zh-CN"/>
        </w:rPr>
        <w:t>u</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n</w:t>
      </w:r>
      <w:r>
        <w:rPr>
          <w:rFonts w:ascii="Times New Roman" w:eastAsia="Times New Roman" w:hAnsi="Times New Roman" w:cs="Times New Roman"/>
          <w:spacing w:val="-1"/>
          <w:lang w:eastAsia="zh-CN"/>
        </w:rPr>
        <w:t>ce</w:t>
      </w:r>
      <w:r>
        <w:rPr>
          <w:rFonts w:ascii="Times New Roman" w:eastAsia="Times New Roman" w:hAnsi="Times New Roman" w:cs="Times New Roman"/>
          <w:lang w:eastAsia="zh-CN"/>
        </w:rPr>
        <w:t xml:space="preserve">d  </w:t>
      </w:r>
      <w:r>
        <w:rPr>
          <w:rFonts w:ascii="楷体" w:eastAsia="楷体" w:hAnsi="楷体" w:cs="楷体"/>
          <w:spacing w:val="-120"/>
          <w:lang w:eastAsia="zh-CN"/>
        </w:rPr>
        <w:t>‛</w:t>
      </w:r>
      <w:r>
        <w:rPr>
          <w:rFonts w:ascii="楷体" w:eastAsia="楷体" w:hAnsi="楷体" w:cs="楷体"/>
          <w:spacing w:val="-3"/>
          <w:lang w:eastAsia="zh-CN"/>
        </w:rPr>
        <w:t>，</w:t>
      </w:r>
      <w:r>
        <w:rPr>
          <w:rFonts w:ascii="楷体" w:eastAsia="楷体" w:hAnsi="楷体" w:cs="楷体"/>
          <w:lang w:eastAsia="zh-CN"/>
        </w:rPr>
        <w:t>借助汉语</w:t>
      </w:r>
      <w:r>
        <w:rPr>
          <w:rFonts w:ascii="楷体" w:eastAsia="楷体" w:hAnsi="楷体" w:cs="楷体"/>
          <w:spacing w:val="2"/>
          <w:lang w:eastAsia="zh-CN"/>
        </w:rPr>
        <w:t>中</w:t>
      </w:r>
      <w:r>
        <w:rPr>
          <w:rFonts w:ascii="楷体" w:eastAsia="楷体" w:hAnsi="楷体" w:cs="楷体"/>
          <w:spacing w:val="-3"/>
          <w:lang w:eastAsia="zh-CN"/>
        </w:rPr>
        <w:t>的</w:t>
      </w:r>
      <w:r>
        <w:rPr>
          <w:rFonts w:ascii="楷体" w:eastAsia="楷体" w:hAnsi="楷体" w:cs="楷体"/>
          <w:lang w:eastAsia="zh-CN"/>
        </w:rPr>
        <w:t>‚受</w:t>
      </w:r>
      <w:r>
        <w:rPr>
          <w:rFonts w:ascii="楷体" w:eastAsia="楷体" w:hAnsi="楷体" w:cs="楷体"/>
          <w:spacing w:val="-3"/>
          <w:lang w:eastAsia="zh-CN"/>
        </w:rPr>
        <w:t xml:space="preserve">‛字 </w:t>
      </w:r>
      <w:r>
        <w:rPr>
          <w:rFonts w:ascii="楷体" w:eastAsia="楷体" w:hAnsi="楷体" w:cs="楷体"/>
          <w:lang w:eastAsia="zh-CN"/>
        </w:rPr>
        <w:t>来表达被动的涵义</w:t>
      </w:r>
      <w:r>
        <w:rPr>
          <w:rFonts w:ascii="楷体" w:eastAsia="楷体" w:hAnsi="楷体" w:cs="楷体"/>
          <w:spacing w:val="-120"/>
          <w:lang w:eastAsia="zh-CN"/>
        </w:rPr>
        <w:t>，</w:t>
      </w:r>
      <w:r>
        <w:rPr>
          <w:rFonts w:ascii="楷体" w:eastAsia="楷体" w:hAnsi="楷体" w:cs="楷体"/>
          <w:lang w:eastAsia="zh-CN"/>
        </w:rPr>
        <w:t>‚受</w:t>
      </w:r>
      <w:r>
        <w:rPr>
          <w:rFonts w:ascii="Times New Roman" w:eastAsia="Times New Roman" w:hAnsi="Times New Roman" w:cs="Times New Roman"/>
          <w:lang w:eastAsia="zh-CN"/>
        </w:rPr>
        <w:t>…</w:t>
      </w:r>
      <w:r>
        <w:rPr>
          <w:rFonts w:ascii="楷体" w:eastAsia="楷体" w:hAnsi="楷体" w:cs="楷体"/>
          <w:lang w:eastAsia="zh-CN"/>
        </w:rPr>
        <w:t>的影响</w:t>
      </w:r>
      <w:r>
        <w:rPr>
          <w:rFonts w:ascii="楷体" w:eastAsia="楷体" w:hAnsi="楷体" w:cs="楷体"/>
          <w:spacing w:val="-120"/>
          <w:lang w:eastAsia="zh-CN"/>
        </w:rPr>
        <w:t>‛</w:t>
      </w:r>
      <w:r>
        <w:rPr>
          <w:rFonts w:ascii="楷体" w:eastAsia="楷体" w:hAnsi="楷体" w:cs="楷体"/>
          <w:lang w:eastAsia="zh-CN"/>
        </w:rPr>
        <w:t>，使之符合汉语语言习惯。</w:t>
      </w:r>
    </w:p>
    <w:p w14:paraId="550AA7B4" w14:textId="77777777" w:rsidR="00292EBF" w:rsidRDefault="009A091D">
      <w:pPr>
        <w:pStyle w:val="1"/>
        <w:spacing w:before="14"/>
        <w:rPr>
          <w:b w:val="0"/>
          <w:bCs w:val="0"/>
        </w:rPr>
      </w:pPr>
      <w:r>
        <w:rPr>
          <w:spacing w:val="2"/>
        </w:rPr>
        <w:t>【</w:t>
      </w:r>
      <w:r>
        <w:t>例</w:t>
      </w:r>
      <w:r>
        <w:rPr>
          <w:spacing w:val="-67"/>
        </w:rPr>
        <w:t xml:space="preserve"> </w:t>
      </w:r>
      <w:r>
        <w:rPr>
          <w:rFonts w:ascii="Times New Roman" w:eastAsia="Times New Roman" w:hAnsi="Times New Roman" w:cs="Times New Roman"/>
          <w:spacing w:val="-15"/>
        </w:rPr>
        <w:t>1</w:t>
      </w:r>
      <w:r>
        <w:rPr>
          <w:rFonts w:ascii="Times New Roman" w:eastAsia="Times New Roman" w:hAnsi="Times New Roman" w:cs="Times New Roman"/>
        </w:rPr>
        <w:t>1</w:t>
      </w:r>
      <w:r>
        <w:t>】</w:t>
      </w:r>
    </w:p>
    <w:p w14:paraId="14D09589" w14:textId="77777777" w:rsidR="00292EBF" w:rsidRDefault="009A091D">
      <w:pPr>
        <w:pStyle w:val="a3"/>
        <w:spacing w:before="135" w:line="399" w:lineRule="auto"/>
        <w:ind w:right="353" w:firstLine="479"/>
        <w:jc w:val="both"/>
        <w:rPr>
          <w:rFonts w:ascii="Times New Roman" w:eastAsia="Times New Roman" w:hAnsi="Times New Roman" w:cs="Times New Roman"/>
        </w:rPr>
      </w:pPr>
      <w:r>
        <w:rPr>
          <w:rFonts w:ascii="楷体" w:eastAsia="楷体" w:hAnsi="楷体" w:cs="楷体"/>
          <w:spacing w:val="14"/>
        </w:rPr>
        <w:t>原文</w:t>
      </w:r>
      <w:r>
        <w:rPr>
          <w:spacing w:val="14"/>
        </w:rPr>
        <w:t>：</w:t>
      </w:r>
      <w:r>
        <w:rPr>
          <w:spacing w:val="-96"/>
        </w:rPr>
        <w:t xml:space="preserve"> </w:t>
      </w:r>
      <w:r>
        <w:rPr>
          <w:rFonts w:ascii="Times New Roman" w:eastAsia="Times New Roman" w:hAnsi="Times New Roman" w:cs="Times New Roman"/>
          <w:spacing w:val="-3"/>
        </w:rPr>
        <w:t>It</w:t>
      </w:r>
      <w:r>
        <w:rPr>
          <w:rFonts w:ascii="Times New Roman" w:eastAsia="Times New Roman" w:hAnsi="Times New Roman" w:cs="Times New Roman"/>
          <w:spacing w:val="21"/>
        </w:rPr>
        <w:t xml:space="preserve"> </w:t>
      </w:r>
      <w:r>
        <w:rPr>
          <w:rFonts w:ascii="Times New Roman" w:eastAsia="Times New Roman" w:hAnsi="Times New Roman" w:cs="Times New Roman"/>
        </w:rPr>
        <w:t>is</w:t>
      </w:r>
      <w:r>
        <w:rPr>
          <w:rFonts w:ascii="Times New Roman" w:eastAsia="Times New Roman" w:hAnsi="Times New Roman" w:cs="Times New Roman"/>
          <w:spacing w:val="22"/>
        </w:rPr>
        <w:t xml:space="preserve"> </w:t>
      </w:r>
      <w:r>
        <w:rPr>
          <w:rFonts w:ascii="Times New Roman" w:eastAsia="Times New Roman" w:hAnsi="Times New Roman" w:cs="Times New Roman"/>
        </w:rPr>
        <w:t>easy</w:t>
      </w:r>
      <w:r>
        <w:rPr>
          <w:rFonts w:ascii="Times New Roman" w:eastAsia="Times New Roman" w:hAnsi="Times New Roman" w:cs="Times New Roman"/>
          <w:spacing w:val="16"/>
        </w:rPr>
        <w:t xml:space="preserve"> </w:t>
      </w:r>
      <w:r>
        <w:rPr>
          <w:rFonts w:ascii="Times New Roman" w:eastAsia="Times New Roman" w:hAnsi="Times New Roman" w:cs="Times New Roman"/>
        </w:rPr>
        <w:t>to</w:t>
      </w:r>
      <w:r>
        <w:rPr>
          <w:rFonts w:ascii="Times New Roman" w:eastAsia="Times New Roman" w:hAnsi="Times New Roman" w:cs="Times New Roman"/>
          <w:spacing w:val="21"/>
        </w:rPr>
        <w:t xml:space="preserve"> </w:t>
      </w:r>
      <w:r>
        <w:rPr>
          <w:rFonts w:ascii="Times New Roman" w:eastAsia="Times New Roman" w:hAnsi="Times New Roman" w:cs="Times New Roman"/>
        </w:rPr>
        <w:t>see,</w:t>
      </w:r>
      <w:r>
        <w:rPr>
          <w:rFonts w:ascii="Times New Roman" w:eastAsia="Times New Roman" w:hAnsi="Times New Roman" w:cs="Times New Roman"/>
          <w:spacing w:val="21"/>
        </w:rPr>
        <w:t xml:space="preserve"> </w:t>
      </w:r>
      <w:r>
        <w:rPr>
          <w:rFonts w:ascii="Times New Roman" w:eastAsia="Times New Roman" w:hAnsi="Times New Roman" w:cs="Times New Roman"/>
        </w:rPr>
        <w:t>for</w:t>
      </w:r>
      <w:r>
        <w:rPr>
          <w:rFonts w:ascii="Times New Roman" w:eastAsia="Times New Roman" w:hAnsi="Times New Roman" w:cs="Times New Roman"/>
          <w:spacing w:val="22"/>
        </w:rPr>
        <w:t xml:space="preserve"> </w:t>
      </w:r>
      <w:r>
        <w:rPr>
          <w:rFonts w:ascii="Times New Roman" w:eastAsia="Times New Roman" w:hAnsi="Times New Roman" w:cs="Times New Roman"/>
          <w:spacing w:val="-1"/>
        </w:rPr>
        <w:t>example,</w:t>
      </w:r>
      <w:r>
        <w:rPr>
          <w:rFonts w:ascii="Times New Roman" w:eastAsia="Times New Roman" w:hAnsi="Times New Roman" w:cs="Times New Roman"/>
          <w:spacing w:val="21"/>
        </w:rPr>
        <w:t xml:space="preserve"> </w:t>
      </w:r>
      <w:r>
        <w:rPr>
          <w:rFonts w:ascii="Times New Roman" w:eastAsia="Times New Roman" w:hAnsi="Times New Roman" w:cs="Times New Roman"/>
        </w:rPr>
        <w:t>how</w:t>
      </w:r>
      <w:r>
        <w:rPr>
          <w:rFonts w:ascii="Times New Roman" w:eastAsia="Times New Roman" w:hAnsi="Times New Roman" w:cs="Times New Roman"/>
          <w:spacing w:val="20"/>
        </w:rPr>
        <w:t xml:space="preserve"> </w:t>
      </w:r>
      <w:r>
        <w:rPr>
          <w:rFonts w:ascii="Times New Roman" w:eastAsia="Times New Roman" w:hAnsi="Times New Roman" w:cs="Times New Roman"/>
        </w:rPr>
        <w:t>the</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confirmation</w:t>
      </w:r>
      <w:r>
        <w:rPr>
          <w:rFonts w:ascii="Times New Roman" w:eastAsia="Times New Roman" w:hAnsi="Times New Roman" w:cs="Times New Roman"/>
          <w:spacing w:val="21"/>
        </w:rPr>
        <w:t xml:space="preserve"> </w:t>
      </w:r>
      <w:r>
        <w:rPr>
          <w:rFonts w:ascii="Times New Roman" w:eastAsia="Times New Roman" w:hAnsi="Times New Roman" w:cs="Times New Roman"/>
        </w:rPr>
        <w:t>bias</w:t>
      </w:r>
      <w:r>
        <w:rPr>
          <w:rFonts w:ascii="Times New Roman" w:eastAsia="Times New Roman" w:hAnsi="Times New Roman" w:cs="Times New Roman"/>
          <w:spacing w:val="21"/>
        </w:rPr>
        <w:t xml:space="preserve"> </w:t>
      </w:r>
      <w:r>
        <w:rPr>
          <w:rFonts w:ascii="Times New Roman" w:eastAsia="Times New Roman" w:hAnsi="Times New Roman" w:cs="Times New Roman"/>
        </w:rPr>
        <w:t>can</w:t>
      </w:r>
      <w:r>
        <w:rPr>
          <w:rFonts w:ascii="Times New Roman" w:eastAsia="Times New Roman" w:hAnsi="Times New Roman" w:cs="Times New Roman"/>
          <w:spacing w:val="27"/>
        </w:rPr>
        <w:t xml:space="preserve"> </w:t>
      </w:r>
      <w:r>
        <w:rPr>
          <w:rFonts w:ascii="Times New Roman" w:eastAsia="Times New Roman" w:hAnsi="Times New Roman" w:cs="Times New Roman"/>
          <w:b/>
          <w:bCs/>
          <w:u w:val="thick" w:color="000000"/>
        </w:rPr>
        <w:t>be</w:t>
      </w:r>
      <w:r>
        <w:rPr>
          <w:rFonts w:ascii="Times New Roman" w:eastAsia="Times New Roman" w:hAnsi="Times New Roman" w:cs="Times New Roman"/>
          <w:b/>
          <w:bCs/>
          <w:spacing w:val="38"/>
        </w:rPr>
        <w:t xml:space="preserve"> </w:t>
      </w:r>
      <w:r>
        <w:rPr>
          <w:rFonts w:ascii="Times New Roman" w:eastAsia="Times New Roman" w:hAnsi="Times New Roman" w:cs="Times New Roman"/>
          <w:b/>
          <w:bCs/>
          <w:spacing w:val="-1"/>
          <w:u w:val="thick" w:color="000000"/>
        </w:rPr>
        <w:t>exaggerated</w:t>
      </w:r>
      <w:r>
        <w:rPr>
          <w:rFonts w:ascii="Times New Roman" w:eastAsia="Times New Roman" w:hAnsi="Times New Roman" w:cs="Times New Roman"/>
          <w:b/>
          <w:bCs/>
          <w:spacing w:val="44"/>
          <w:u w:val="thick" w:color="000000"/>
        </w:rPr>
        <w:t xml:space="preserve"> </w:t>
      </w:r>
      <w:r>
        <w:rPr>
          <w:rFonts w:ascii="Times New Roman" w:eastAsia="Times New Roman" w:hAnsi="Times New Roman" w:cs="Times New Roman"/>
        </w:rPr>
        <w:t>in</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group</w:t>
      </w:r>
      <w:r>
        <w:rPr>
          <w:rFonts w:ascii="Times New Roman" w:eastAsia="Times New Roman" w:hAnsi="Times New Roman" w:cs="Times New Roman"/>
          <w:spacing w:val="44"/>
        </w:rPr>
        <w:t xml:space="preserve"> </w:t>
      </w:r>
      <w:r>
        <w:rPr>
          <w:rFonts w:ascii="Times New Roman" w:eastAsia="Times New Roman" w:hAnsi="Times New Roman" w:cs="Times New Roman"/>
          <w:spacing w:val="-1"/>
        </w:rPr>
        <w:t>deliberations.</w:t>
      </w:r>
      <w:r>
        <w:rPr>
          <w:rFonts w:ascii="Times New Roman" w:eastAsia="Times New Roman" w:hAnsi="Times New Roman" w:cs="Times New Roman"/>
          <w:spacing w:val="45"/>
        </w:rPr>
        <w:t xml:space="preserve"> </w:t>
      </w:r>
      <w:r>
        <w:rPr>
          <w:rFonts w:ascii="Times New Roman" w:eastAsia="Times New Roman" w:hAnsi="Times New Roman" w:cs="Times New Roman"/>
          <w:spacing w:val="-2"/>
        </w:rPr>
        <w:t>If</w:t>
      </w:r>
      <w:r>
        <w:rPr>
          <w:rFonts w:ascii="Times New Roman" w:eastAsia="Times New Roman" w:hAnsi="Times New Roman" w:cs="Times New Roman"/>
          <w:spacing w:val="44"/>
        </w:rPr>
        <w:t xml:space="preserve"> </w:t>
      </w:r>
      <w:r>
        <w:rPr>
          <w:rFonts w:ascii="Times New Roman" w:eastAsia="Times New Roman" w:hAnsi="Times New Roman" w:cs="Times New Roman"/>
          <w:spacing w:val="-1"/>
        </w:rPr>
        <w:t>certain</w:t>
      </w:r>
      <w:r>
        <w:rPr>
          <w:rFonts w:ascii="Times New Roman" w:eastAsia="Times New Roman" w:hAnsi="Times New Roman" w:cs="Times New Roman"/>
          <w:spacing w:val="43"/>
        </w:rPr>
        <w:t xml:space="preserve"> </w:t>
      </w:r>
      <w:r>
        <w:rPr>
          <w:rFonts w:ascii="Times New Roman" w:eastAsia="Times New Roman" w:hAnsi="Times New Roman" w:cs="Times New Roman"/>
        </w:rPr>
        <w:t>information</w:t>
      </w:r>
      <w:r>
        <w:rPr>
          <w:rFonts w:ascii="Times New Roman" w:eastAsia="Times New Roman" w:hAnsi="Times New Roman" w:cs="Times New Roman"/>
          <w:spacing w:val="43"/>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45"/>
        </w:rPr>
        <w:t xml:space="preserve"> </w:t>
      </w:r>
      <w:r>
        <w:rPr>
          <w:rFonts w:ascii="Times New Roman" w:eastAsia="Times New Roman" w:hAnsi="Times New Roman" w:cs="Times New Roman"/>
        </w:rPr>
        <w:t>points</w:t>
      </w:r>
      <w:r>
        <w:rPr>
          <w:rFonts w:ascii="Times New Roman" w:eastAsia="Times New Roman" w:hAnsi="Times New Roman" w:cs="Times New Roman"/>
          <w:spacing w:val="43"/>
        </w:rPr>
        <w:t xml:space="preserve"> </w:t>
      </w:r>
      <w:r>
        <w:rPr>
          <w:rFonts w:ascii="Times New Roman" w:eastAsia="Times New Roman" w:hAnsi="Times New Roman" w:cs="Times New Roman"/>
          <w:spacing w:val="1"/>
        </w:rPr>
        <w:t>of</w:t>
      </w:r>
      <w:r>
        <w:rPr>
          <w:rFonts w:ascii="Times New Roman" w:eastAsia="Times New Roman" w:hAnsi="Times New Roman" w:cs="Times New Roman"/>
          <w:spacing w:val="42"/>
        </w:rPr>
        <w:t xml:space="preserve"> </w:t>
      </w:r>
      <w:r>
        <w:rPr>
          <w:rFonts w:ascii="Times New Roman" w:eastAsia="Times New Roman" w:hAnsi="Times New Roman" w:cs="Times New Roman"/>
        </w:rPr>
        <w:t>view</w:t>
      </w:r>
      <w:r>
        <w:rPr>
          <w:rFonts w:ascii="Times New Roman" w:eastAsia="Times New Roman" w:hAnsi="Times New Roman" w:cs="Times New Roman"/>
          <w:spacing w:val="50"/>
        </w:rPr>
        <w:t xml:space="preserve"> </w:t>
      </w:r>
      <w:r>
        <w:rPr>
          <w:rFonts w:ascii="Times New Roman" w:eastAsia="Times New Roman" w:hAnsi="Times New Roman" w:cs="Times New Roman"/>
          <w:b/>
          <w:bCs/>
          <w:spacing w:val="-2"/>
          <w:u w:val="thick" w:color="000000"/>
        </w:rPr>
        <w:t>are</w:t>
      </w:r>
      <w:r>
        <w:rPr>
          <w:rFonts w:ascii="Times New Roman" w:eastAsia="Times New Roman" w:hAnsi="Times New Roman" w:cs="Times New Roman"/>
          <w:b/>
          <w:bCs/>
          <w:spacing w:val="63"/>
        </w:rPr>
        <w:t xml:space="preserve"> </w:t>
      </w:r>
      <w:r>
        <w:rPr>
          <w:rFonts w:ascii="Times New Roman" w:eastAsia="Times New Roman" w:hAnsi="Times New Roman" w:cs="Times New Roman"/>
          <w:b/>
          <w:bCs/>
          <w:spacing w:val="-2"/>
          <w:u w:val="thick" w:color="000000"/>
        </w:rPr>
        <w:t>shared</w:t>
      </w:r>
      <w:r>
        <w:rPr>
          <w:rFonts w:ascii="Times New Roman" w:eastAsia="Times New Roman" w:hAnsi="Times New Roman" w:cs="Times New Roman"/>
          <w:b/>
          <w:bCs/>
          <w:spacing w:val="22"/>
          <w:u w:val="thick" w:color="000000"/>
        </w:rPr>
        <w:t xml:space="preserve"> </w:t>
      </w:r>
      <w:r>
        <w:rPr>
          <w:rFonts w:ascii="Times New Roman" w:eastAsia="Times New Roman" w:hAnsi="Times New Roman" w:cs="Times New Roman"/>
          <w:spacing w:val="1"/>
        </w:rPr>
        <w:t>by</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20"/>
        </w:rPr>
        <w:t xml:space="preserve"> </w:t>
      </w:r>
      <w:r>
        <w:rPr>
          <w:rFonts w:ascii="Times New Roman" w:eastAsia="Times New Roman" w:hAnsi="Times New Roman" w:cs="Times New Roman"/>
        </w:rPr>
        <w:t>majority</w:t>
      </w:r>
      <w:r>
        <w:rPr>
          <w:rFonts w:ascii="Times New Roman" w:eastAsia="Times New Roman" w:hAnsi="Times New Roman" w:cs="Times New Roman"/>
          <w:spacing w:val="18"/>
        </w:rPr>
        <w:t xml:space="preserve"> </w:t>
      </w:r>
      <w:r>
        <w:rPr>
          <w:rFonts w:ascii="Times New Roman" w:eastAsia="Times New Roman" w:hAnsi="Times New Roman" w:cs="Times New Roman"/>
        </w:rPr>
        <w:t>of</w:t>
      </w:r>
      <w:r>
        <w:rPr>
          <w:rFonts w:ascii="Times New Roman" w:eastAsia="Times New Roman" w:hAnsi="Times New Roman" w:cs="Times New Roman"/>
          <w:spacing w:val="20"/>
        </w:rPr>
        <w:t xml:space="preserve"> </w:t>
      </w:r>
      <w:r>
        <w:rPr>
          <w:rFonts w:ascii="Times New Roman" w:eastAsia="Times New Roman" w:hAnsi="Times New Roman" w:cs="Times New Roman"/>
        </w:rPr>
        <w:t>members,</w:t>
      </w:r>
      <w:r>
        <w:rPr>
          <w:rFonts w:ascii="Times New Roman" w:eastAsia="Times New Roman" w:hAnsi="Times New Roman" w:cs="Times New Roman"/>
          <w:spacing w:val="20"/>
        </w:rPr>
        <w:t xml:space="preserve"> </w:t>
      </w:r>
      <w:r>
        <w:rPr>
          <w:rFonts w:ascii="Times New Roman" w:eastAsia="Times New Roman" w:hAnsi="Times New Roman" w:cs="Times New Roman"/>
        </w:rPr>
        <w:t>these</w:t>
      </w:r>
      <w:r>
        <w:rPr>
          <w:rFonts w:ascii="Times New Roman" w:eastAsia="Times New Roman" w:hAnsi="Times New Roman" w:cs="Times New Roman"/>
          <w:spacing w:val="22"/>
        </w:rPr>
        <w:t xml:space="preserve"> </w:t>
      </w:r>
      <w:r>
        <w:rPr>
          <w:rFonts w:ascii="Times New Roman" w:eastAsia="Times New Roman" w:hAnsi="Times New Roman" w:cs="Times New Roman"/>
        </w:rPr>
        <w:t>will</w:t>
      </w:r>
      <w:r>
        <w:rPr>
          <w:rFonts w:ascii="Times New Roman" w:eastAsia="Times New Roman" w:hAnsi="Times New Roman" w:cs="Times New Roman"/>
          <w:spacing w:val="22"/>
        </w:rPr>
        <w:t xml:space="preserve"> </w:t>
      </w:r>
      <w:r>
        <w:rPr>
          <w:rFonts w:ascii="Times New Roman" w:eastAsia="Times New Roman" w:hAnsi="Times New Roman" w:cs="Times New Roman"/>
        </w:rPr>
        <w:t>tend</w:t>
      </w:r>
      <w:r>
        <w:rPr>
          <w:rFonts w:ascii="Times New Roman" w:eastAsia="Times New Roman" w:hAnsi="Times New Roman" w:cs="Times New Roman"/>
          <w:spacing w:val="20"/>
        </w:rPr>
        <w:t xml:space="preserve"> </w:t>
      </w:r>
      <w:r>
        <w:rPr>
          <w:rFonts w:ascii="Times New Roman" w:eastAsia="Times New Roman" w:hAnsi="Times New Roman" w:cs="Times New Roman"/>
        </w:rPr>
        <w:t>to</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gain</w:t>
      </w:r>
      <w:r>
        <w:rPr>
          <w:rFonts w:ascii="Times New Roman" w:eastAsia="Times New Roman" w:hAnsi="Times New Roman" w:cs="Times New Roman"/>
          <w:spacing w:val="21"/>
        </w:rPr>
        <w:t xml:space="preserve"> </w:t>
      </w:r>
      <w:r>
        <w:rPr>
          <w:rFonts w:ascii="Times New Roman" w:eastAsia="Times New Roman" w:hAnsi="Times New Roman" w:cs="Times New Roman"/>
        </w:rPr>
        <w:t>more</w:t>
      </w:r>
      <w:r>
        <w:rPr>
          <w:rFonts w:ascii="Times New Roman" w:eastAsia="Times New Roman" w:hAnsi="Times New Roman" w:cs="Times New Roman"/>
          <w:spacing w:val="22"/>
        </w:rPr>
        <w:t xml:space="preserve"> </w:t>
      </w:r>
      <w:r>
        <w:rPr>
          <w:rFonts w:ascii="Times New Roman" w:eastAsia="Times New Roman" w:hAnsi="Times New Roman" w:cs="Times New Roman"/>
        </w:rPr>
        <w:t>traction</w:t>
      </w:r>
      <w:r>
        <w:rPr>
          <w:rFonts w:ascii="Times New Roman" w:eastAsia="Times New Roman" w:hAnsi="Times New Roman" w:cs="Times New Roman"/>
          <w:spacing w:val="21"/>
        </w:rPr>
        <w:t xml:space="preserve"> </w:t>
      </w:r>
      <w:r>
        <w:rPr>
          <w:rFonts w:ascii="Times New Roman" w:eastAsia="Times New Roman" w:hAnsi="Times New Roman" w:cs="Times New Roman"/>
        </w:rPr>
        <w:t>in</w:t>
      </w:r>
      <w:r>
        <w:rPr>
          <w:rFonts w:ascii="Times New Roman" w:eastAsia="Times New Roman" w:hAnsi="Times New Roman" w:cs="Times New Roman"/>
          <w:spacing w:val="21"/>
        </w:rPr>
        <w:t xml:space="preserve"> </w:t>
      </w:r>
      <w:r>
        <w:rPr>
          <w:rFonts w:ascii="Times New Roman" w:eastAsia="Times New Roman" w:hAnsi="Times New Roman" w:cs="Times New Roman"/>
        </w:rPr>
        <w:t>discussion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at</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expense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information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4"/>
        </w:rPr>
        <w:t xml:space="preserve"> </w:t>
      </w:r>
      <w:r>
        <w:rPr>
          <w:rFonts w:ascii="Times New Roman" w:eastAsia="Times New Roman" w:hAnsi="Times New Roman" w:cs="Times New Roman"/>
        </w:rPr>
        <w:t>points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view</w:t>
      </w:r>
      <w:r>
        <w:rPr>
          <w:rFonts w:ascii="Times New Roman" w:eastAsia="Times New Roman" w:hAnsi="Times New Roman" w:cs="Times New Roman"/>
          <w:spacing w:val="5"/>
        </w:rPr>
        <w:t xml:space="preserve"> </w:t>
      </w:r>
      <w:r>
        <w:rPr>
          <w:rFonts w:ascii="Times New Roman" w:eastAsia="Times New Roman" w:hAnsi="Times New Roman" w:cs="Times New Roman"/>
          <w:b/>
          <w:bCs/>
          <w:spacing w:val="-1"/>
          <w:u w:val="thick" w:color="000000"/>
        </w:rPr>
        <w:t>held</w:t>
      </w:r>
      <w:r>
        <w:rPr>
          <w:rFonts w:ascii="Times New Roman" w:eastAsia="Times New Roman" w:hAnsi="Times New Roman" w:cs="Times New Roman"/>
          <w:b/>
          <w:bCs/>
          <w:spacing w:val="3"/>
          <w:u w:val="thick" w:color="000000"/>
        </w:rPr>
        <w:t xml:space="preserve"> </w:t>
      </w:r>
      <w:r>
        <w:rPr>
          <w:rFonts w:ascii="Times New Roman" w:eastAsia="Times New Roman" w:hAnsi="Times New Roman" w:cs="Times New Roman"/>
          <w:b/>
          <w:bCs/>
          <w:u w:val="thick" w:color="000000"/>
        </w:rPr>
        <w:t>by</w:t>
      </w:r>
      <w:r>
        <w:rPr>
          <w:rFonts w:ascii="Times New Roman" w:eastAsia="Times New Roman" w:hAnsi="Times New Roman" w:cs="Times New Roman"/>
          <w:b/>
          <w:bCs/>
          <w:spacing w:val="1"/>
          <w:u w:val="thick" w:color="000000"/>
        </w:rPr>
        <w:t xml:space="preserve"> </w:t>
      </w:r>
      <w:r>
        <w:rPr>
          <w:rFonts w:ascii="Times New Roman" w:eastAsia="Times New Roman" w:hAnsi="Times New Roman" w:cs="Times New Roman"/>
        </w:rPr>
        <w:t>individual</w:t>
      </w:r>
      <w:r>
        <w:rPr>
          <w:rFonts w:ascii="Times New Roman" w:eastAsia="Times New Roman" w:hAnsi="Times New Roman" w:cs="Times New Roman"/>
          <w:spacing w:val="33"/>
        </w:rPr>
        <w:t xml:space="preserve"> </w:t>
      </w:r>
      <w:r>
        <w:rPr>
          <w:rFonts w:ascii="Times New Roman" w:eastAsia="Times New Roman" w:hAnsi="Times New Roman" w:cs="Times New Roman"/>
          <w:spacing w:val="-1"/>
        </w:rPr>
        <w:t>members</w:t>
      </w:r>
      <w:r>
        <w:rPr>
          <w:rFonts w:ascii="Times New Roman" w:eastAsia="Times New Roman" w:hAnsi="Times New Roman" w:cs="Times New Roman"/>
        </w:rPr>
        <w:t xml:space="preserve"> </w:t>
      </w:r>
      <w:r>
        <w:rPr>
          <w:rFonts w:ascii="Times New Roman" w:eastAsia="Times New Roman" w:hAnsi="Times New Roman" w:cs="Times New Roman"/>
          <w:spacing w:val="-4"/>
        </w:rPr>
        <w:t>only.</w:t>
      </w:r>
    </w:p>
    <w:p w14:paraId="210566E3" w14:textId="77777777" w:rsidR="00292EBF" w:rsidRDefault="009A091D">
      <w:pPr>
        <w:pStyle w:val="a3"/>
        <w:spacing w:line="275"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24"/>
          <w:lang w:eastAsia="zh-CN"/>
        </w:rPr>
        <w:t>：</w:t>
      </w:r>
      <w:r>
        <w:rPr>
          <w:rFonts w:ascii="楷体" w:eastAsia="楷体" w:hAnsi="楷体" w:cs="楷体"/>
          <w:lang w:eastAsia="zh-CN"/>
        </w:rPr>
        <w:t>例如</w:t>
      </w:r>
      <w:r>
        <w:rPr>
          <w:rFonts w:ascii="楷体" w:eastAsia="楷体" w:hAnsi="楷体" w:cs="楷体"/>
          <w:spacing w:val="-24"/>
          <w:lang w:eastAsia="zh-CN"/>
        </w:rPr>
        <w:t>，</w:t>
      </w:r>
      <w:r>
        <w:rPr>
          <w:rFonts w:ascii="楷体" w:eastAsia="楷体" w:hAnsi="楷体" w:cs="楷体"/>
          <w:lang w:eastAsia="zh-CN"/>
        </w:rPr>
        <w:t>不难看出在小组讨论中</w:t>
      </w:r>
      <w:r>
        <w:rPr>
          <w:rFonts w:ascii="楷体" w:eastAsia="楷体" w:hAnsi="楷体" w:cs="楷体"/>
          <w:spacing w:val="-24"/>
          <w:lang w:eastAsia="zh-CN"/>
        </w:rPr>
        <w:t>，</w:t>
      </w:r>
      <w:r>
        <w:rPr>
          <w:rFonts w:ascii="楷体" w:eastAsia="楷体" w:hAnsi="楷体" w:cs="楷体"/>
          <w:lang w:eastAsia="zh-CN"/>
        </w:rPr>
        <w:t>确认偏差是如</w:t>
      </w:r>
      <w:r>
        <w:rPr>
          <w:rFonts w:ascii="楷体" w:eastAsia="楷体" w:hAnsi="楷体" w:cs="楷体"/>
          <w:spacing w:val="1"/>
          <w:lang w:eastAsia="zh-CN"/>
        </w:rPr>
        <w:t>何</w:t>
      </w:r>
      <w:r>
        <w:rPr>
          <w:rFonts w:ascii="楷体" w:eastAsia="楷体" w:hAnsi="楷体" w:cs="楷体"/>
          <w:b/>
          <w:bCs/>
          <w:spacing w:val="2"/>
          <w:u w:val="thick" w:color="000000"/>
          <w:lang w:eastAsia="zh-CN"/>
        </w:rPr>
        <w:t>夸</w:t>
      </w:r>
      <w:r>
        <w:rPr>
          <w:rFonts w:ascii="楷体" w:eastAsia="楷体" w:hAnsi="楷体" w:cs="楷体"/>
          <w:b/>
          <w:bCs/>
          <w:spacing w:val="3"/>
          <w:u w:val="thick" w:color="000000"/>
          <w:lang w:eastAsia="zh-CN"/>
        </w:rPr>
        <w:t>大</w:t>
      </w:r>
      <w:r>
        <w:rPr>
          <w:rFonts w:ascii="楷体" w:eastAsia="楷体" w:hAnsi="楷体" w:cs="楷体"/>
          <w:lang w:eastAsia="zh-CN"/>
        </w:rPr>
        <w:t>的</w:t>
      </w:r>
      <w:r>
        <w:rPr>
          <w:rFonts w:ascii="楷体" w:eastAsia="楷体" w:hAnsi="楷体" w:cs="楷体"/>
          <w:spacing w:val="-24"/>
          <w:lang w:eastAsia="zh-CN"/>
        </w:rPr>
        <w:t>。</w:t>
      </w:r>
      <w:r>
        <w:rPr>
          <w:rFonts w:ascii="楷体" w:eastAsia="楷体" w:hAnsi="楷体" w:cs="楷体"/>
          <w:lang w:eastAsia="zh-CN"/>
        </w:rPr>
        <w:t>如</w:t>
      </w:r>
      <w:r>
        <w:rPr>
          <w:rFonts w:ascii="楷体" w:eastAsia="楷体" w:hAnsi="楷体" w:cs="楷体"/>
          <w:spacing w:val="-3"/>
          <w:lang w:eastAsia="zh-CN"/>
        </w:rPr>
        <w:t>果</w:t>
      </w:r>
      <w:r>
        <w:rPr>
          <w:rFonts w:ascii="楷体" w:eastAsia="楷体" w:hAnsi="楷体" w:cs="楷体"/>
          <w:lang w:eastAsia="zh-CN"/>
        </w:rPr>
        <w:t>大多数</w:t>
      </w:r>
    </w:p>
    <w:p w14:paraId="6748DC31" w14:textId="77777777" w:rsidR="00292EBF" w:rsidRDefault="009A091D">
      <w:pPr>
        <w:pStyle w:val="a3"/>
        <w:spacing w:before="154"/>
        <w:rPr>
          <w:rFonts w:ascii="楷体" w:eastAsia="楷体" w:hAnsi="楷体" w:cs="楷体"/>
          <w:lang w:eastAsia="zh-CN"/>
        </w:rPr>
      </w:pPr>
      <w:r>
        <w:rPr>
          <w:rFonts w:ascii="楷体" w:eastAsia="楷体" w:hAnsi="楷体" w:cs="楷体"/>
          <w:spacing w:val="-1"/>
          <w:lang w:eastAsia="zh-CN"/>
        </w:rPr>
        <w:t>人</w:t>
      </w:r>
      <w:r>
        <w:rPr>
          <w:rFonts w:ascii="楷体" w:eastAsia="楷体" w:hAnsi="楷体" w:cs="楷体"/>
          <w:b/>
          <w:bCs/>
          <w:spacing w:val="2"/>
          <w:u w:val="thick" w:color="000000"/>
          <w:lang w:eastAsia="zh-CN"/>
        </w:rPr>
        <w:t>接</w:t>
      </w:r>
      <w:r>
        <w:rPr>
          <w:rFonts w:ascii="楷体" w:eastAsia="楷体" w:hAnsi="楷体" w:cs="楷体"/>
          <w:b/>
          <w:bCs/>
          <w:u w:val="thick" w:color="000000"/>
          <w:lang w:eastAsia="zh-CN"/>
        </w:rPr>
        <w:t>受</w:t>
      </w:r>
      <w:r>
        <w:rPr>
          <w:rFonts w:ascii="楷体" w:eastAsia="楷体" w:hAnsi="楷体" w:cs="楷体"/>
          <w:b/>
          <w:bCs/>
          <w:spacing w:val="2"/>
          <w:u w:val="thick" w:color="000000"/>
          <w:lang w:eastAsia="zh-CN"/>
        </w:rPr>
        <w:t>了</w:t>
      </w:r>
      <w:r>
        <w:rPr>
          <w:rFonts w:ascii="楷体" w:eastAsia="楷体" w:hAnsi="楷体" w:cs="楷体"/>
          <w:lang w:eastAsia="zh-CN"/>
        </w:rPr>
        <w:t>某些信息和</w:t>
      </w:r>
      <w:r>
        <w:rPr>
          <w:rFonts w:ascii="楷体" w:eastAsia="楷体" w:hAnsi="楷体" w:cs="楷体"/>
          <w:spacing w:val="-3"/>
          <w:lang w:eastAsia="zh-CN"/>
        </w:rPr>
        <w:t>观</w:t>
      </w:r>
      <w:r>
        <w:rPr>
          <w:rFonts w:ascii="楷体" w:eastAsia="楷体" w:hAnsi="楷体" w:cs="楷体"/>
          <w:lang w:eastAsia="zh-CN"/>
        </w:rPr>
        <w:t>点</w:t>
      </w:r>
      <w:r>
        <w:rPr>
          <w:rFonts w:ascii="楷体" w:eastAsia="楷体" w:hAnsi="楷体" w:cs="楷体"/>
          <w:spacing w:val="-96"/>
          <w:lang w:eastAsia="zh-CN"/>
        </w:rPr>
        <w:t>，</w:t>
      </w:r>
      <w:r>
        <w:rPr>
          <w:rFonts w:ascii="楷体" w:eastAsia="楷体" w:hAnsi="楷体" w:cs="楷体"/>
          <w:lang w:eastAsia="zh-CN"/>
        </w:rPr>
        <w:t>那么在讨论中这些信息和观点就会获得极大的吸引力，</w:t>
      </w:r>
    </w:p>
    <w:p w14:paraId="713439CF" w14:textId="77777777" w:rsidR="00292EBF" w:rsidRDefault="00292EBF">
      <w:pPr>
        <w:rPr>
          <w:rFonts w:ascii="楷体" w:eastAsia="楷体" w:hAnsi="楷体" w:cs="楷体"/>
          <w:lang w:eastAsia="zh-CN"/>
        </w:rPr>
        <w:sectPr w:rsidR="00292EBF">
          <w:pgSz w:w="11910" w:h="16840"/>
          <w:pgMar w:top="1380" w:right="1440" w:bottom="1380" w:left="1680" w:header="0" w:footer="1186" w:gutter="0"/>
          <w:cols w:space="720"/>
        </w:sectPr>
      </w:pPr>
    </w:p>
    <w:p w14:paraId="7B9ABD9F" w14:textId="77777777" w:rsidR="00292EBF" w:rsidRDefault="009A091D">
      <w:pPr>
        <w:pStyle w:val="a3"/>
        <w:spacing w:line="357" w:lineRule="auto"/>
        <w:ind w:left="600" w:hanging="480"/>
        <w:rPr>
          <w:rFonts w:ascii="楷体" w:eastAsia="楷体" w:hAnsi="楷体" w:cs="楷体"/>
          <w:lang w:eastAsia="zh-CN"/>
        </w:rPr>
      </w:pPr>
      <w:r>
        <w:rPr>
          <w:rFonts w:ascii="楷体" w:eastAsia="楷体" w:hAnsi="楷体" w:cs="楷体"/>
          <w:lang w:eastAsia="zh-CN"/>
        </w:rPr>
        <w:lastRenderedPageBreak/>
        <w:t>也势必会牺牲个别成员</w:t>
      </w:r>
      <w:r>
        <w:rPr>
          <w:rFonts w:ascii="楷体" w:eastAsia="楷体" w:hAnsi="楷体" w:cs="楷体"/>
          <w:b/>
          <w:bCs/>
          <w:u w:val="thick" w:color="000000"/>
          <w:lang w:eastAsia="zh-CN"/>
        </w:rPr>
        <w:t>持有的</w:t>
      </w:r>
      <w:r>
        <w:rPr>
          <w:rFonts w:ascii="楷体" w:eastAsia="楷体" w:hAnsi="楷体" w:cs="楷体"/>
          <w:lang w:eastAsia="zh-CN"/>
        </w:rPr>
        <w:t>信息和观点。</w:t>
      </w:r>
      <w:r>
        <w:rPr>
          <w:rFonts w:ascii="楷体" w:eastAsia="楷体" w:hAnsi="楷体" w:cs="楷体"/>
          <w:spacing w:val="24"/>
          <w:lang w:eastAsia="zh-CN"/>
        </w:rPr>
        <w:t xml:space="preserve"> </w:t>
      </w:r>
      <w:r>
        <w:rPr>
          <w:rFonts w:ascii="楷体" w:eastAsia="楷体" w:hAnsi="楷体" w:cs="楷体"/>
          <w:lang w:eastAsia="zh-CN"/>
        </w:rPr>
        <w:t>分析</w:t>
      </w:r>
      <w:r>
        <w:rPr>
          <w:rFonts w:ascii="楷体" w:eastAsia="楷体" w:hAnsi="楷体" w:cs="楷体"/>
          <w:spacing w:val="-24"/>
          <w:lang w:eastAsia="zh-CN"/>
        </w:rPr>
        <w:t>：</w:t>
      </w:r>
      <w:r>
        <w:rPr>
          <w:rFonts w:ascii="楷体" w:eastAsia="楷体" w:hAnsi="楷体" w:cs="楷体"/>
          <w:lang w:eastAsia="zh-CN"/>
        </w:rPr>
        <w:t>英语多物称</w:t>
      </w:r>
      <w:r>
        <w:rPr>
          <w:rFonts w:ascii="楷体" w:eastAsia="楷体" w:hAnsi="楷体" w:cs="楷体"/>
          <w:spacing w:val="-24"/>
          <w:lang w:eastAsia="zh-CN"/>
        </w:rPr>
        <w:t>，</w:t>
      </w:r>
      <w:r>
        <w:rPr>
          <w:rFonts w:ascii="楷体" w:eastAsia="楷体" w:hAnsi="楷体" w:cs="楷体"/>
          <w:lang w:eastAsia="zh-CN"/>
        </w:rPr>
        <w:t>多被动</w:t>
      </w:r>
      <w:r>
        <w:rPr>
          <w:rFonts w:ascii="楷体" w:eastAsia="楷体" w:hAnsi="楷体" w:cs="楷体"/>
          <w:spacing w:val="-24"/>
          <w:lang w:eastAsia="zh-CN"/>
        </w:rPr>
        <w:t>，</w:t>
      </w:r>
      <w:r>
        <w:rPr>
          <w:rFonts w:ascii="楷体" w:eastAsia="楷体" w:hAnsi="楷体" w:cs="楷体"/>
          <w:lang w:eastAsia="zh-CN"/>
        </w:rPr>
        <w:t>不必说出施事者或</w:t>
      </w:r>
      <w:r>
        <w:rPr>
          <w:rFonts w:ascii="楷体" w:eastAsia="楷体" w:hAnsi="楷体" w:cs="楷体"/>
          <w:spacing w:val="1"/>
          <w:lang w:eastAsia="zh-CN"/>
        </w:rPr>
        <w:t>者</w:t>
      </w:r>
      <w:r>
        <w:rPr>
          <w:rFonts w:ascii="楷体" w:eastAsia="楷体" w:hAnsi="楷体" w:cs="楷体"/>
          <w:lang w:eastAsia="zh-CN"/>
        </w:rPr>
        <w:t>为了行文方便</w:t>
      </w:r>
      <w:r>
        <w:rPr>
          <w:rFonts w:ascii="楷体" w:eastAsia="楷体" w:hAnsi="楷体" w:cs="楷体"/>
          <w:spacing w:val="-24"/>
          <w:lang w:eastAsia="zh-CN"/>
        </w:rPr>
        <w:t>，</w:t>
      </w:r>
      <w:r>
        <w:rPr>
          <w:rFonts w:ascii="楷体" w:eastAsia="楷体" w:hAnsi="楷体" w:cs="楷体"/>
          <w:lang w:eastAsia="zh-CN"/>
        </w:rPr>
        <w:t>多使用被</w:t>
      </w:r>
    </w:p>
    <w:p w14:paraId="7A696DAD" w14:textId="77777777" w:rsidR="00292EBF" w:rsidRDefault="009A091D">
      <w:pPr>
        <w:pStyle w:val="a3"/>
        <w:spacing w:before="36" w:line="357" w:lineRule="auto"/>
        <w:rPr>
          <w:rFonts w:ascii="楷体" w:eastAsia="楷体" w:hAnsi="楷体" w:cs="楷体"/>
          <w:lang w:eastAsia="zh-CN"/>
        </w:rPr>
      </w:pPr>
      <w:r>
        <w:rPr>
          <w:rFonts w:ascii="楷体" w:eastAsia="楷体" w:hAnsi="楷体" w:cs="楷体"/>
          <w:spacing w:val="-3"/>
          <w:lang w:eastAsia="zh-CN"/>
        </w:rPr>
        <w:t>动语态；汉语多人称，多主动，多使用主动语态。因此，在英汉翻译时，应注意</w:t>
      </w:r>
      <w:r>
        <w:rPr>
          <w:rFonts w:ascii="楷体" w:eastAsia="楷体" w:hAnsi="楷体" w:cs="楷体"/>
          <w:spacing w:val="21"/>
          <w:lang w:eastAsia="zh-CN"/>
        </w:rPr>
        <w:t xml:space="preserve"> </w:t>
      </w:r>
      <w:r>
        <w:rPr>
          <w:rFonts w:ascii="楷体" w:eastAsia="楷体" w:hAnsi="楷体" w:cs="楷体"/>
          <w:lang w:eastAsia="zh-CN"/>
        </w:rPr>
        <w:t>主动与被动语态之间的转换</w:t>
      </w:r>
      <w:r>
        <w:rPr>
          <w:rFonts w:ascii="楷体" w:eastAsia="楷体" w:hAnsi="楷体" w:cs="楷体"/>
          <w:spacing w:val="-113"/>
          <w:lang w:eastAsia="zh-CN"/>
        </w:rPr>
        <w:t>。</w:t>
      </w:r>
      <w:r>
        <w:rPr>
          <w:rFonts w:ascii="楷体" w:eastAsia="楷体" w:hAnsi="楷体" w:cs="楷体"/>
          <w:lang w:eastAsia="zh-CN"/>
        </w:rPr>
        <w:t>原句中出现了三个被动句</w:t>
      </w:r>
      <w:r>
        <w:rPr>
          <w:rFonts w:ascii="楷体" w:eastAsia="楷体" w:hAnsi="楷体" w:cs="楷体"/>
          <w:spacing w:val="-113"/>
          <w:lang w:eastAsia="zh-CN"/>
        </w:rPr>
        <w:t>，</w:t>
      </w:r>
      <w:r>
        <w:rPr>
          <w:rFonts w:ascii="楷体" w:eastAsia="楷体" w:hAnsi="楷体" w:cs="楷体"/>
          <w:lang w:eastAsia="zh-CN"/>
        </w:rPr>
        <w:t>分别</w:t>
      </w:r>
      <w:r>
        <w:rPr>
          <w:rFonts w:ascii="楷体" w:eastAsia="楷体" w:hAnsi="楷体" w:cs="楷体"/>
          <w:spacing w:val="-113"/>
          <w:lang w:eastAsia="zh-CN"/>
        </w:rPr>
        <w:t>是</w:t>
      </w:r>
      <w:r>
        <w:rPr>
          <w:rFonts w:ascii="楷体" w:eastAsia="楷体" w:hAnsi="楷体" w:cs="楷体"/>
          <w:lang w:eastAsia="zh-CN"/>
        </w:rPr>
        <w:t>‚</w:t>
      </w:r>
      <w:r>
        <w:rPr>
          <w:rFonts w:ascii="Times New Roman" w:eastAsia="Times New Roman" w:hAnsi="Times New Roman" w:cs="Times New Roman"/>
          <w:lang w:eastAsia="zh-CN"/>
        </w:rPr>
        <w:t>be</w:t>
      </w:r>
      <w:r>
        <w:rPr>
          <w:rFonts w:ascii="Times New Roman" w:eastAsia="Times New Roman" w:hAnsi="Times New Roman" w:cs="Times New Roman"/>
          <w:spacing w:val="-1"/>
          <w:lang w:eastAsia="zh-CN"/>
        </w:rPr>
        <w:t xml:space="preserve"> e</w:t>
      </w:r>
      <w:r>
        <w:rPr>
          <w:rFonts w:ascii="Times New Roman" w:eastAsia="Times New Roman" w:hAnsi="Times New Roman" w:cs="Times New Roman"/>
          <w:lang w:eastAsia="zh-CN"/>
        </w:rPr>
        <w:t>x</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gg</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r</w:t>
      </w:r>
      <w:r>
        <w:rPr>
          <w:rFonts w:ascii="Times New Roman" w:eastAsia="Times New Roman" w:hAnsi="Times New Roman" w:cs="Times New Roman"/>
          <w:spacing w:val="-2"/>
          <w:lang w:eastAsia="zh-CN"/>
        </w:rPr>
        <w:t>a</w:t>
      </w:r>
      <w:r>
        <w:rPr>
          <w:rFonts w:ascii="Times New Roman" w:eastAsia="Times New Roman" w:hAnsi="Times New Roman" w:cs="Times New Roman"/>
          <w:spacing w:val="2"/>
          <w:lang w:eastAsia="zh-CN"/>
        </w:rPr>
        <w:t>t</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d</w:t>
      </w:r>
      <w:r>
        <w:rPr>
          <w:rFonts w:ascii="楷体" w:eastAsia="楷体" w:hAnsi="楷体" w:cs="楷体"/>
          <w:spacing w:val="-120"/>
          <w:lang w:eastAsia="zh-CN"/>
        </w:rPr>
        <w:t>‛、</w:t>
      </w:r>
    </w:p>
    <w:p w14:paraId="39A17BDC" w14:textId="77777777" w:rsidR="00292EBF" w:rsidRDefault="009A091D">
      <w:pPr>
        <w:pStyle w:val="a3"/>
        <w:spacing w:before="5"/>
        <w:rPr>
          <w:rFonts w:ascii="楷体" w:eastAsia="楷体" w:hAnsi="楷体" w:cs="楷体"/>
          <w:lang w:eastAsia="zh-CN"/>
        </w:rPr>
      </w:pPr>
      <w:r>
        <w:rPr>
          <w:rFonts w:ascii="楷体" w:eastAsia="楷体" w:hAnsi="楷体" w:cs="楷体"/>
          <w:spacing w:val="-1"/>
          <w:lang w:eastAsia="zh-CN"/>
        </w:rPr>
        <w:t>‚</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re</w:t>
      </w:r>
      <w:r>
        <w:rPr>
          <w:rFonts w:ascii="Times New Roman" w:eastAsia="Times New Roman" w:hAnsi="Times New Roman" w:cs="Times New Roman"/>
          <w:spacing w:val="5"/>
          <w:lang w:eastAsia="zh-CN"/>
        </w:rPr>
        <w:t xml:space="preserve"> </w:t>
      </w:r>
      <w:r>
        <w:rPr>
          <w:rFonts w:ascii="Times New Roman" w:eastAsia="Times New Roman" w:hAnsi="Times New Roman" w:cs="Times New Roman"/>
          <w:lang w:eastAsia="zh-CN"/>
        </w:rPr>
        <w:t>sh</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r</w:t>
      </w:r>
      <w:r>
        <w:rPr>
          <w:rFonts w:ascii="Times New Roman" w:eastAsia="Times New Roman" w:hAnsi="Times New Roman" w:cs="Times New Roman"/>
          <w:spacing w:val="-2"/>
          <w:lang w:eastAsia="zh-CN"/>
        </w:rPr>
        <w:t>e</w:t>
      </w:r>
      <w:r>
        <w:rPr>
          <w:rFonts w:ascii="Times New Roman" w:eastAsia="Times New Roman" w:hAnsi="Times New Roman" w:cs="Times New Roman"/>
          <w:lang w:eastAsia="zh-CN"/>
        </w:rPr>
        <w:t>d</w:t>
      </w:r>
      <w:r>
        <w:rPr>
          <w:rFonts w:ascii="楷体" w:eastAsia="楷体" w:hAnsi="楷体" w:cs="楷体"/>
          <w:lang w:eastAsia="zh-CN"/>
        </w:rPr>
        <w:t>‛和‚</w:t>
      </w:r>
      <w:r>
        <w:rPr>
          <w:rFonts w:ascii="Times New Roman" w:eastAsia="Times New Roman" w:hAnsi="Times New Roman" w:cs="Times New Roman"/>
          <w:lang w:eastAsia="zh-CN"/>
        </w:rPr>
        <w:t>h</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ld</w:t>
      </w:r>
      <w:r>
        <w:rPr>
          <w:rFonts w:ascii="Times New Roman" w:eastAsia="Times New Roman" w:hAnsi="Times New Roman" w:cs="Times New Roman"/>
          <w:spacing w:val="9"/>
          <w:lang w:eastAsia="zh-CN"/>
        </w:rPr>
        <w:t xml:space="preserve"> </w:t>
      </w:r>
      <w:r>
        <w:rPr>
          <w:rFonts w:ascii="Times New Roman" w:eastAsia="Times New Roman" w:hAnsi="Times New Roman" w:cs="Times New Roman"/>
          <w:spacing w:val="2"/>
          <w:lang w:eastAsia="zh-CN"/>
        </w:rPr>
        <w:t>b</w:t>
      </w:r>
      <w:r>
        <w:rPr>
          <w:rFonts w:ascii="Times New Roman" w:eastAsia="Times New Roman" w:hAnsi="Times New Roman" w:cs="Times New Roman"/>
          <w:spacing w:val="-5"/>
          <w:lang w:eastAsia="zh-CN"/>
        </w:rPr>
        <w:t>y</w:t>
      </w:r>
      <w:r>
        <w:rPr>
          <w:rFonts w:ascii="楷体" w:eastAsia="楷体" w:hAnsi="楷体" w:cs="楷体"/>
          <w:spacing w:val="-120"/>
          <w:lang w:eastAsia="zh-CN"/>
        </w:rPr>
        <w:t>‛</w:t>
      </w:r>
      <w:r>
        <w:rPr>
          <w:rFonts w:ascii="楷体" w:eastAsia="楷体" w:hAnsi="楷体" w:cs="楷体"/>
          <w:lang w:eastAsia="zh-CN"/>
        </w:rPr>
        <w:t>，若按原文结构</w:t>
      </w:r>
      <w:r>
        <w:rPr>
          <w:rFonts w:ascii="楷体" w:eastAsia="楷体" w:hAnsi="楷体" w:cs="楷体"/>
          <w:spacing w:val="2"/>
          <w:lang w:eastAsia="zh-CN"/>
        </w:rPr>
        <w:t>，</w:t>
      </w:r>
      <w:r>
        <w:rPr>
          <w:rFonts w:ascii="楷体" w:eastAsia="楷体" w:hAnsi="楷体" w:cs="楷体"/>
          <w:lang w:eastAsia="zh-CN"/>
        </w:rPr>
        <w:t>都翻译为‚被夸大</w:t>
      </w:r>
      <w:r>
        <w:rPr>
          <w:rFonts w:ascii="楷体" w:eastAsia="楷体" w:hAnsi="楷体" w:cs="楷体"/>
          <w:spacing w:val="-120"/>
          <w:lang w:eastAsia="zh-CN"/>
        </w:rPr>
        <w:t>‛、</w:t>
      </w:r>
      <w:r>
        <w:rPr>
          <w:rFonts w:ascii="楷体" w:eastAsia="楷体" w:hAnsi="楷体" w:cs="楷体"/>
          <w:lang w:eastAsia="zh-CN"/>
        </w:rPr>
        <w:t>‚被分享‛和</w:t>
      </w:r>
    </w:p>
    <w:p w14:paraId="03198410" w14:textId="77777777" w:rsidR="00292EBF" w:rsidRDefault="009A091D">
      <w:pPr>
        <w:pStyle w:val="a3"/>
        <w:spacing w:before="135" w:line="357" w:lineRule="auto"/>
        <w:rPr>
          <w:rFonts w:ascii="楷体" w:eastAsia="楷体" w:hAnsi="楷体" w:cs="楷体"/>
          <w:lang w:eastAsia="zh-CN"/>
        </w:rPr>
      </w:pPr>
      <w:r>
        <w:rPr>
          <w:rFonts w:ascii="楷体" w:eastAsia="楷体" w:hAnsi="楷体" w:cs="楷体"/>
          <w:lang w:eastAsia="zh-CN"/>
        </w:rPr>
        <w:t>‚被持</w:t>
      </w:r>
      <w:r>
        <w:rPr>
          <w:rFonts w:ascii="楷体" w:eastAsia="楷体" w:hAnsi="楷体" w:cs="楷体"/>
          <w:spacing w:val="2"/>
          <w:lang w:eastAsia="zh-CN"/>
        </w:rPr>
        <w:t>有</w:t>
      </w:r>
      <w:r>
        <w:rPr>
          <w:rFonts w:ascii="楷体" w:eastAsia="楷体" w:hAnsi="楷体" w:cs="楷体"/>
          <w:spacing w:val="-120"/>
          <w:lang w:eastAsia="zh-CN"/>
        </w:rPr>
        <w:t>‛</w:t>
      </w:r>
      <w:r>
        <w:rPr>
          <w:rFonts w:ascii="楷体" w:eastAsia="楷体" w:hAnsi="楷体" w:cs="楷体"/>
          <w:lang w:eastAsia="zh-CN"/>
        </w:rPr>
        <w:t>，</w:t>
      </w:r>
      <w:r>
        <w:rPr>
          <w:rFonts w:ascii="楷体" w:eastAsia="楷体" w:hAnsi="楷体" w:cs="楷体"/>
          <w:spacing w:val="2"/>
          <w:lang w:eastAsia="zh-CN"/>
        </w:rPr>
        <w:t>显</w:t>
      </w:r>
      <w:r>
        <w:rPr>
          <w:rFonts w:ascii="楷体" w:eastAsia="楷体" w:hAnsi="楷体" w:cs="楷体"/>
          <w:lang w:eastAsia="zh-CN"/>
        </w:rPr>
        <w:t>然不</w:t>
      </w:r>
      <w:r>
        <w:rPr>
          <w:rFonts w:ascii="楷体" w:eastAsia="楷体" w:hAnsi="楷体" w:cs="楷体"/>
          <w:spacing w:val="2"/>
          <w:lang w:eastAsia="zh-CN"/>
        </w:rPr>
        <w:t>符</w:t>
      </w:r>
      <w:r>
        <w:rPr>
          <w:rFonts w:ascii="楷体" w:eastAsia="楷体" w:hAnsi="楷体" w:cs="楷体"/>
          <w:lang w:eastAsia="zh-CN"/>
        </w:rPr>
        <w:t>合汉语</w:t>
      </w:r>
      <w:r>
        <w:rPr>
          <w:rFonts w:ascii="楷体" w:eastAsia="楷体" w:hAnsi="楷体" w:cs="楷体"/>
          <w:spacing w:val="2"/>
          <w:lang w:eastAsia="zh-CN"/>
        </w:rPr>
        <w:t>的</w:t>
      </w:r>
      <w:r>
        <w:rPr>
          <w:rFonts w:ascii="楷体" w:eastAsia="楷体" w:hAnsi="楷体" w:cs="楷体"/>
          <w:lang w:eastAsia="zh-CN"/>
        </w:rPr>
        <w:t>表达</w:t>
      </w:r>
      <w:r>
        <w:rPr>
          <w:rFonts w:ascii="楷体" w:eastAsia="楷体" w:hAnsi="楷体" w:cs="楷体"/>
          <w:spacing w:val="2"/>
          <w:lang w:eastAsia="zh-CN"/>
        </w:rPr>
        <w:t>习</w:t>
      </w:r>
      <w:r>
        <w:rPr>
          <w:rFonts w:ascii="楷体" w:eastAsia="楷体" w:hAnsi="楷体" w:cs="楷体"/>
          <w:lang w:eastAsia="zh-CN"/>
        </w:rPr>
        <w:t>惯。</w:t>
      </w:r>
      <w:r>
        <w:rPr>
          <w:rFonts w:ascii="楷体" w:eastAsia="楷体" w:hAnsi="楷体" w:cs="楷体"/>
          <w:spacing w:val="2"/>
          <w:lang w:eastAsia="zh-CN"/>
        </w:rPr>
        <w:t>因</w:t>
      </w:r>
      <w:r>
        <w:rPr>
          <w:rFonts w:ascii="楷体" w:eastAsia="楷体" w:hAnsi="楷体" w:cs="楷体"/>
          <w:lang w:eastAsia="zh-CN"/>
        </w:rPr>
        <w:t>此，笔</w:t>
      </w:r>
      <w:r>
        <w:rPr>
          <w:rFonts w:ascii="楷体" w:eastAsia="楷体" w:hAnsi="楷体" w:cs="楷体"/>
          <w:spacing w:val="2"/>
          <w:lang w:eastAsia="zh-CN"/>
        </w:rPr>
        <w:t>者</w:t>
      </w:r>
      <w:r>
        <w:rPr>
          <w:rFonts w:ascii="楷体" w:eastAsia="楷体" w:hAnsi="楷体" w:cs="楷体"/>
          <w:lang w:eastAsia="zh-CN"/>
        </w:rPr>
        <w:t>采用</w:t>
      </w:r>
      <w:r>
        <w:rPr>
          <w:rFonts w:ascii="楷体" w:eastAsia="楷体" w:hAnsi="楷体" w:cs="楷体"/>
          <w:spacing w:val="2"/>
          <w:lang w:eastAsia="zh-CN"/>
        </w:rPr>
        <w:t>语</w:t>
      </w:r>
      <w:r>
        <w:rPr>
          <w:rFonts w:ascii="楷体" w:eastAsia="楷体" w:hAnsi="楷体" w:cs="楷体"/>
          <w:lang w:eastAsia="zh-CN"/>
        </w:rPr>
        <w:t>态转</w:t>
      </w:r>
      <w:r>
        <w:rPr>
          <w:rFonts w:ascii="楷体" w:eastAsia="楷体" w:hAnsi="楷体" w:cs="楷体"/>
          <w:spacing w:val="2"/>
          <w:lang w:eastAsia="zh-CN"/>
        </w:rPr>
        <w:t>换</w:t>
      </w:r>
      <w:r>
        <w:rPr>
          <w:rFonts w:ascii="楷体" w:eastAsia="楷体" w:hAnsi="楷体" w:cs="楷体"/>
          <w:lang w:eastAsia="zh-CN"/>
        </w:rPr>
        <w:t>的方法，将 原句中被动语态转换成主动语态,使行文更加通畅自然。</w:t>
      </w:r>
    </w:p>
    <w:p w14:paraId="04EC04D3" w14:textId="77777777" w:rsidR="00292EBF" w:rsidRDefault="009A091D">
      <w:pPr>
        <w:pStyle w:val="1"/>
        <w:spacing w:before="36"/>
        <w:rPr>
          <w:b w:val="0"/>
          <w:bCs w:val="0"/>
        </w:rPr>
      </w:pPr>
      <w:r>
        <w:rPr>
          <w:spacing w:val="1"/>
        </w:rPr>
        <w:t>【例</w:t>
      </w:r>
      <w:r>
        <w:rPr>
          <w:spacing w:val="-67"/>
        </w:rPr>
        <w:t xml:space="preserve"> </w:t>
      </w:r>
      <w:r>
        <w:rPr>
          <w:rFonts w:ascii="Times New Roman" w:eastAsia="Times New Roman" w:hAnsi="Times New Roman" w:cs="Times New Roman"/>
          <w:spacing w:val="-1"/>
        </w:rPr>
        <w:t>12</w:t>
      </w:r>
      <w:r>
        <w:rPr>
          <w:spacing w:val="-1"/>
        </w:rPr>
        <w:t>】</w:t>
      </w:r>
    </w:p>
    <w:p w14:paraId="6D81D02B" w14:textId="77777777" w:rsidR="00292EBF" w:rsidRDefault="009A091D">
      <w:pPr>
        <w:pStyle w:val="a3"/>
        <w:spacing w:before="136" w:line="392" w:lineRule="auto"/>
        <w:ind w:right="355" w:firstLine="479"/>
        <w:jc w:val="both"/>
        <w:rPr>
          <w:rFonts w:ascii="Times New Roman" w:eastAsia="Times New Roman" w:hAnsi="Times New Roman" w:cs="Times New Roman"/>
        </w:rPr>
      </w:pPr>
      <w:r>
        <w:rPr>
          <w:rFonts w:ascii="楷体" w:eastAsia="楷体" w:hAnsi="楷体" w:cs="楷体"/>
          <w:spacing w:val="-1"/>
        </w:rPr>
        <w:t>原文</w:t>
      </w:r>
      <w:r>
        <w:rPr>
          <w:spacing w:val="-1"/>
        </w:rPr>
        <w:t>：</w:t>
      </w:r>
      <w:r>
        <w:rPr>
          <w:rFonts w:ascii="Times New Roman" w:eastAsia="Times New Roman" w:hAnsi="Times New Roman" w:cs="Times New Roman"/>
          <w:spacing w:val="-1"/>
        </w:rPr>
        <w:t>It</w:t>
      </w:r>
      <w:r>
        <w:rPr>
          <w:rFonts w:ascii="Times New Roman" w:eastAsia="Times New Roman" w:hAnsi="Times New Roman" w:cs="Times New Roman"/>
          <w:spacing w:val="14"/>
        </w:rPr>
        <w:t xml:space="preserve"> </w:t>
      </w:r>
      <w:r>
        <w:rPr>
          <w:rFonts w:ascii="Times New Roman" w:eastAsia="Times New Roman" w:hAnsi="Times New Roman" w:cs="Times New Roman"/>
        </w:rPr>
        <w:t>is</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through</w:t>
      </w:r>
      <w:r>
        <w:rPr>
          <w:rFonts w:ascii="Times New Roman" w:eastAsia="Times New Roman" w:hAnsi="Times New Roman" w:cs="Times New Roman"/>
          <w:spacing w:val="14"/>
        </w:rPr>
        <w:t xml:space="preserve"> </w:t>
      </w:r>
      <w:r>
        <w:rPr>
          <w:rFonts w:ascii="Times New Roman" w:eastAsia="Times New Roman" w:hAnsi="Times New Roman" w:cs="Times New Roman"/>
        </w:rPr>
        <w:t>these</w:t>
      </w:r>
      <w:r>
        <w:rPr>
          <w:rFonts w:ascii="Times New Roman" w:eastAsia="Times New Roman" w:hAnsi="Times New Roman" w:cs="Times New Roman"/>
          <w:spacing w:val="13"/>
        </w:rPr>
        <w:t xml:space="preserve"> </w:t>
      </w:r>
      <w:r>
        <w:rPr>
          <w:rFonts w:ascii="Times New Roman" w:eastAsia="Times New Roman" w:hAnsi="Times New Roman" w:cs="Times New Roman"/>
          <w:spacing w:val="-1"/>
        </w:rPr>
        <w:t>understandings</w:t>
      </w:r>
      <w:r>
        <w:rPr>
          <w:rFonts w:ascii="Times New Roman" w:eastAsia="Times New Roman" w:hAnsi="Times New Roman" w:cs="Times New Roman"/>
          <w:spacing w:val="14"/>
        </w:rPr>
        <w:t xml:space="preserve"> </w:t>
      </w:r>
      <w:r>
        <w:rPr>
          <w:rFonts w:ascii="Times New Roman" w:eastAsia="Times New Roman" w:hAnsi="Times New Roman" w:cs="Times New Roman"/>
        </w:rPr>
        <w:t>that</w:t>
      </w:r>
      <w:r>
        <w:rPr>
          <w:rFonts w:ascii="Times New Roman" w:eastAsia="Times New Roman" w:hAnsi="Times New Roman" w:cs="Times New Roman"/>
          <w:spacing w:val="14"/>
        </w:rPr>
        <w:t xml:space="preserve"> </w:t>
      </w:r>
      <w:r>
        <w:rPr>
          <w:rFonts w:ascii="Times New Roman" w:eastAsia="Times New Roman" w:hAnsi="Times New Roman" w:cs="Times New Roman"/>
        </w:rPr>
        <w:t>the</w:t>
      </w:r>
      <w:r>
        <w:rPr>
          <w:rFonts w:ascii="Times New Roman" w:eastAsia="Times New Roman" w:hAnsi="Times New Roman" w:cs="Times New Roman"/>
          <w:spacing w:val="15"/>
        </w:rPr>
        <w:t xml:space="preserve"> </w:t>
      </w:r>
      <w:r>
        <w:rPr>
          <w:rFonts w:ascii="Times New Roman" w:eastAsia="Times New Roman" w:hAnsi="Times New Roman" w:cs="Times New Roman"/>
        </w:rPr>
        <w:t>role</w:t>
      </w:r>
      <w:r>
        <w:rPr>
          <w:rFonts w:ascii="Times New Roman" w:eastAsia="Times New Roman" w:hAnsi="Times New Roman" w:cs="Times New Roman"/>
          <w:spacing w:val="12"/>
        </w:rPr>
        <w:t xml:space="preserve"> </w:t>
      </w:r>
      <w:r>
        <w:rPr>
          <w:rFonts w:ascii="Times New Roman" w:eastAsia="Times New Roman" w:hAnsi="Times New Roman" w:cs="Times New Roman"/>
        </w:rPr>
        <w:t>of</w:t>
      </w:r>
      <w:r>
        <w:rPr>
          <w:rFonts w:ascii="Times New Roman" w:eastAsia="Times New Roman" w:hAnsi="Times New Roman" w:cs="Times New Roman"/>
          <w:spacing w:val="13"/>
        </w:rPr>
        <w:t xml:space="preserve"> </w:t>
      </w:r>
      <w:r>
        <w:rPr>
          <w:rFonts w:ascii="Times New Roman" w:eastAsia="Times New Roman" w:hAnsi="Times New Roman" w:cs="Times New Roman"/>
          <w:spacing w:val="-1"/>
        </w:rPr>
        <w:t>emotions</w:t>
      </w:r>
      <w:r>
        <w:rPr>
          <w:rFonts w:ascii="Times New Roman" w:eastAsia="Times New Roman" w:hAnsi="Times New Roman" w:cs="Times New Roman"/>
          <w:spacing w:val="14"/>
        </w:rPr>
        <w:t xml:space="preserve"> </w:t>
      </w:r>
      <w:r>
        <w:rPr>
          <w:rFonts w:ascii="Times New Roman" w:eastAsia="Times New Roman" w:hAnsi="Times New Roman" w:cs="Times New Roman"/>
        </w:rPr>
        <w:t>in</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arguments</w:t>
      </w:r>
      <w:r>
        <w:rPr>
          <w:rFonts w:ascii="Times New Roman" w:eastAsia="Times New Roman" w:hAnsi="Times New Roman" w:cs="Times New Roman"/>
          <w:spacing w:val="57"/>
        </w:rPr>
        <w:t xml:space="preserve"> </w:t>
      </w:r>
      <w:r>
        <w:rPr>
          <w:rFonts w:ascii="Times New Roman" w:eastAsia="Times New Roman" w:hAnsi="Times New Roman" w:cs="Times New Roman"/>
        </w:rPr>
        <w:t>will</w:t>
      </w:r>
      <w:r>
        <w:rPr>
          <w:rFonts w:ascii="Times New Roman" w:eastAsia="Times New Roman" w:hAnsi="Times New Roman" w:cs="Times New Roman"/>
          <w:spacing w:val="41"/>
        </w:rPr>
        <w:t xml:space="preserve"> </w:t>
      </w:r>
      <w:r>
        <w:rPr>
          <w:rFonts w:ascii="Times New Roman" w:eastAsia="Times New Roman" w:hAnsi="Times New Roman" w:cs="Times New Roman"/>
          <w:b/>
          <w:bCs/>
          <w:u w:val="thick" w:color="000000"/>
        </w:rPr>
        <w:t>be</w:t>
      </w:r>
      <w:r>
        <w:rPr>
          <w:rFonts w:ascii="Times New Roman" w:eastAsia="Times New Roman" w:hAnsi="Times New Roman" w:cs="Times New Roman"/>
          <w:b/>
          <w:bCs/>
          <w:spacing w:val="42"/>
          <w:u w:val="thick" w:color="000000"/>
        </w:rPr>
        <w:t xml:space="preserve"> </w:t>
      </w:r>
      <w:r>
        <w:rPr>
          <w:rFonts w:ascii="Times New Roman" w:eastAsia="Times New Roman" w:hAnsi="Times New Roman" w:cs="Times New Roman"/>
          <w:b/>
          <w:bCs/>
          <w:spacing w:val="-1"/>
          <w:u w:val="thick" w:color="000000"/>
        </w:rPr>
        <w:t>illuminated</w:t>
      </w:r>
      <w:r>
        <w:rPr>
          <w:rFonts w:ascii="Times New Roman" w:eastAsia="Times New Roman" w:hAnsi="Times New Roman" w:cs="Times New Roman"/>
          <w:spacing w:val="-1"/>
          <w:u w:val="thick" w:color="000000"/>
        </w:rPr>
        <w:t>,</w:t>
      </w:r>
      <w:r>
        <w:rPr>
          <w:rFonts w:ascii="Times New Roman" w:eastAsia="Times New Roman" w:hAnsi="Times New Roman" w:cs="Times New Roman"/>
          <w:spacing w:val="40"/>
          <w:u w:val="thick" w:color="000000"/>
        </w:rPr>
        <w:t xml:space="preserve"> </w:t>
      </w:r>
      <w:r>
        <w:rPr>
          <w:rFonts w:ascii="Times New Roman" w:eastAsia="Times New Roman" w:hAnsi="Times New Roman" w:cs="Times New Roman"/>
        </w:rPr>
        <w:t>providing</w:t>
      </w:r>
      <w:r>
        <w:rPr>
          <w:rFonts w:ascii="Times New Roman" w:eastAsia="Times New Roman" w:hAnsi="Times New Roman" w:cs="Times New Roman"/>
          <w:spacing w:val="38"/>
        </w:rPr>
        <w:t xml:space="preserve"> </w:t>
      </w:r>
      <w:r>
        <w:rPr>
          <w:rFonts w:ascii="Times New Roman" w:eastAsia="Times New Roman" w:hAnsi="Times New Roman" w:cs="Times New Roman"/>
        </w:rPr>
        <w:t>us</w:t>
      </w:r>
      <w:r>
        <w:rPr>
          <w:rFonts w:ascii="Times New Roman" w:eastAsia="Times New Roman" w:hAnsi="Times New Roman" w:cs="Times New Roman"/>
          <w:spacing w:val="43"/>
        </w:rPr>
        <w:t xml:space="preserve"> </w:t>
      </w:r>
      <w:r>
        <w:rPr>
          <w:rFonts w:ascii="Times New Roman" w:eastAsia="Times New Roman" w:hAnsi="Times New Roman" w:cs="Times New Roman"/>
        </w:rPr>
        <w:t>with</w:t>
      </w:r>
      <w:r>
        <w:rPr>
          <w:rFonts w:ascii="Times New Roman" w:eastAsia="Times New Roman" w:hAnsi="Times New Roman" w:cs="Times New Roman"/>
          <w:spacing w:val="41"/>
        </w:rPr>
        <w:t xml:space="preserve"> </w:t>
      </w:r>
      <w:r>
        <w:rPr>
          <w:rFonts w:ascii="Times New Roman" w:eastAsia="Times New Roman" w:hAnsi="Times New Roman" w:cs="Times New Roman"/>
        </w:rPr>
        <w:t>the</w:t>
      </w:r>
      <w:r>
        <w:rPr>
          <w:rFonts w:ascii="Times New Roman" w:eastAsia="Times New Roman" w:hAnsi="Times New Roman" w:cs="Times New Roman"/>
          <w:spacing w:val="40"/>
        </w:rPr>
        <w:t xml:space="preserve"> </w:t>
      </w:r>
      <w:r>
        <w:rPr>
          <w:rFonts w:ascii="Times New Roman" w:eastAsia="Times New Roman" w:hAnsi="Times New Roman" w:cs="Times New Roman"/>
        </w:rPr>
        <w:t>necessary</w:t>
      </w:r>
      <w:r>
        <w:rPr>
          <w:rFonts w:ascii="Times New Roman" w:eastAsia="Times New Roman" w:hAnsi="Times New Roman" w:cs="Times New Roman"/>
          <w:spacing w:val="35"/>
        </w:rPr>
        <w:t xml:space="preserve"> </w:t>
      </w:r>
      <w:r>
        <w:rPr>
          <w:rFonts w:ascii="Times New Roman" w:eastAsia="Times New Roman" w:hAnsi="Times New Roman" w:cs="Times New Roman"/>
        </w:rPr>
        <w:t>tools</w:t>
      </w:r>
      <w:r>
        <w:rPr>
          <w:rFonts w:ascii="Times New Roman" w:eastAsia="Times New Roman" w:hAnsi="Times New Roman" w:cs="Times New Roman"/>
          <w:spacing w:val="43"/>
        </w:rPr>
        <w:t xml:space="preserve"> </w:t>
      </w:r>
      <w:r>
        <w:rPr>
          <w:rFonts w:ascii="Times New Roman" w:eastAsia="Times New Roman" w:hAnsi="Times New Roman" w:cs="Times New Roman"/>
        </w:rPr>
        <w:t>for</w:t>
      </w:r>
      <w:r>
        <w:rPr>
          <w:rFonts w:ascii="Times New Roman" w:eastAsia="Times New Roman" w:hAnsi="Times New Roman" w:cs="Times New Roman"/>
          <w:spacing w:val="41"/>
        </w:rPr>
        <w:t xml:space="preserve"> </w:t>
      </w:r>
      <w:r>
        <w:rPr>
          <w:rFonts w:ascii="Times New Roman" w:eastAsia="Times New Roman" w:hAnsi="Times New Roman" w:cs="Times New Roman"/>
        </w:rPr>
        <w:t>assessing</w:t>
      </w:r>
      <w:r>
        <w:rPr>
          <w:rFonts w:ascii="Times New Roman" w:eastAsia="Times New Roman" w:hAnsi="Times New Roman" w:cs="Times New Roman"/>
          <w:spacing w:val="40"/>
        </w:rPr>
        <w:t xml:space="preserve"> </w:t>
      </w:r>
      <w:r>
        <w:rPr>
          <w:rFonts w:ascii="Times New Roman" w:eastAsia="Times New Roman" w:hAnsi="Times New Roman" w:cs="Times New Roman"/>
        </w:rPr>
        <w:t>what</w:t>
      </w:r>
      <w:r>
        <w:rPr>
          <w:rFonts w:ascii="Times New Roman" w:eastAsia="Times New Roman" w:hAnsi="Times New Roman" w:cs="Times New Roman"/>
          <w:spacing w:val="43"/>
        </w:rPr>
        <w:t xml:space="preserve"> </w:t>
      </w:r>
      <w:r>
        <w:rPr>
          <w:rFonts w:ascii="Times New Roman" w:eastAsia="Times New Roman" w:hAnsi="Times New Roman" w:cs="Times New Roman"/>
          <w:b/>
          <w:bCs/>
          <w:spacing w:val="-2"/>
          <w:u w:val="thick" w:color="000000"/>
        </w:rPr>
        <w:t>are</w:t>
      </w:r>
      <w:r>
        <w:rPr>
          <w:rFonts w:ascii="Times New Roman" w:eastAsia="Times New Roman" w:hAnsi="Times New Roman" w:cs="Times New Roman"/>
          <w:b/>
          <w:bCs/>
          <w:spacing w:val="42"/>
        </w:rPr>
        <w:t xml:space="preserve"> </w:t>
      </w:r>
      <w:r>
        <w:rPr>
          <w:rFonts w:ascii="Times New Roman" w:eastAsia="Times New Roman" w:hAnsi="Times New Roman" w:cs="Times New Roman"/>
          <w:b/>
          <w:bCs/>
          <w:spacing w:val="-1"/>
          <w:u w:val="thick" w:color="000000"/>
        </w:rPr>
        <w:t>called</w:t>
      </w:r>
      <w:r>
        <w:rPr>
          <w:rFonts w:ascii="Times New Roman" w:eastAsia="Times New Roman" w:hAnsi="Times New Roman" w:cs="Times New Roman"/>
          <w:b/>
          <w:bCs/>
          <w:spacing w:val="-17"/>
          <w:u w:val="thick" w:color="000000"/>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ppeals</w:t>
      </w:r>
      <w:r>
        <w:rPr>
          <w:rFonts w:ascii="Times New Roman" w:eastAsia="Times New Roman" w:hAnsi="Times New Roman" w:cs="Times New Roman"/>
          <w:spacing w:val="-18"/>
        </w:rPr>
        <w:t xml:space="preserve"> </w:t>
      </w:r>
      <w:r>
        <w:rPr>
          <w:rFonts w:ascii="Times New Roman" w:eastAsia="Times New Roman" w:hAnsi="Times New Roman" w:cs="Times New Roman"/>
        </w:rPr>
        <w:t>to</w:t>
      </w:r>
      <w:r>
        <w:rPr>
          <w:rFonts w:ascii="Times New Roman" w:eastAsia="Times New Roman" w:hAnsi="Times New Roman" w:cs="Times New Roman"/>
          <w:spacing w:val="-17"/>
        </w:rPr>
        <w:t xml:space="preserve"> </w:t>
      </w:r>
      <w:r>
        <w:rPr>
          <w:rFonts w:ascii="Times New Roman" w:eastAsia="Times New Roman" w:hAnsi="Times New Roman" w:cs="Times New Roman"/>
        </w:rPr>
        <w:t>emotion‟.</w:t>
      </w:r>
    </w:p>
    <w:p w14:paraId="281BF753" w14:textId="77777777" w:rsidR="00292EBF" w:rsidRDefault="009A091D">
      <w:pPr>
        <w:spacing w:line="281" w:lineRule="exact"/>
        <w:ind w:left="120" w:firstLine="479"/>
        <w:jc w:val="both"/>
        <w:rPr>
          <w:rFonts w:ascii="楷体" w:eastAsia="楷体" w:hAnsi="楷体" w:cs="楷体"/>
          <w:sz w:val="24"/>
          <w:szCs w:val="24"/>
          <w:lang w:eastAsia="zh-CN"/>
        </w:rPr>
      </w:pPr>
      <w:r>
        <w:rPr>
          <w:rFonts w:ascii="楷体" w:eastAsia="楷体" w:hAnsi="楷体" w:cs="楷体"/>
          <w:sz w:val="24"/>
          <w:szCs w:val="24"/>
          <w:lang w:eastAsia="zh-CN"/>
        </w:rPr>
        <w:t>译文</w:t>
      </w:r>
      <w:r>
        <w:rPr>
          <w:rFonts w:ascii="楷体" w:eastAsia="楷体" w:hAnsi="楷体" w:cs="楷体"/>
          <w:spacing w:val="-113"/>
          <w:sz w:val="24"/>
          <w:szCs w:val="24"/>
          <w:lang w:eastAsia="zh-CN"/>
        </w:rPr>
        <w:t>：</w:t>
      </w:r>
      <w:r>
        <w:rPr>
          <w:rFonts w:ascii="楷体" w:eastAsia="楷体" w:hAnsi="楷体" w:cs="楷体"/>
          <w:sz w:val="24"/>
          <w:szCs w:val="24"/>
          <w:lang w:eastAsia="zh-CN"/>
        </w:rPr>
        <w:t>正是通过这些理解</w:t>
      </w:r>
      <w:r>
        <w:rPr>
          <w:rFonts w:ascii="楷体" w:eastAsia="楷体" w:hAnsi="楷体" w:cs="楷体"/>
          <w:spacing w:val="-113"/>
          <w:sz w:val="24"/>
          <w:szCs w:val="24"/>
          <w:lang w:eastAsia="zh-CN"/>
        </w:rPr>
        <w:t>，</w:t>
      </w:r>
      <w:r>
        <w:rPr>
          <w:rFonts w:ascii="楷体" w:eastAsia="楷体" w:hAnsi="楷体" w:cs="楷体"/>
          <w:sz w:val="24"/>
          <w:szCs w:val="24"/>
          <w:lang w:eastAsia="zh-CN"/>
        </w:rPr>
        <w:t>情绪在论证中的作</w:t>
      </w:r>
      <w:r>
        <w:rPr>
          <w:rFonts w:ascii="楷体" w:eastAsia="楷体" w:hAnsi="楷体" w:cs="楷体"/>
          <w:spacing w:val="1"/>
          <w:sz w:val="24"/>
          <w:szCs w:val="24"/>
          <w:lang w:eastAsia="zh-CN"/>
        </w:rPr>
        <w:t>用</w:t>
      </w:r>
      <w:r>
        <w:rPr>
          <w:rFonts w:ascii="楷体" w:eastAsia="楷体" w:hAnsi="楷体" w:cs="楷体"/>
          <w:b/>
          <w:bCs/>
          <w:spacing w:val="2"/>
          <w:sz w:val="24"/>
          <w:szCs w:val="24"/>
          <w:u w:val="thick" w:color="000000"/>
          <w:lang w:eastAsia="zh-CN"/>
        </w:rPr>
        <w:t>得</w:t>
      </w:r>
      <w:r>
        <w:rPr>
          <w:rFonts w:ascii="楷体" w:eastAsia="楷体" w:hAnsi="楷体" w:cs="楷体"/>
          <w:b/>
          <w:bCs/>
          <w:sz w:val="24"/>
          <w:szCs w:val="24"/>
          <w:u w:val="thick" w:color="000000"/>
          <w:lang w:eastAsia="zh-CN"/>
        </w:rPr>
        <w:t>以</w:t>
      </w:r>
      <w:r>
        <w:rPr>
          <w:rFonts w:ascii="楷体" w:eastAsia="楷体" w:hAnsi="楷体" w:cs="楷体"/>
          <w:b/>
          <w:bCs/>
          <w:spacing w:val="2"/>
          <w:sz w:val="24"/>
          <w:szCs w:val="24"/>
          <w:u w:val="thick" w:color="000000"/>
          <w:lang w:eastAsia="zh-CN"/>
        </w:rPr>
        <w:t>阐</w:t>
      </w:r>
      <w:r>
        <w:rPr>
          <w:rFonts w:ascii="楷体" w:eastAsia="楷体" w:hAnsi="楷体" w:cs="楷体"/>
          <w:b/>
          <w:bCs/>
          <w:sz w:val="24"/>
          <w:szCs w:val="24"/>
          <w:u w:val="thick" w:color="000000"/>
          <w:lang w:eastAsia="zh-CN"/>
        </w:rPr>
        <w:t>明</w:t>
      </w:r>
      <w:r>
        <w:rPr>
          <w:rFonts w:ascii="楷体" w:eastAsia="楷体" w:hAnsi="楷体" w:cs="楷体"/>
          <w:spacing w:val="-113"/>
          <w:sz w:val="24"/>
          <w:szCs w:val="24"/>
          <w:lang w:eastAsia="zh-CN"/>
        </w:rPr>
        <w:t>，</w:t>
      </w:r>
      <w:r>
        <w:rPr>
          <w:rFonts w:ascii="楷体" w:eastAsia="楷体" w:hAnsi="楷体" w:cs="楷体"/>
          <w:sz w:val="24"/>
          <w:szCs w:val="24"/>
          <w:lang w:eastAsia="zh-CN"/>
        </w:rPr>
        <w:t>为评估</w:t>
      </w:r>
      <w:r>
        <w:rPr>
          <w:rFonts w:ascii="楷体" w:eastAsia="楷体" w:hAnsi="楷体" w:cs="楷体"/>
          <w:b/>
          <w:bCs/>
          <w:sz w:val="24"/>
          <w:szCs w:val="24"/>
          <w:u w:val="thick" w:color="000000"/>
          <w:lang w:eastAsia="zh-CN"/>
        </w:rPr>
        <w:t>所</w:t>
      </w:r>
      <w:r>
        <w:rPr>
          <w:rFonts w:ascii="楷体" w:eastAsia="楷体" w:hAnsi="楷体" w:cs="楷体"/>
          <w:b/>
          <w:bCs/>
          <w:spacing w:val="2"/>
          <w:sz w:val="24"/>
          <w:szCs w:val="24"/>
          <w:u w:val="thick" w:color="000000"/>
          <w:lang w:eastAsia="zh-CN"/>
        </w:rPr>
        <w:t>谓的</w:t>
      </w:r>
      <w:r>
        <w:rPr>
          <w:rFonts w:ascii="楷体" w:eastAsia="楷体" w:hAnsi="楷体" w:cs="楷体"/>
          <w:sz w:val="24"/>
          <w:szCs w:val="24"/>
          <w:lang w:eastAsia="zh-CN"/>
        </w:rPr>
        <w:t>‚情</w:t>
      </w:r>
    </w:p>
    <w:p w14:paraId="53EC037E" w14:textId="77777777" w:rsidR="00292EBF" w:rsidRDefault="009A091D">
      <w:pPr>
        <w:pStyle w:val="a3"/>
        <w:spacing w:before="154"/>
        <w:rPr>
          <w:rFonts w:ascii="楷体" w:eastAsia="楷体" w:hAnsi="楷体" w:cs="楷体"/>
          <w:lang w:eastAsia="zh-CN"/>
        </w:rPr>
      </w:pPr>
      <w:r>
        <w:rPr>
          <w:rFonts w:ascii="楷体" w:eastAsia="楷体" w:hAnsi="楷体" w:cs="楷体"/>
          <w:spacing w:val="-1"/>
          <w:lang w:eastAsia="zh-CN"/>
        </w:rPr>
        <w:t>绪诉求‛提供了必要的工具。</w:t>
      </w:r>
    </w:p>
    <w:p w14:paraId="204ED889" w14:textId="77777777" w:rsidR="00292EBF" w:rsidRDefault="009A091D">
      <w:pPr>
        <w:pStyle w:val="a3"/>
        <w:spacing w:before="154" w:line="347" w:lineRule="auto"/>
        <w:ind w:right="356" w:firstLine="479"/>
        <w:jc w:val="both"/>
        <w:rPr>
          <w:rFonts w:ascii="楷体" w:eastAsia="楷体" w:hAnsi="楷体" w:cs="楷体"/>
        </w:rPr>
      </w:pPr>
      <w:r>
        <w:rPr>
          <w:rFonts w:ascii="楷体" w:eastAsia="楷体" w:hAnsi="楷体" w:cs="楷体"/>
        </w:rPr>
        <w:t>分析：原句中出现了两个被动句，分别是</w:t>
      </w:r>
      <w:r>
        <w:rPr>
          <w:rFonts w:ascii="楷体" w:eastAsia="楷体" w:hAnsi="楷体" w:cs="楷体"/>
          <w:spacing w:val="1"/>
        </w:rPr>
        <w:t>‚</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illuminat</w:t>
      </w:r>
      <w:r>
        <w:rPr>
          <w:rFonts w:ascii="Times New Roman" w:eastAsia="Times New Roman" w:hAnsi="Times New Roman" w:cs="Times New Roman"/>
          <w:spacing w:val="-1"/>
        </w:rPr>
        <w:t>e</w:t>
      </w:r>
      <w:r>
        <w:rPr>
          <w:rFonts w:ascii="Times New Roman" w:eastAsia="Times New Roman" w:hAnsi="Times New Roman" w:cs="Times New Roman"/>
          <w:spacing w:val="1"/>
        </w:rPr>
        <w:t>d</w:t>
      </w:r>
      <w:r>
        <w:rPr>
          <w:rFonts w:ascii="楷体" w:eastAsia="楷体" w:hAnsi="楷体" w:cs="楷体"/>
        </w:rPr>
        <w:t>‛和‚</w:t>
      </w:r>
      <w:r>
        <w:rPr>
          <w:rFonts w:ascii="Times New Roman" w:eastAsia="Times New Roman" w:hAnsi="Times New Roman" w:cs="Times New Roman"/>
          <w:spacing w:val="-1"/>
        </w:rPr>
        <w:t>a</w:t>
      </w:r>
      <w:r>
        <w:rPr>
          <w:rFonts w:ascii="Times New Roman" w:eastAsia="Times New Roman" w:hAnsi="Times New Roman" w:cs="Times New Roman"/>
        </w:rPr>
        <w:t>re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ca</w:t>
      </w:r>
      <w:r>
        <w:rPr>
          <w:rFonts w:ascii="Times New Roman" w:eastAsia="Times New Roman" w:hAnsi="Times New Roman" w:cs="Times New Roman"/>
          <w:spacing w:val="2"/>
        </w:rPr>
        <w:t>l</w:t>
      </w:r>
      <w:r>
        <w:rPr>
          <w:rFonts w:ascii="Times New Roman" w:eastAsia="Times New Roman" w:hAnsi="Times New Roman" w:cs="Times New Roman"/>
        </w:rPr>
        <w:t>le</w:t>
      </w:r>
      <w:r>
        <w:rPr>
          <w:rFonts w:ascii="Times New Roman" w:eastAsia="Times New Roman" w:hAnsi="Times New Roman" w:cs="Times New Roman"/>
          <w:spacing w:val="-1"/>
        </w:rPr>
        <w:t>d</w:t>
      </w:r>
      <w:r>
        <w:rPr>
          <w:rFonts w:ascii="楷体" w:eastAsia="楷体" w:hAnsi="楷体" w:cs="楷体"/>
          <w:spacing w:val="-120"/>
        </w:rPr>
        <w:t xml:space="preserve">‛。 </w:t>
      </w:r>
      <w:r>
        <w:rPr>
          <w:rFonts w:ascii="楷体" w:eastAsia="楷体" w:hAnsi="楷体" w:cs="楷体"/>
        </w:rPr>
        <w:t>为了使译文更加符合汉语的语言习惯</w:t>
      </w:r>
      <w:r>
        <w:rPr>
          <w:rFonts w:ascii="楷体" w:eastAsia="楷体" w:hAnsi="楷体" w:cs="楷体"/>
          <w:spacing w:val="-24"/>
        </w:rPr>
        <w:t>，</w:t>
      </w:r>
      <w:r>
        <w:rPr>
          <w:rFonts w:ascii="楷体" w:eastAsia="楷体" w:hAnsi="楷体" w:cs="楷体"/>
        </w:rPr>
        <w:t>笔者将被动分别译</w:t>
      </w:r>
      <w:r>
        <w:rPr>
          <w:rFonts w:ascii="楷体" w:eastAsia="楷体" w:hAnsi="楷体" w:cs="楷体"/>
          <w:spacing w:val="-24"/>
        </w:rPr>
        <w:t>为</w:t>
      </w:r>
      <w:r>
        <w:rPr>
          <w:rFonts w:ascii="楷体" w:eastAsia="楷体" w:hAnsi="楷体" w:cs="楷体"/>
        </w:rPr>
        <w:t>‚得以阐明</w:t>
      </w:r>
      <w:r>
        <w:rPr>
          <w:rFonts w:ascii="楷体" w:eastAsia="楷体" w:hAnsi="楷体" w:cs="楷体"/>
          <w:spacing w:val="-24"/>
        </w:rPr>
        <w:t>‛和</w:t>
      </w:r>
      <w:r>
        <w:rPr>
          <w:rFonts w:ascii="楷体" w:eastAsia="楷体" w:hAnsi="楷体" w:cs="楷体"/>
        </w:rPr>
        <w:t>‚所 谓的</w:t>
      </w:r>
      <w:r>
        <w:rPr>
          <w:rFonts w:ascii="楷体" w:eastAsia="楷体" w:hAnsi="楷体" w:cs="楷体"/>
          <w:spacing w:val="-120"/>
        </w:rPr>
        <w:t>‛</w:t>
      </w:r>
      <w:r>
        <w:rPr>
          <w:rFonts w:ascii="楷体" w:eastAsia="楷体" w:hAnsi="楷体" w:cs="楷体"/>
        </w:rPr>
        <w:t>，使译文更地道。</w:t>
      </w:r>
    </w:p>
    <w:p w14:paraId="0BD5B87E" w14:textId="77777777" w:rsidR="00292EBF" w:rsidRDefault="00292EBF">
      <w:pPr>
        <w:spacing w:before="1"/>
        <w:rPr>
          <w:rFonts w:ascii="楷体" w:eastAsia="楷体" w:hAnsi="楷体" w:cs="楷体"/>
          <w:sz w:val="33"/>
          <w:szCs w:val="33"/>
        </w:rPr>
      </w:pPr>
    </w:p>
    <w:p w14:paraId="21138082" w14:textId="77777777" w:rsidR="00292EBF" w:rsidRDefault="009A091D">
      <w:pPr>
        <w:spacing w:line="338" w:lineRule="auto"/>
        <w:ind w:left="600" w:hanging="48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3.4</w:t>
      </w:r>
      <w:r>
        <w:rPr>
          <w:rFonts w:ascii="Times New Roman" w:eastAsia="Times New Roman" w:hAnsi="Times New Roman" w:cs="Times New Roman"/>
          <w:b/>
          <w:bCs/>
          <w:spacing w:val="-14"/>
          <w:sz w:val="24"/>
          <w:szCs w:val="24"/>
          <w:lang w:eastAsia="zh-CN"/>
        </w:rPr>
        <w:t xml:space="preserve"> </w:t>
      </w:r>
      <w:r>
        <w:rPr>
          <w:rFonts w:ascii="宋体" w:eastAsia="宋体" w:hAnsi="宋体" w:cs="宋体"/>
          <w:b/>
          <w:bCs/>
          <w:sz w:val="24"/>
          <w:szCs w:val="24"/>
          <w:lang w:eastAsia="zh-CN"/>
        </w:rPr>
        <w:t>长句的翻译</w:t>
      </w:r>
      <w:r>
        <w:rPr>
          <w:rFonts w:ascii="宋体" w:eastAsia="宋体" w:hAnsi="宋体" w:cs="宋体"/>
          <w:b/>
          <w:bCs/>
          <w:spacing w:val="12"/>
          <w:w w:val="99"/>
          <w:sz w:val="24"/>
          <w:szCs w:val="24"/>
          <w:lang w:eastAsia="zh-CN"/>
        </w:rPr>
        <w:t xml:space="preserve">  </w:t>
      </w:r>
      <w:r>
        <w:rPr>
          <w:rFonts w:ascii="宋体" w:eastAsia="宋体" w:hAnsi="宋体" w:cs="宋体"/>
          <w:sz w:val="24"/>
          <w:szCs w:val="24"/>
          <w:lang w:eastAsia="zh-CN"/>
        </w:rPr>
        <w:t>英语长难句的结构和成分比较复杂，不仅含有主句，而且还有各种连接词、</w:t>
      </w:r>
    </w:p>
    <w:p w14:paraId="0435C0B0" w14:textId="77777777" w:rsidR="00292EBF" w:rsidRDefault="009A091D">
      <w:pPr>
        <w:pStyle w:val="a3"/>
        <w:spacing w:before="55" w:line="355" w:lineRule="auto"/>
        <w:rPr>
          <w:rFonts w:cs="宋体"/>
          <w:lang w:eastAsia="zh-CN"/>
        </w:rPr>
      </w:pPr>
      <w:r>
        <w:rPr>
          <w:lang w:eastAsia="zh-CN"/>
        </w:rPr>
        <w:t>修饰词</w:t>
      </w:r>
      <w:r>
        <w:rPr>
          <w:spacing w:val="-32"/>
          <w:lang w:eastAsia="zh-CN"/>
        </w:rPr>
        <w:t>、</w:t>
      </w:r>
      <w:r>
        <w:rPr>
          <w:lang w:eastAsia="zh-CN"/>
        </w:rPr>
        <w:t>补足语等</w:t>
      </w:r>
      <w:r>
        <w:rPr>
          <w:spacing w:val="-32"/>
          <w:lang w:eastAsia="zh-CN"/>
        </w:rPr>
        <w:t>，</w:t>
      </w:r>
      <w:r>
        <w:rPr>
          <w:lang w:eastAsia="zh-CN"/>
        </w:rPr>
        <w:t>而且一个长句子中有可能包含多个从句和其他限定成分</w:t>
      </w:r>
      <w:r>
        <w:rPr>
          <w:spacing w:val="-32"/>
          <w:lang w:eastAsia="zh-CN"/>
        </w:rPr>
        <w:t>。</w:t>
      </w:r>
      <w:r>
        <w:rPr>
          <w:lang w:eastAsia="zh-CN"/>
        </w:rPr>
        <w:t>因 此，句子看起来比较长而繁琐，对译者来讲是一个挑战（钟淑婷</w:t>
      </w:r>
      <w:r>
        <w:rPr>
          <w:spacing w:val="1"/>
          <w:lang w:eastAsia="zh-CN"/>
        </w:rPr>
        <w:t>，</w:t>
      </w:r>
      <w:r>
        <w:rPr>
          <w:rFonts w:ascii="Times New Roman" w:eastAsia="Times New Roman" w:hAnsi="Times New Roman" w:cs="Times New Roman"/>
          <w:lang w:eastAsia="zh-CN"/>
        </w:rPr>
        <w:t>2018</w:t>
      </w:r>
      <w:r>
        <w:rPr>
          <w:spacing w:val="-120"/>
          <w:lang w:eastAsia="zh-CN"/>
        </w:rPr>
        <w:t>）</w:t>
      </w:r>
      <w:r>
        <w:rPr>
          <w:lang w:eastAsia="zh-CN"/>
        </w:rPr>
        <w:t>。</w:t>
      </w:r>
      <w:r>
        <w:rPr>
          <w:rFonts w:cs="宋体"/>
          <w:lang w:eastAsia="zh-CN"/>
        </w:rPr>
        <w:t xml:space="preserve"> </w:t>
      </w:r>
    </w:p>
    <w:p w14:paraId="1D2DE207" w14:textId="77777777" w:rsidR="00292EBF" w:rsidRDefault="009A091D">
      <w:pPr>
        <w:pStyle w:val="a3"/>
        <w:spacing w:before="7" w:line="352" w:lineRule="auto"/>
        <w:ind w:right="356" w:firstLine="479"/>
        <w:jc w:val="both"/>
        <w:rPr>
          <w:rFonts w:cs="宋体"/>
          <w:lang w:eastAsia="zh-CN"/>
        </w:rPr>
      </w:pPr>
      <w:r>
        <w:rPr>
          <w:lang w:eastAsia="zh-CN"/>
        </w:rPr>
        <w:t>英语长句一般指由</w:t>
      </w:r>
      <w:r>
        <w:rPr>
          <w:spacing w:val="-60"/>
          <w:lang w:eastAsia="zh-CN"/>
        </w:rPr>
        <w:t xml:space="preserve"> </w:t>
      </w:r>
      <w:r>
        <w:rPr>
          <w:rFonts w:ascii="Times New Roman" w:eastAsia="Times New Roman" w:hAnsi="Times New Roman" w:cs="Times New Roman"/>
          <w:lang w:eastAsia="zh-CN"/>
        </w:rPr>
        <w:t xml:space="preserve">20 </w:t>
      </w:r>
      <w:r>
        <w:rPr>
          <w:lang w:eastAsia="zh-CN"/>
        </w:rPr>
        <w:t>个左右或以上的词组成的句</w:t>
      </w:r>
      <w:r>
        <w:rPr>
          <w:spacing w:val="-32"/>
          <w:lang w:eastAsia="zh-CN"/>
        </w:rPr>
        <w:t>子</w:t>
      </w:r>
      <w:r>
        <w:rPr>
          <w:lang w:eastAsia="zh-CN"/>
        </w:rPr>
        <w:t>（宋天锡</w:t>
      </w:r>
      <w:r>
        <w:rPr>
          <w:spacing w:val="-31"/>
          <w:lang w:eastAsia="zh-CN"/>
        </w:rPr>
        <w:t>，</w:t>
      </w:r>
      <w:r>
        <w:rPr>
          <w:rFonts w:ascii="Times New Roman" w:eastAsia="Times New Roman" w:hAnsi="Times New Roman" w:cs="Times New Roman"/>
          <w:lang w:eastAsia="zh-CN"/>
        </w:rPr>
        <w:t>2007</w:t>
      </w:r>
      <w:r>
        <w:rPr>
          <w:spacing w:val="-120"/>
          <w:lang w:eastAsia="zh-CN"/>
        </w:rPr>
        <w:t>）</w:t>
      </w:r>
      <w:r>
        <w:rPr>
          <w:spacing w:val="-32"/>
          <w:lang w:eastAsia="zh-CN"/>
        </w:rPr>
        <w:t>。</w:t>
      </w:r>
      <w:r>
        <w:rPr>
          <w:lang w:eastAsia="zh-CN"/>
        </w:rPr>
        <w:t>英语 重形合</w:t>
      </w:r>
      <w:r>
        <w:rPr>
          <w:spacing w:val="-111"/>
          <w:lang w:eastAsia="zh-CN"/>
        </w:rPr>
        <w:t>，</w:t>
      </w:r>
      <w:r>
        <w:rPr>
          <w:lang w:eastAsia="zh-CN"/>
        </w:rPr>
        <w:t>是显性逻辑</w:t>
      </w:r>
      <w:r>
        <w:rPr>
          <w:spacing w:val="-111"/>
          <w:lang w:eastAsia="zh-CN"/>
        </w:rPr>
        <w:t>，</w:t>
      </w:r>
      <w:r>
        <w:rPr>
          <w:spacing w:val="-3"/>
          <w:lang w:eastAsia="zh-CN"/>
        </w:rPr>
        <w:t>句</w:t>
      </w:r>
      <w:r>
        <w:rPr>
          <w:lang w:eastAsia="zh-CN"/>
        </w:rPr>
        <w:t>与句之间的逻辑关系依靠语言形式手</w:t>
      </w:r>
      <w:r>
        <w:rPr>
          <w:spacing w:val="-111"/>
          <w:lang w:eastAsia="zh-CN"/>
        </w:rPr>
        <w:t>段</w:t>
      </w:r>
      <w:r>
        <w:rPr>
          <w:lang w:eastAsia="zh-CN"/>
        </w:rPr>
        <w:t xml:space="preserve">（包括语法衔接、 </w:t>
      </w:r>
      <w:r>
        <w:rPr>
          <w:spacing w:val="-3"/>
          <w:lang w:eastAsia="zh-CN"/>
        </w:rPr>
        <w:t>词汇衔接等）来体现，注重形式上的连贯。汉语重意合，是隐形逻辑，即句子之</w:t>
      </w:r>
      <w:r>
        <w:rPr>
          <w:spacing w:val="25"/>
          <w:lang w:eastAsia="zh-CN"/>
        </w:rPr>
        <w:t xml:space="preserve"> </w:t>
      </w:r>
      <w:r>
        <w:rPr>
          <w:lang w:eastAsia="zh-CN"/>
        </w:rPr>
        <w:t>间的逻辑关系不依赖于语言形式手</w:t>
      </w:r>
      <w:r>
        <w:rPr>
          <w:spacing w:val="-24"/>
          <w:lang w:eastAsia="zh-CN"/>
        </w:rPr>
        <w:t>段</w:t>
      </w:r>
      <w:r>
        <w:rPr>
          <w:lang w:eastAsia="zh-CN"/>
        </w:rPr>
        <w:t>（如</w:t>
      </w:r>
      <w:r>
        <w:rPr>
          <w:spacing w:val="-24"/>
          <w:lang w:eastAsia="zh-CN"/>
        </w:rPr>
        <w:t>，</w:t>
      </w:r>
      <w:r>
        <w:rPr>
          <w:lang w:eastAsia="zh-CN"/>
        </w:rPr>
        <w:t>关联词等</w:t>
      </w:r>
      <w:r>
        <w:rPr>
          <w:spacing w:val="-24"/>
          <w:lang w:eastAsia="zh-CN"/>
        </w:rPr>
        <w:t>）</w:t>
      </w:r>
      <w:r>
        <w:rPr>
          <w:lang w:eastAsia="zh-CN"/>
        </w:rPr>
        <w:t>来体现</w:t>
      </w:r>
      <w:r>
        <w:rPr>
          <w:spacing w:val="-24"/>
          <w:lang w:eastAsia="zh-CN"/>
        </w:rPr>
        <w:t>，</w:t>
      </w:r>
      <w:r>
        <w:rPr>
          <w:lang w:eastAsia="zh-CN"/>
        </w:rPr>
        <w:t>而是注重于意义 上的连贯。关于英语长难句的翻译法则，诸多学者做了深入的研究：</w:t>
      </w:r>
      <w:r>
        <w:rPr>
          <w:rFonts w:cs="宋体"/>
          <w:lang w:eastAsia="zh-CN"/>
        </w:rPr>
        <w:t xml:space="preserve"> </w:t>
      </w:r>
    </w:p>
    <w:p w14:paraId="0444E1F7" w14:textId="77777777" w:rsidR="00292EBF" w:rsidRDefault="009A091D">
      <w:pPr>
        <w:pStyle w:val="a3"/>
        <w:spacing w:before="39" w:line="347" w:lineRule="auto"/>
        <w:ind w:firstLine="479"/>
        <w:rPr>
          <w:lang w:eastAsia="zh-CN"/>
        </w:rPr>
      </w:pPr>
      <w:r>
        <w:rPr>
          <w:spacing w:val="-3"/>
          <w:lang w:eastAsia="zh-CN"/>
        </w:rPr>
        <w:t>潘文国（</w:t>
      </w:r>
      <w:r>
        <w:rPr>
          <w:rFonts w:ascii="Times New Roman" w:eastAsia="Times New Roman" w:hAnsi="Times New Roman" w:cs="Times New Roman"/>
          <w:spacing w:val="-3"/>
          <w:lang w:eastAsia="zh-CN"/>
        </w:rPr>
        <w:t>1997</w:t>
      </w:r>
      <w:r>
        <w:rPr>
          <w:rFonts w:ascii="Times New Roman" w:eastAsia="Times New Roman" w:hAnsi="Times New Roman" w:cs="Times New Roman"/>
          <w:lang w:eastAsia="zh-CN"/>
        </w:rPr>
        <w:t xml:space="preserve">  </w:t>
      </w:r>
      <w:r>
        <w:rPr>
          <w:spacing w:val="-3"/>
          <w:lang w:eastAsia="zh-CN"/>
        </w:rPr>
        <w:t>：</w:t>
      </w:r>
      <w:r>
        <w:rPr>
          <w:rFonts w:ascii="Times New Roman" w:eastAsia="Times New Roman" w:hAnsi="Times New Roman" w:cs="Times New Roman"/>
          <w:spacing w:val="-3"/>
          <w:lang w:eastAsia="zh-CN"/>
        </w:rPr>
        <w:t>336</w:t>
      </w:r>
      <w:r>
        <w:rPr>
          <w:spacing w:val="-3"/>
          <w:lang w:eastAsia="zh-CN"/>
        </w:rPr>
        <w:t>）指出，英语属于“主语——谓语”结构框架的语法性</w:t>
      </w:r>
      <w:r>
        <w:rPr>
          <w:spacing w:val="25"/>
          <w:lang w:eastAsia="zh-CN"/>
        </w:rPr>
        <w:t xml:space="preserve"> </w:t>
      </w:r>
      <w:r>
        <w:rPr>
          <w:lang w:eastAsia="zh-CN"/>
        </w:rPr>
        <w:t>语言</w:t>
      </w:r>
      <w:r>
        <w:rPr>
          <w:spacing w:val="-48"/>
          <w:lang w:eastAsia="zh-CN"/>
        </w:rPr>
        <w:t>，</w:t>
      </w:r>
      <w:r>
        <w:rPr>
          <w:lang w:eastAsia="zh-CN"/>
        </w:rPr>
        <w:t>除了主语和谓语这两大主干外</w:t>
      </w:r>
      <w:r>
        <w:rPr>
          <w:spacing w:val="-48"/>
          <w:lang w:eastAsia="zh-CN"/>
        </w:rPr>
        <w:t>，</w:t>
      </w:r>
      <w:r>
        <w:rPr>
          <w:lang w:eastAsia="zh-CN"/>
        </w:rPr>
        <w:t>句子中许多有关成分通过各种表示关系和 连接手段直接或间接地粘连在主谓结构的周围</w:t>
      </w:r>
      <w:r>
        <w:rPr>
          <w:spacing w:val="-94"/>
          <w:lang w:eastAsia="zh-CN"/>
        </w:rPr>
        <w:t>，</w:t>
      </w:r>
      <w:r>
        <w:rPr>
          <w:lang w:eastAsia="zh-CN"/>
        </w:rPr>
        <w:t>这就使得英语句子显得繁复冗长，</w:t>
      </w:r>
    </w:p>
    <w:p w14:paraId="619D75C7" w14:textId="77777777" w:rsidR="00292EBF" w:rsidRDefault="00292EBF">
      <w:pPr>
        <w:spacing w:line="347" w:lineRule="auto"/>
        <w:rPr>
          <w:lang w:eastAsia="zh-CN"/>
        </w:rPr>
        <w:sectPr w:rsidR="00292EBF">
          <w:pgSz w:w="11910" w:h="16840"/>
          <w:pgMar w:top="1460" w:right="1440" w:bottom="1380" w:left="1680" w:header="0" w:footer="1186" w:gutter="0"/>
          <w:cols w:space="720"/>
        </w:sectPr>
      </w:pPr>
    </w:p>
    <w:p w14:paraId="70BC4435" w14:textId="77777777" w:rsidR="00292EBF" w:rsidRDefault="009A091D">
      <w:pPr>
        <w:pStyle w:val="a3"/>
        <w:spacing w:before="1"/>
        <w:rPr>
          <w:lang w:eastAsia="zh-CN"/>
        </w:rPr>
      </w:pPr>
      <w:r>
        <w:rPr>
          <w:lang w:eastAsia="zh-CN"/>
        </w:rPr>
        <w:lastRenderedPageBreak/>
        <w:t>但语法将这一繁复的结构联系在一起，使整个句子不至流散（潘文国，</w:t>
      </w:r>
      <w:r>
        <w:rPr>
          <w:rFonts w:ascii="Times New Roman" w:eastAsia="Times New Roman" w:hAnsi="Times New Roman" w:cs="Times New Roman"/>
          <w:lang w:eastAsia="zh-CN"/>
        </w:rPr>
        <w:t xml:space="preserve">1997  </w:t>
      </w:r>
      <w:r>
        <w:rPr>
          <w:lang w:eastAsia="zh-CN"/>
        </w:rPr>
        <w:t>：</w:t>
      </w:r>
    </w:p>
    <w:p w14:paraId="01919B32" w14:textId="77777777" w:rsidR="00292EBF" w:rsidRDefault="009A091D">
      <w:pPr>
        <w:pStyle w:val="a3"/>
        <w:spacing w:before="136"/>
        <w:rPr>
          <w:rFonts w:cs="宋体"/>
          <w:lang w:eastAsia="zh-CN"/>
        </w:rPr>
      </w:pPr>
      <w:r>
        <w:rPr>
          <w:rFonts w:ascii="Times New Roman" w:eastAsia="Times New Roman" w:hAnsi="Times New Roman" w:cs="Times New Roman"/>
          <w:lang w:eastAsia="zh-CN"/>
        </w:rPr>
        <w:t>33</w:t>
      </w:r>
      <w:r>
        <w:rPr>
          <w:rFonts w:ascii="Times New Roman" w:eastAsia="Times New Roman" w:hAnsi="Times New Roman" w:cs="Times New Roman"/>
          <w:spacing w:val="-1"/>
          <w:lang w:eastAsia="zh-CN"/>
        </w:rPr>
        <w:t>6</w:t>
      </w:r>
      <w:r>
        <w:rPr>
          <w:spacing w:val="-120"/>
          <w:lang w:eastAsia="zh-CN"/>
        </w:rPr>
        <w:t>）</w:t>
      </w:r>
      <w:r>
        <w:rPr>
          <w:lang w:eastAsia="zh-CN"/>
        </w:rPr>
        <w:t>。</w:t>
      </w:r>
      <w:r>
        <w:rPr>
          <w:rFonts w:cs="宋体"/>
          <w:lang w:eastAsia="zh-CN"/>
        </w:rPr>
        <w:t xml:space="preserve"> </w:t>
      </w:r>
    </w:p>
    <w:p w14:paraId="49FB7D0B" w14:textId="77777777" w:rsidR="00292EBF" w:rsidRDefault="009A091D">
      <w:pPr>
        <w:pStyle w:val="a3"/>
        <w:spacing w:before="133" w:line="350" w:lineRule="auto"/>
        <w:ind w:right="117" w:firstLine="479"/>
        <w:jc w:val="both"/>
        <w:rPr>
          <w:rFonts w:cs="宋体"/>
          <w:lang w:eastAsia="zh-CN"/>
        </w:rPr>
      </w:pPr>
      <w:r>
        <w:rPr>
          <w:lang w:eastAsia="zh-CN"/>
        </w:rPr>
        <w:t>张培基先生</w:t>
      </w:r>
      <w:r>
        <w:rPr>
          <w:spacing w:val="-111"/>
          <w:lang w:eastAsia="zh-CN"/>
        </w:rPr>
        <w:t>在</w:t>
      </w:r>
      <w:r>
        <w:rPr>
          <w:lang w:eastAsia="zh-CN"/>
        </w:rPr>
        <w:t>《英汉翻译教程</w:t>
      </w:r>
      <w:r>
        <w:rPr>
          <w:spacing w:val="-111"/>
          <w:lang w:eastAsia="zh-CN"/>
        </w:rPr>
        <w:t>》</w:t>
      </w:r>
      <w:r>
        <w:rPr>
          <w:lang w:eastAsia="zh-CN"/>
        </w:rPr>
        <w:t>中称</w:t>
      </w:r>
      <w:r>
        <w:rPr>
          <w:spacing w:val="-111"/>
          <w:lang w:eastAsia="zh-CN"/>
        </w:rPr>
        <w:t>，</w:t>
      </w:r>
      <w:r>
        <w:rPr>
          <w:lang w:eastAsia="zh-CN"/>
        </w:rPr>
        <w:t>英语长</w:t>
      </w:r>
      <w:r>
        <w:rPr>
          <w:spacing w:val="-3"/>
          <w:lang w:eastAsia="zh-CN"/>
        </w:rPr>
        <w:t>句</w:t>
      </w:r>
      <w:r>
        <w:rPr>
          <w:lang w:eastAsia="zh-CN"/>
        </w:rPr>
        <w:t>的翻译首先要捋清原文结构， 找出句子主干</w:t>
      </w:r>
      <w:r>
        <w:rPr>
          <w:spacing w:val="-24"/>
          <w:lang w:eastAsia="zh-CN"/>
        </w:rPr>
        <w:t>，</w:t>
      </w:r>
      <w:r>
        <w:rPr>
          <w:lang w:eastAsia="zh-CN"/>
        </w:rPr>
        <w:t>明晰中心内容</w:t>
      </w:r>
      <w:r>
        <w:rPr>
          <w:spacing w:val="-24"/>
          <w:lang w:eastAsia="zh-CN"/>
        </w:rPr>
        <w:t>；</w:t>
      </w:r>
      <w:r>
        <w:rPr>
          <w:lang w:eastAsia="zh-CN"/>
        </w:rPr>
        <w:t>然后</w:t>
      </w:r>
      <w:r>
        <w:rPr>
          <w:spacing w:val="-24"/>
          <w:lang w:eastAsia="zh-CN"/>
        </w:rPr>
        <w:t>，</w:t>
      </w:r>
      <w:r>
        <w:rPr>
          <w:lang w:eastAsia="zh-CN"/>
        </w:rPr>
        <w:t>再分析句子逻辑</w:t>
      </w:r>
      <w:r>
        <w:rPr>
          <w:spacing w:val="-24"/>
          <w:lang w:eastAsia="zh-CN"/>
        </w:rPr>
        <w:t>，</w:t>
      </w:r>
      <w:r>
        <w:rPr>
          <w:lang w:eastAsia="zh-CN"/>
        </w:rPr>
        <w:t>按照汉语语言习</w:t>
      </w:r>
      <w:r>
        <w:rPr>
          <w:spacing w:val="1"/>
          <w:lang w:eastAsia="zh-CN"/>
        </w:rPr>
        <w:t>惯</w:t>
      </w:r>
      <w:r>
        <w:rPr>
          <w:lang w:eastAsia="zh-CN"/>
        </w:rPr>
        <w:t>正确 翻译原</w:t>
      </w:r>
      <w:r>
        <w:rPr>
          <w:spacing w:val="2"/>
          <w:lang w:eastAsia="zh-CN"/>
        </w:rPr>
        <w:t>文</w:t>
      </w:r>
      <w:r>
        <w:rPr>
          <w:lang w:eastAsia="zh-CN"/>
        </w:rPr>
        <w:t>（张</w:t>
      </w:r>
      <w:r>
        <w:rPr>
          <w:spacing w:val="2"/>
          <w:lang w:eastAsia="zh-CN"/>
        </w:rPr>
        <w:t>培</w:t>
      </w:r>
      <w:r>
        <w:rPr>
          <w:lang w:eastAsia="zh-CN"/>
        </w:rPr>
        <w:t>基</w:t>
      </w:r>
      <w:r>
        <w:rPr>
          <w:spacing w:val="1"/>
          <w:lang w:eastAsia="zh-CN"/>
        </w:rPr>
        <w:t>，</w:t>
      </w:r>
      <w:r>
        <w:rPr>
          <w:rFonts w:ascii="Times New Roman" w:eastAsia="Times New Roman" w:hAnsi="Times New Roman" w:cs="Times New Roman"/>
          <w:lang w:eastAsia="zh-CN"/>
        </w:rPr>
        <w:t>2</w:t>
      </w:r>
      <w:r>
        <w:rPr>
          <w:rFonts w:ascii="Times New Roman" w:eastAsia="Times New Roman" w:hAnsi="Times New Roman" w:cs="Times New Roman"/>
          <w:spacing w:val="2"/>
          <w:lang w:eastAsia="zh-CN"/>
        </w:rPr>
        <w:t>0</w:t>
      </w:r>
      <w:r>
        <w:rPr>
          <w:rFonts w:ascii="Times New Roman" w:eastAsia="Times New Roman" w:hAnsi="Times New Roman" w:cs="Times New Roman"/>
          <w:lang w:eastAsia="zh-CN"/>
        </w:rPr>
        <w:t>09</w:t>
      </w:r>
      <w:r>
        <w:rPr>
          <w:spacing w:val="-120"/>
          <w:lang w:eastAsia="zh-CN"/>
        </w:rPr>
        <w:t>）</w:t>
      </w:r>
      <w:r>
        <w:rPr>
          <w:lang w:eastAsia="zh-CN"/>
        </w:rPr>
        <w:t>。</w:t>
      </w:r>
      <w:r>
        <w:rPr>
          <w:spacing w:val="2"/>
          <w:lang w:eastAsia="zh-CN"/>
        </w:rPr>
        <w:t>他</w:t>
      </w:r>
      <w:r>
        <w:rPr>
          <w:lang w:eastAsia="zh-CN"/>
        </w:rPr>
        <w:t>总结</w:t>
      </w:r>
      <w:r>
        <w:rPr>
          <w:spacing w:val="2"/>
          <w:lang w:eastAsia="zh-CN"/>
        </w:rPr>
        <w:t>了</w:t>
      </w:r>
      <w:r>
        <w:rPr>
          <w:lang w:eastAsia="zh-CN"/>
        </w:rPr>
        <w:t>四种</w:t>
      </w:r>
      <w:r>
        <w:rPr>
          <w:spacing w:val="2"/>
          <w:lang w:eastAsia="zh-CN"/>
        </w:rPr>
        <w:t>主</w:t>
      </w:r>
      <w:r>
        <w:rPr>
          <w:lang w:eastAsia="zh-CN"/>
        </w:rPr>
        <w:t>要的长</w:t>
      </w:r>
      <w:r>
        <w:rPr>
          <w:spacing w:val="2"/>
          <w:lang w:eastAsia="zh-CN"/>
        </w:rPr>
        <w:t>难</w:t>
      </w:r>
      <w:r>
        <w:rPr>
          <w:lang w:eastAsia="zh-CN"/>
        </w:rPr>
        <w:t>句翻</w:t>
      </w:r>
      <w:r>
        <w:rPr>
          <w:spacing w:val="2"/>
          <w:lang w:eastAsia="zh-CN"/>
        </w:rPr>
        <w:t>译</w:t>
      </w:r>
      <w:r>
        <w:rPr>
          <w:lang w:eastAsia="zh-CN"/>
        </w:rPr>
        <w:t>方法</w:t>
      </w:r>
      <w:r>
        <w:rPr>
          <w:spacing w:val="2"/>
          <w:lang w:eastAsia="zh-CN"/>
        </w:rPr>
        <w:t>：</w:t>
      </w:r>
      <w:r>
        <w:rPr>
          <w:lang w:eastAsia="zh-CN"/>
        </w:rPr>
        <w:t xml:space="preserve">顺序法、逆 </w:t>
      </w:r>
      <w:r>
        <w:rPr>
          <w:spacing w:val="-1"/>
          <w:lang w:eastAsia="zh-CN"/>
        </w:rPr>
        <w:t>序法、分译法和综合法。</w:t>
      </w:r>
      <w:r>
        <w:rPr>
          <w:rFonts w:cs="宋体"/>
          <w:lang w:eastAsia="zh-CN"/>
        </w:rPr>
        <w:t xml:space="preserve"> </w:t>
      </w:r>
    </w:p>
    <w:p w14:paraId="4FF8EB75" w14:textId="77777777" w:rsidR="00292EBF" w:rsidRDefault="009A091D">
      <w:pPr>
        <w:pStyle w:val="a3"/>
        <w:spacing w:before="41" w:line="347" w:lineRule="auto"/>
        <w:ind w:right="116" w:firstLine="479"/>
        <w:jc w:val="both"/>
        <w:rPr>
          <w:rFonts w:cs="宋体"/>
          <w:lang w:eastAsia="zh-CN"/>
        </w:rPr>
      </w:pPr>
      <w:r>
        <w:rPr>
          <w:lang w:eastAsia="zh-CN"/>
        </w:rPr>
        <w:t>刘宓庆指出</w:t>
      </w:r>
      <w:r>
        <w:rPr>
          <w:spacing w:val="-120"/>
          <w:lang w:eastAsia="zh-CN"/>
        </w:rPr>
        <w:t>：</w:t>
      </w:r>
      <w:r>
        <w:rPr>
          <w:lang w:eastAsia="zh-CN"/>
        </w:rPr>
        <w:t>“英语句子都有一个严格的</w:t>
      </w:r>
      <w:r>
        <w:rPr>
          <w:spacing w:val="-19"/>
          <w:lang w:eastAsia="zh-CN"/>
        </w:rPr>
        <w:t xml:space="preserve"> </w:t>
      </w:r>
      <w:r>
        <w:rPr>
          <w:rFonts w:ascii="Times New Roman" w:eastAsia="Times New Roman" w:hAnsi="Times New Roman" w:cs="Times New Roman"/>
          <w:lang w:eastAsia="zh-CN"/>
        </w:rPr>
        <w:t>SV</w:t>
      </w:r>
      <w:r>
        <w:rPr>
          <w:rFonts w:ascii="Times New Roman" w:eastAsia="Times New Roman" w:hAnsi="Times New Roman" w:cs="Times New Roman"/>
          <w:spacing w:val="37"/>
          <w:lang w:eastAsia="zh-CN"/>
        </w:rPr>
        <w:t xml:space="preserve"> </w:t>
      </w:r>
      <w:r>
        <w:rPr>
          <w:lang w:eastAsia="zh-CN"/>
        </w:rPr>
        <w:t>提挈结构</w:t>
      </w:r>
      <w:r>
        <w:rPr>
          <w:spacing w:val="-120"/>
          <w:lang w:eastAsia="zh-CN"/>
        </w:rPr>
        <w:t>”</w:t>
      </w:r>
      <w:r>
        <w:rPr>
          <w:lang w:eastAsia="zh-CN"/>
        </w:rPr>
        <w:t>（刘宓庆，</w:t>
      </w:r>
      <w:r>
        <w:rPr>
          <w:rFonts w:ascii="Times New Roman" w:eastAsia="Times New Roman" w:hAnsi="Times New Roman" w:cs="Times New Roman"/>
          <w:lang w:eastAsia="zh-CN"/>
        </w:rPr>
        <w:t xml:space="preserve">1992 </w:t>
      </w:r>
      <w:r>
        <w:rPr>
          <w:lang w:eastAsia="zh-CN"/>
        </w:rPr>
        <w:t xml:space="preserve">： </w:t>
      </w:r>
      <w:r>
        <w:rPr>
          <w:rFonts w:ascii="Times New Roman" w:eastAsia="Times New Roman" w:hAnsi="Times New Roman" w:cs="Times New Roman"/>
          <w:lang w:eastAsia="zh-CN"/>
        </w:rPr>
        <w:t>5</w:t>
      </w:r>
      <w:r>
        <w:rPr>
          <w:rFonts w:ascii="Times New Roman" w:eastAsia="Times New Roman" w:hAnsi="Times New Roman" w:cs="Times New Roman"/>
          <w:spacing w:val="-1"/>
          <w:lang w:eastAsia="zh-CN"/>
        </w:rPr>
        <w:t>9</w:t>
      </w:r>
      <w:r>
        <w:rPr>
          <w:spacing w:val="-120"/>
          <w:lang w:eastAsia="zh-CN"/>
        </w:rPr>
        <w:t>）</w:t>
      </w:r>
      <w:r>
        <w:rPr>
          <w:lang w:eastAsia="zh-CN"/>
        </w:rPr>
        <w:t>，</w:t>
      </w:r>
      <w:r>
        <w:rPr>
          <w:spacing w:val="2"/>
          <w:lang w:eastAsia="zh-CN"/>
        </w:rPr>
        <w:t>因</w:t>
      </w:r>
      <w:r>
        <w:rPr>
          <w:lang w:eastAsia="zh-CN"/>
        </w:rPr>
        <w:t>此，</w:t>
      </w:r>
      <w:r>
        <w:rPr>
          <w:spacing w:val="2"/>
          <w:lang w:eastAsia="zh-CN"/>
        </w:rPr>
        <w:t>无</w:t>
      </w:r>
      <w:r>
        <w:rPr>
          <w:lang w:eastAsia="zh-CN"/>
        </w:rPr>
        <w:t>论语</w:t>
      </w:r>
      <w:r>
        <w:rPr>
          <w:spacing w:val="2"/>
          <w:lang w:eastAsia="zh-CN"/>
        </w:rPr>
        <w:t>句</w:t>
      </w:r>
      <w:r>
        <w:rPr>
          <w:lang w:eastAsia="zh-CN"/>
        </w:rPr>
        <w:t>多长，</w:t>
      </w:r>
      <w:r>
        <w:rPr>
          <w:spacing w:val="2"/>
          <w:lang w:eastAsia="zh-CN"/>
        </w:rPr>
        <w:t>结</w:t>
      </w:r>
      <w:r>
        <w:rPr>
          <w:lang w:eastAsia="zh-CN"/>
        </w:rPr>
        <w:t>构多</w:t>
      </w:r>
      <w:r>
        <w:rPr>
          <w:spacing w:val="2"/>
          <w:lang w:eastAsia="zh-CN"/>
        </w:rPr>
        <w:t>复</w:t>
      </w:r>
      <w:r>
        <w:rPr>
          <w:lang w:eastAsia="zh-CN"/>
        </w:rPr>
        <w:t>杂，</w:t>
      </w:r>
      <w:r>
        <w:rPr>
          <w:spacing w:val="2"/>
          <w:lang w:eastAsia="zh-CN"/>
        </w:rPr>
        <w:t>我</w:t>
      </w:r>
      <w:r>
        <w:rPr>
          <w:lang w:eastAsia="zh-CN"/>
        </w:rPr>
        <w:t>们都可</w:t>
      </w:r>
      <w:r>
        <w:rPr>
          <w:spacing w:val="2"/>
          <w:lang w:eastAsia="zh-CN"/>
        </w:rPr>
        <w:t>以</w:t>
      </w:r>
      <w:r>
        <w:rPr>
          <w:lang w:eastAsia="zh-CN"/>
        </w:rPr>
        <w:t>先从</w:t>
      </w:r>
      <w:r>
        <w:rPr>
          <w:spacing w:val="2"/>
          <w:lang w:eastAsia="zh-CN"/>
        </w:rPr>
        <w:t>句</w:t>
      </w:r>
      <w:r>
        <w:rPr>
          <w:lang w:eastAsia="zh-CN"/>
        </w:rPr>
        <w:t>子的</w:t>
      </w:r>
      <w:r>
        <w:rPr>
          <w:spacing w:val="2"/>
          <w:lang w:eastAsia="zh-CN"/>
        </w:rPr>
        <w:t>核</w:t>
      </w:r>
      <w:r>
        <w:rPr>
          <w:lang w:eastAsia="zh-CN"/>
        </w:rPr>
        <w:t xml:space="preserve">心即主谓入 </w:t>
      </w:r>
      <w:r>
        <w:rPr>
          <w:spacing w:val="-3"/>
          <w:lang w:eastAsia="zh-CN"/>
        </w:rPr>
        <w:t>手，对句子进行第一层剖析，找出主干，以统领大意；然后再运用形态手段，围</w:t>
      </w:r>
      <w:r>
        <w:rPr>
          <w:spacing w:val="25"/>
          <w:lang w:eastAsia="zh-CN"/>
        </w:rPr>
        <w:t xml:space="preserve"> </w:t>
      </w:r>
      <w:r>
        <w:rPr>
          <w:lang w:eastAsia="zh-CN"/>
        </w:rPr>
        <w:t>绕主谓结构对语句的其它成分逐层分析</w:t>
      </w:r>
      <w:r>
        <w:rPr>
          <w:spacing w:val="-48"/>
          <w:lang w:eastAsia="zh-CN"/>
        </w:rPr>
        <w:t>，</w:t>
      </w:r>
      <w:r>
        <w:rPr>
          <w:lang w:eastAsia="zh-CN"/>
        </w:rPr>
        <w:t>逐层理解</w:t>
      </w:r>
      <w:r>
        <w:rPr>
          <w:spacing w:val="-48"/>
          <w:lang w:eastAsia="zh-CN"/>
        </w:rPr>
        <w:t>。</w:t>
      </w:r>
      <w:r>
        <w:rPr>
          <w:lang w:eastAsia="zh-CN"/>
        </w:rPr>
        <w:t xml:space="preserve">他总结的英语长句翻译的基 </w:t>
      </w:r>
      <w:r>
        <w:rPr>
          <w:spacing w:val="-1"/>
          <w:lang w:eastAsia="zh-CN"/>
        </w:rPr>
        <w:t>本方法如下：</w:t>
      </w:r>
      <w:r>
        <w:rPr>
          <w:rFonts w:cs="宋体"/>
          <w:lang w:eastAsia="zh-CN"/>
        </w:rPr>
        <w:t xml:space="preserve"> </w:t>
      </w:r>
    </w:p>
    <w:p w14:paraId="1B6DD25B" w14:textId="77777777" w:rsidR="00292EBF" w:rsidRDefault="009A091D">
      <w:pPr>
        <w:pStyle w:val="a3"/>
        <w:spacing w:before="47"/>
        <w:rPr>
          <w:rFonts w:cs="宋体"/>
          <w:lang w:eastAsia="zh-CN"/>
        </w:rPr>
      </w:pPr>
      <w:r>
        <w:rPr>
          <w:lang w:eastAsia="zh-CN"/>
        </w:rPr>
        <w:t>①找出全句的主语、谓语和宾语，从整体上把握句子的结构。</w:t>
      </w:r>
      <w:r>
        <w:rPr>
          <w:rFonts w:cs="宋体"/>
          <w:lang w:eastAsia="zh-CN"/>
        </w:rPr>
        <w:t xml:space="preserve"> </w:t>
      </w:r>
    </w:p>
    <w:p w14:paraId="5F2BA148" w14:textId="77777777" w:rsidR="00292EBF" w:rsidRDefault="009A091D">
      <w:pPr>
        <w:pStyle w:val="a3"/>
        <w:spacing w:before="151"/>
        <w:rPr>
          <w:rFonts w:cs="宋体"/>
          <w:lang w:eastAsia="zh-CN"/>
        </w:rPr>
      </w:pPr>
      <w:r>
        <w:rPr>
          <w:lang w:eastAsia="zh-CN"/>
        </w:rPr>
        <w:t>②找出句中所有的谓语结构、非谓语动词、介词短语和从句的引导词。</w:t>
      </w:r>
      <w:r>
        <w:rPr>
          <w:rFonts w:cs="宋体"/>
          <w:lang w:eastAsia="zh-CN"/>
        </w:rPr>
        <w:t xml:space="preserve"> </w:t>
      </w:r>
    </w:p>
    <w:p w14:paraId="27D73826" w14:textId="77777777" w:rsidR="00292EBF" w:rsidRDefault="009A091D">
      <w:pPr>
        <w:pStyle w:val="a3"/>
        <w:spacing w:before="154" w:line="355" w:lineRule="auto"/>
        <w:rPr>
          <w:rFonts w:cs="宋体"/>
          <w:lang w:eastAsia="zh-CN"/>
        </w:rPr>
      </w:pPr>
      <w:r>
        <w:rPr>
          <w:spacing w:val="-3"/>
          <w:lang w:eastAsia="zh-CN"/>
        </w:rPr>
        <w:t>③分析从句和短语的功能，例如，是否为主语从句、宾语从句、表语从句等，若</w:t>
      </w:r>
      <w:r>
        <w:rPr>
          <w:spacing w:val="25"/>
          <w:lang w:eastAsia="zh-CN"/>
        </w:rPr>
        <w:t xml:space="preserve"> </w:t>
      </w:r>
      <w:r>
        <w:rPr>
          <w:lang w:eastAsia="zh-CN"/>
        </w:rPr>
        <w:t>是，它是表示时间、原因、结果，还是表示条件等等。</w:t>
      </w:r>
      <w:r>
        <w:rPr>
          <w:rFonts w:cs="宋体"/>
          <w:lang w:eastAsia="zh-CN"/>
        </w:rPr>
        <w:t xml:space="preserve"> </w:t>
      </w:r>
    </w:p>
    <w:p w14:paraId="0691E05A" w14:textId="77777777" w:rsidR="00292EBF" w:rsidRDefault="009A091D">
      <w:pPr>
        <w:pStyle w:val="a3"/>
        <w:spacing w:before="38" w:line="357" w:lineRule="auto"/>
        <w:rPr>
          <w:rFonts w:cs="宋体"/>
          <w:lang w:eastAsia="zh-CN"/>
        </w:rPr>
      </w:pPr>
      <w:r>
        <w:rPr>
          <w:lang w:eastAsia="zh-CN"/>
        </w:rPr>
        <w:t>④分析词</w:t>
      </w:r>
      <w:r>
        <w:rPr>
          <w:spacing w:val="-32"/>
          <w:lang w:eastAsia="zh-CN"/>
        </w:rPr>
        <w:t>、</w:t>
      </w:r>
      <w:r>
        <w:rPr>
          <w:lang w:eastAsia="zh-CN"/>
        </w:rPr>
        <w:t>短语和从句之间的相互关系</w:t>
      </w:r>
      <w:r>
        <w:rPr>
          <w:spacing w:val="-32"/>
          <w:lang w:eastAsia="zh-CN"/>
        </w:rPr>
        <w:t>，</w:t>
      </w:r>
      <w:r>
        <w:rPr>
          <w:lang w:eastAsia="zh-CN"/>
        </w:rPr>
        <w:t>例如</w:t>
      </w:r>
      <w:r>
        <w:rPr>
          <w:spacing w:val="-32"/>
          <w:lang w:eastAsia="zh-CN"/>
        </w:rPr>
        <w:t>，</w:t>
      </w:r>
      <w:r>
        <w:rPr>
          <w:lang w:eastAsia="zh-CN"/>
        </w:rPr>
        <w:t xml:space="preserve">定语从句所修饰的先行词是哪一 </w:t>
      </w:r>
      <w:r>
        <w:rPr>
          <w:spacing w:val="-1"/>
          <w:lang w:eastAsia="zh-CN"/>
        </w:rPr>
        <w:t>个等等。</w:t>
      </w:r>
      <w:r>
        <w:rPr>
          <w:rFonts w:cs="宋体"/>
          <w:lang w:eastAsia="zh-CN"/>
        </w:rPr>
        <w:t xml:space="preserve"> </w:t>
      </w:r>
    </w:p>
    <w:p w14:paraId="2558884E" w14:textId="77777777" w:rsidR="00292EBF" w:rsidRDefault="009A091D">
      <w:pPr>
        <w:pStyle w:val="a3"/>
        <w:spacing w:before="33"/>
        <w:rPr>
          <w:rFonts w:cs="宋体"/>
          <w:lang w:eastAsia="zh-CN"/>
        </w:rPr>
      </w:pPr>
      <w:r>
        <w:rPr>
          <w:lang w:eastAsia="zh-CN"/>
        </w:rPr>
        <w:t>⑤注意插入语等其他成分。</w:t>
      </w:r>
      <w:r>
        <w:rPr>
          <w:rFonts w:cs="宋体"/>
          <w:lang w:eastAsia="zh-CN"/>
        </w:rPr>
        <w:t xml:space="preserve"> </w:t>
      </w:r>
    </w:p>
    <w:p w14:paraId="5071E73C" w14:textId="77777777" w:rsidR="00292EBF" w:rsidRDefault="009A091D">
      <w:pPr>
        <w:pStyle w:val="a3"/>
        <w:spacing w:before="154" w:line="355" w:lineRule="auto"/>
        <w:ind w:left="600" w:hanging="480"/>
        <w:rPr>
          <w:lang w:eastAsia="zh-CN"/>
        </w:rPr>
      </w:pPr>
      <w:r>
        <w:rPr>
          <w:lang w:eastAsia="zh-CN"/>
        </w:rPr>
        <w:t>⑥注意分析句子中是否有固定词组或固定搭配。</w:t>
      </w:r>
      <w:r>
        <w:rPr>
          <w:rFonts w:cs="宋体"/>
          <w:lang w:eastAsia="zh-CN"/>
        </w:rPr>
        <w:t xml:space="preserve"> </w:t>
      </w:r>
      <w:r>
        <w:rPr>
          <w:lang w:eastAsia="zh-CN"/>
        </w:rPr>
        <w:t>以上学者提出的英语长难句的翻译方法有相似之处</w:t>
      </w:r>
      <w:r>
        <w:rPr>
          <w:spacing w:val="-48"/>
          <w:lang w:eastAsia="zh-CN"/>
        </w:rPr>
        <w:t>，</w:t>
      </w:r>
      <w:r>
        <w:rPr>
          <w:lang w:eastAsia="zh-CN"/>
        </w:rPr>
        <w:t>但也有细微差别</w:t>
      </w:r>
      <w:r>
        <w:rPr>
          <w:spacing w:val="-48"/>
          <w:lang w:eastAsia="zh-CN"/>
        </w:rPr>
        <w:t>。</w:t>
      </w:r>
      <w:r>
        <w:rPr>
          <w:lang w:eastAsia="zh-CN"/>
        </w:rPr>
        <w:t>笔者</w:t>
      </w:r>
    </w:p>
    <w:p w14:paraId="3CC0CCE7" w14:textId="77777777" w:rsidR="00292EBF" w:rsidRDefault="009A091D">
      <w:pPr>
        <w:pStyle w:val="a3"/>
        <w:spacing w:before="38" w:line="355" w:lineRule="auto"/>
        <w:rPr>
          <w:rFonts w:cs="宋体"/>
          <w:lang w:eastAsia="zh-CN"/>
        </w:rPr>
      </w:pPr>
      <w:r>
        <w:rPr>
          <w:lang w:eastAsia="zh-CN"/>
        </w:rPr>
        <w:t>在翻译实践中综合运用了上述方法</w:t>
      </w:r>
      <w:r>
        <w:rPr>
          <w:spacing w:val="-84"/>
          <w:lang w:eastAsia="zh-CN"/>
        </w:rPr>
        <w:t>。</w:t>
      </w:r>
      <w:r>
        <w:rPr>
          <w:lang w:eastAsia="zh-CN"/>
        </w:rPr>
        <w:t>具体来讲</w:t>
      </w:r>
      <w:r>
        <w:rPr>
          <w:spacing w:val="-84"/>
          <w:lang w:eastAsia="zh-CN"/>
        </w:rPr>
        <w:t>，</w:t>
      </w:r>
      <w:r>
        <w:rPr>
          <w:lang w:eastAsia="zh-CN"/>
        </w:rPr>
        <w:t>主要有顺序法</w:t>
      </w:r>
      <w:r>
        <w:rPr>
          <w:spacing w:val="-84"/>
          <w:lang w:eastAsia="zh-CN"/>
        </w:rPr>
        <w:t>、</w:t>
      </w:r>
      <w:r>
        <w:rPr>
          <w:lang w:eastAsia="zh-CN"/>
        </w:rPr>
        <w:t>逆序法</w:t>
      </w:r>
      <w:r>
        <w:rPr>
          <w:spacing w:val="-84"/>
          <w:lang w:eastAsia="zh-CN"/>
        </w:rPr>
        <w:t>、</w:t>
      </w:r>
      <w:r>
        <w:rPr>
          <w:lang w:eastAsia="zh-CN"/>
        </w:rPr>
        <w:t>包孕法、 分译法和综合法。</w:t>
      </w:r>
      <w:r>
        <w:rPr>
          <w:rFonts w:cs="宋体"/>
          <w:lang w:eastAsia="zh-CN"/>
        </w:rPr>
        <w:t xml:space="preserve"> </w:t>
      </w:r>
    </w:p>
    <w:p w14:paraId="4B81872B" w14:textId="77777777" w:rsidR="00292EBF" w:rsidRDefault="009A091D">
      <w:pPr>
        <w:pStyle w:val="1"/>
        <w:spacing w:before="38"/>
        <w:ind w:left="120"/>
        <w:rPr>
          <w:rFonts w:cs="宋体"/>
          <w:b w:val="0"/>
          <w:bCs w:val="0"/>
          <w:lang w:eastAsia="zh-CN"/>
        </w:rPr>
      </w:pPr>
      <w:r>
        <w:rPr>
          <w:rFonts w:ascii="Times New Roman" w:eastAsia="Times New Roman" w:hAnsi="Times New Roman" w:cs="Times New Roman"/>
          <w:spacing w:val="-1"/>
          <w:lang w:eastAsia="zh-CN"/>
        </w:rPr>
        <w:t>3.4.1</w:t>
      </w:r>
      <w:r>
        <w:rPr>
          <w:rFonts w:ascii="Times New Roman" w:eastAsia="Times New Roman" w:hAnsi="Times New Roman" w:cs="Times New Roman"/>
          <w:spacing w:val="54"/>
          <w:lang w:eastAsia="zh-CN"/>
        </w:rPr>
        <w:t xml:space="preserve"> </w:t>
      </w:r>
      <w:r>
        <w:rPr>
          <w:lang w:eastAsia="zh-CN"/>
        </w:rPr>
        <w:t>顺序法</w:t>
      </w:r>
      <w:r>
        <w:rPr>
          <w:rFonts w:cs="宋体"/>
          <w:w w:val="99"/>
          <w:lang w:eastAsia="zh-CN"/>
        </w:rPr>
        <w:t xml:space="preserve"> </w:t>
      </w:r>
    </w:p>
    <w:p w14:paraId="432B60E0" w14:textId="77777777" w:rsidR="00292EBF" w:rsidRDefault="009A091D">
      <w:pPr>
        <w:pStyle w:val="a3"/>
        <w:spacing w:before="133" w:line="357" w:lineRule="auto"/>
        <w:ind w:right="116" w:firstLine="479"/>
        <w:jc w:val="both"/>
        <w:rPr>
          <w:rFonts w:cs="宋体"/>
          <w:lang w:eastAsia="zh-CN"/>
        </w:rPr>
      </w:pPr>
      <w:r>
        <w:rPr>
          <w:lang w:eastAsia="zh-CN"/>
        </w:rPr>
        <w:t>部分英语长难句的内容叙述层次</w:t>
      </w:r>
      <w:r>
        <w:rPr>
          <w:spacing w:val="-94"/>
          <w:lang w:eastAsia="zh-CN"/>
        </w:rPr>
        <w:t>、</w:t>
      </w:r>
      <w:r>
        <w:rPr>
          <w:lang w:eastAsia="zh-CN"/>
        </w:rPr>
        <w:t>先后顺</w:t>
      </w:r>
      <w:r>
        <w:rPr>
          <w:spacing w:val="1"/>
          <w:lang w:eastAsia="zh-CN"/>
        </w:rPr>
        <w:t>序</w:t>
      </w:r>
      <w:r>
        <w:rPr>
          <w:lang w:eastAsia="zh-CN"/>
        </w:rPr>
        <w:t>以及每一个句子之间具有一定的 逻辑关系</w:t>
      </w:r>
      <w:r>
        <w:rPr>
          <w:spacing w:val="-24"/>
          <w:lang w:eastAsia="zh-CN"/>
        </w:rPr>
        <w:t>，</w:t>
      </w:r>
      <w:r>
        <w:rPr>
          <w:lang w:eastAsia="zh-CN"/>
        </w:rPr>
        <w:t>与汉语表达的形式一致</w:t>
      </w:r>
      <w:r>
        <w:rPr>
          <w:spacing w:val="-24"/>
          <w:lang w:eastAsia="zh-CN"/>
        </w:rPr>
        <w:t>。</w:t>
      </w:r>
      <w:r>
        <w:rPr>
          <w:lang w:eastAsia="zh-CN"/>
        </w:rPr>
        <w:t>因此</w:t>
      </w:r>
      <w:r>
        <w:rPr>
          <w:spacing w:val="-24"/>
          <w:lang w:eastAsia="zh-CN"/>
        </w:rPr>
        <w:t>，</w:t>
      </w:r>
      <w:r>
        <w:rPr>
          <w:lang w:eastAsia="zh-CN"/>
        </w:rPr>
        <w:t>在英汉语言逻辑关系一致时</w:t>
      </w:r>
      <w:r>
        <w:rPr>
          <w:spacing w:val="-24"/>
          <w:lang w:eastAsia="zh-CN"/>
        </w:rPr>
        <w:t>，</w:t>
      </w:r>
      <w:r>
        <w:rPr>
          <w:lang w:eastAsia="zh-CN"/>
        </w:rPr>
        <w:t>我们可 以采取按</w:t>
      </w:r>
      <w:r>
        <w:rPr>
          <w:spacing w:val="-1"/>
          <w:lang w:eastAsia="zh-CN"/>
        </w:rPr>
        <w:t>照</w:t>
      </w:r>
      <w:r>
        <w:rPr>
          <w:lang w:eastAsia="zh-CN"/>
        </w:rPr>
        <w:t>英语原文表达的层次顺序翻译成汉语</w:t>
      </w:r>
      <w:r>
        <w:rPr>
          <w:spacing w:val="-94"/>
          <w:lang w:eastAsia="zh-CN"/>
        </w:rPr>
        <w:t>，</w:t>
      </w:r>
      <w:r>
        <w:rPr>
          <w:lang w:eastAsia="zh-CN"/>
        </w:rPr>
        <w:t xml:space="preserve">从而使译文与英语原文的顺序 </w:t>
      </w:r>
      <w:r>
        <w:rPr>
          <w:spacing w:val="-1"/>
          <w:lang w:eastAsia="zh-CN"/>
        </w:rPr>
        <w:t>基本一致。</w:t>
      </w:r>
      <w:r>
        <w:rPr>
          <w:rFonts w:cs="宋体"/>
          <w:lang w:eastAsia="zh-CN"/>
        </w:rPr>
        <w:t xml:space="preserve">  </w:t>
      </w:r>
    </w:p>
    <w:p w14:paraId="72304C8F" w14:textId="77777777" w:rsidR="00292EBF" w:rsidRDefault="009A091D">
      <w:pPr>
        <w:pStyle w:val="1"/>
        <w:spacing w:before="34"/>
        <w:ind w:left="120"/>
        <w:rPr>
          <w:rFonts w:cs="宋体"/>
          <w:b w:val="0"/>
          <w:bCs w:val="0"/>
        </w:rPr>
      </w:pPr>
      <w:r>
        <w:rPr>
          <w:rFonts w:cs="宋体"/>
          <w:w w:val="99"/>
          <w:lang w:eastAsia="zh-CN"/>
        </w:rPr>
        <w:t xml:space="preserve"> </w:t>
      </w:r>
      <w:r>
        <w:rPr>
          <w:rFonts w:cs="宋体"/>
          <w:spacing w:val="2"/>
          <w:w w:val="99"/>
          <w:lang w:eastAsia="zh-CN"/>
        </w:rPr>
        <w:t xml:space="preserve"> </w:t>
      </w:r>
      <w:r>
        <w:t>【例</w:t>
      </w:r>
      <w:r>
        <w:rPr>
          <w:spacing w:val="-69"/>
        </w:rPr>
        <w:t xml:space="preserve"> </w:t>
      </w:r>
      <w:r>
        <w:rPr>
          <w:rFonts w:cs="宋体"/>
        </w:rPr>
        <w:t>13</w:t>
      </w:r>
      <w:r>
        <w:t>】</w:t>
      </w:r>
      <w:r>
        <w:rPr>
          <w:rFonts w:cs="宋体"/>
          <w:w w:val="99"/>
        </w:rPr>
        <w:t xml:space="preserve"> </w:t>
      </w:r>
    </w:p>
    <w:p w14:paraId="41F60C53" w14:textId="77777777" w:rsidR="00292EBF" w:rsidRDefault="009A091D">
      <w:pPr>
        <w:pStyle w:val="a3"/>
        <w:spacing w:before="105" w:line="460" w:lineRule="atLeast"/>
        <w:ind w:right="122" w:firstLine="479"/>
        <w:jc w:val="both"/>
        <w:rPr>
          <w:rFonts w:ascii="Times New Roman" w:eastAsia="Times New Roman" w:hAnsi="Times New Roman" w:cs="Times New Roman"/>
        </w:rPr>
      </w:pPr>
      <w:r>
        <w:rPr>
          <w:rFonts w:ascii="楷体" w:eastAsia="楷体" w:hAnsi="楷体" w:cs="楷体"/>
        </w:rPr>
        <w:t>原文</w:t>
      </w:r>
      <w:r>
        <w:t>：</w:t>
      </w:r>
      <w:r>
        <w:rPr>
          <w:rFonts w:ascii="Times New Roman" w:eastAsia="Times New Roman" w:hAnsi="Times New Roman" w:cs="Times New Roman"/>
        </w:rPr>
        <w:t>The</w:t>
      </w:r>
      <w:r>
        <w:rPr>
          <w:rFonts w:ascii="Times New Roman" w:eastAsia="Times New Roman" w:hAnsi="Times New Roman" w:cs="Times New Roman"/>
          <w:spacing w:val="32"/>
        </w:rPr>
        <w:t xml:space="preserve"> </w:t>
      </w:r>
      <w:r>
        <w:rPr>
          <w:rFonts w:ascii="Times New Roman" w:eastAsia="Times New Roman" w:hAnsi="Times New Roman" w:cs="Times New Roman"/>
          <w:spacing w:val="-1"/>
        </w:rPr>
        <w:t>implication</w:t>
      </w:r>
      <w:r>
        <w:rPr>
          <w:rFonts w:ascii="Times New Roman" w:eastAsia="Times New Roman" w:hAnsi="Times New Roman" w:cs="Times New Roman"/>
          <w:spacing w:val="35"/>
        </w:rPr>
        <w:t xml:space="preserve"> </w:t>
      </w:r>
      <w:r>
        <w:rPr>
          <w:rFonts w:ascii="Times New Roman" w:eastAsia="Times New Roman" w:hAnsi="Times New Roman" w:cs="Times New Roman"/>
        </w:rPr>
        <w:t>of</w:t>
      </w:r>
      <w:r>
        <w:rPr>
          <w:rFonts w:ascii="Times New Roman" w:eastAsia="Times New Roman" w:hAnsi="Times New Roman" w:cs="Times New Roman"/>
          <w:spacing w:val="32"/>
        </w:rPr>
        <w:t xml:space="preserve"> </w:t>
      </w:r>
      <w:r>
        <w:rPr>
          <w:rFonts w:ascii="Times New Roman" w:eastAsia="Times New Roman" w:hAnsi="Times New Roman" w:cs="Times New Roman"/>
        </w:rPr>
        <w:t>this</w:t>
      </w:r>
      <w:r>
        <w:rPr>
          <w:rFonts w:ascii="Times New Roman" w:eastAsia="Times New Roman" w:hAnsi="Times New Roman" w:cs="Times New Roman"/>
          <w:spacing w:val="33"/>
        </w:rPr>
        <w:t xml:space="preserve"> </w:t>
      </w:r>
      <w:r>
        <w:rPr>
          <w:rFonts w:ascii="Times New Roman" w:eastAsia="Times New Roman" w:hAnsi="Times New Roman" w:cs="Times New Roman"/>
          <w:spacing w:val="-1"/>
        </w:rPr>
        <w:t>research</w:t>
      </w:r>
      <w:r>
        <w:rPr>
          <w:rFonts w:ascii="Times New Roman" w:eastAsia="Times New Roman" w:hAnsi="Times New Roman" w:cs="Times New Roman"/>
          <w:spacing w:val="33"/>
        </w:rPr>
        <w:t xml:space="preserve"> </w:t>
      </w:r>
      <w:r>
        <w:rPr>
          <w:rFonts w:ascii="Times New Roman" w:eastAsia="Times New Roman" w:hAnsi="Times New Roman" w:cs="Times New Roman"/>
        </w:rPr>
        <w:t>is</w:t>
      </w:r>
      <w:r>
        <w:rPr>
          <w:rFonts w:ascii="Times New Roman" w:eastAsia="Times New Roman" w:hAnsi="Times New Roman" w:cs="Times New Roman"/>
          <w:spacing w:val="34"/>
        </w:rPr>
        <w:t xml:space="preserve"> </w:t>
      </w:r>
      <w:r>
        <w:rPr>
          <w:rFonts w:ascii="Times New Roman" w:eastAsia="Times New Roman" w:hAnsi="Times New Roman" w:cs="Times New Roman"/>
        </w:rPr>
        <w:t>that</w:t>
      </w:r>
      <w:r>
        <w:rPr>
          <w:rFonts w:ascii="Times New Roman" w:eastAsia="Times New Roman" w:hAnsi="Times New Roman" w:cs="Times New Roman"/>
          <w:spacing w:val="37"/>
        </w:rPr>
        <w:t xml:space="preserve"> </w:t>
      </w:r>
      <w:r>
        <w:rPr>
          <w:rFonts w:ascii="Times New Roman" w:eastAsia="Times New Roman" w:hAnsi="Times New Roman" w:cs="Times New Roman"/>
        </w:rPr>
        <w:t>we</w:t>
      </w:r>
      <w:r>
        <w:rPr>
          <w:rFonts w:ascii="Times New Roman" w:eastAsia="Times New Roman" w:hAnsi="Times New Roman" w:cs="Times New Roman"/>
          <w:spacing w:val="31"/>
        </w:rPr>
        <w:t xml:space="preserve"> </w:t>
      </w:r>
      <w:r>
        <w:rPr>
          <w:rFonts w:ascii="Times New Roman" w:eastAsia="Times New Roman" w:hAnsi="Times New Roman" w:cs="Times New Roman"/>
        </w:rPr>
        <w:t>are</w:t>
      </w:r>
      <w:r>
        <w:rPr>
          <w:rFonts w:ascii="Times New Roman" w:eastAsia="Times New Roman" w:hAnsi="Times New Roman" w:cs="Times New Roman"/>
          <w:spacing w:val="33"/>
        </w:rPr>
        <w:t xml:space="preserve"> </w:t>
      </w:r>
      <w:r>
        <w:rPr>
          <w:rFonts w:ascii="Times New Roman" w:eastAsia="Times New Roman" w:hAnsi="Times New Roman" w:cs="Times New Roman"/>
        </w:rPr>
        <w:t>not</w:t>
      </w:r>
      <w:r>
        <w:rPr>
          <w:rFonts w:ascii="Times New Roman" w:eastAsia="Times New Roman" w:hAnsi="Times New Roman" w:cs="Times New Roman"/>
          <w:spacing w:val="33"/>
        </w:rPr>
        <w:t xml:space="preserve"> </w:t>
      </w:r>
      <w:r>
        <w:rPr>
          <w:rFonts w:ascii="Times New Roman" w:eastAsia="Times New Roman" w:hAnsi="Times New Roman" w:cs="Times New Roman"/>
        </w:rPr>
        <w:t>particularly</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good</w:t>
      </w:r>
      <w:r>
        <w:rPr>
          <w:rFonts w:ascii="Times New Roman" w:eastAsia="Times New Roman" w:hAnsi="Times New Roman" w:cs="Times New Roman"/>
          <w:spacing w:val="35"/>
        </w:rPr>
        <w:t xml:space="preserve"> </w:t>
      </w:r>
      <w:r>
        <w:rPr>
          <w:rFonts w:ascii="Times New Roman" w:eastAsia="Times New Roman" w:hAnsi="Times New Roman" w:cs="Times New Roman"/>
          <w:spacing w:val="-1"/>
        </w:rPr>
        <w:t>at</w:t>
      </w:r>
      <w:r>
        <w:rPr>
          <w:rFonts w:ascii="Times New Roman" w:eastAsia="Times New Roman" w:hAnsi="Times New Roman" w:cs="Times New Roman"/>
          <w:spacing w:val="43"/>
        </w:rPr>
        <w:t xml:space="preserve"> </w:t>
      </w:r>
      <w:r>
        <w:rPr>
          <w:rFonts w:ascii="Times New Roman" w:eastAsia="Times New Roman" w:hAnsi="Times New Roman" w:cs="Times New Roman"/>
          <w:spacing w:val="-1"/>
        </w:rPr>
        <w:t>dealing</w:t>
      </w:r>
      <w:r>
        <w:rPr>
          <w:rFonts w:ascii="Times New Roman" w:eastAsia="Times New Roman" w:hAnsi="Times New Roman" w:cs="Times New Roman"/>
          <w:spacing w:val="16"/>
        </w:rPr>
        <w:t xml:space="preserve"> </w:t>
      </w:r>
      <w:r>
        <w:rPr>
          <w:rFonts w:ascii="Times New Roman" w:eastAsia="Times New Roman" w:hAnsi="Times New Roman" w:cs="Times New Roman"/>
        </w:rPr>
        <w:t>with</w:t>
      </w:r>
      <w:r>
        <w:rPr>
          <w:rFonts w:ascii="Times New Roman" w:eastAsia="Times New Roman" w:hAnsi="Times New Roman" w:cs="Times New Roman"/>
          <w:spacing w:val="17"/>
        </w:rPr>
        <w:t xml:space="preserve"> </w:t>
      </w:r>
      <w:r>
        <w:rPr>
          <w:rFonts w:ascii="Times New Roman" w:eastAsia="Times New Roman" w:hAnsi="Times New Roman" w:cs="Times New Roman"/>
        </w:rPr>
        <w:t>reality</w:t>
      </w:r>
      <w:r>
        <w:rPr>
          <w:rFonts w:ascii="Times New Roman" w:eastAsia="Times New Roman" w:hAnsi="Times New Roman" w:cs="Times New Roman"/>
          <w:spacing w:val="11"/>
        </w:rPr>
        <w:t xml:space="preserve"> </w:t>
      </w:r>
      <w:r>
        <w:rPr>
          <w:rFonts w:ascii="Times New Roman" w:eastAsia="Times New Roman" w:hAnsi="Times New Roman" w:cs="Times New Roman"/>
        </w:rPr>
        <w:t>square</w:t>
      </w:r>
      <w:r>
        <w:rPr>
          <w:rFonts w:ascii="Times New Roman" w:eastAsia="Times New Roman" w:hAnsi="Times New Roman" w:cs="Times New Roman"/>
          <w:spacing w:val="14"/>
        </w:rPr>
        <w:t xml:space="preserve"> </w:t>
      </w:r>
      <w:r>
        <w:rPr>
          <w:rFonts w:ascii="Times New Roman" w:eastAsia="Times New Roman" w:hAnsi="Times New Roman" w:cs="Times New Roman"/>
        </w:rPr>
        <w:t>on,</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16"/>
        </w:rPr>
        <w:t xml:space="preserve"> </w:t>
      </w:r>
      <w:r>
        <w:rPr>
          <w:rFonts w:ascii="Times New Roman" w:eastAsia="Times New Roman" w:hAnsi="Times New Roman" w:cs="Times New Roman"/>
        </w:rPr>
        <w:t>in</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many</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respects</w:t>
      </w:r>
      <w:r>
        <w:rPr>
          <w:rFonts w:ascii="Times New Roman" w:eastAsia="Times New Roman" w:hAnsi="Times New Roman" w:cs="Times New Roman"/>
          <w:spacing w:val="17"/>
        </w:rPr>
        <w:t xml:space="preserve"> </w:t>
      </w:r>
      <w:r>
        <w:rPr>
          <w:rFonts w:ascii="Times New Roman" w:eastAsia="Times New Roman" w:hAnsi="Times New Roman" w:cs="Times New Roman"/>
        </w:rPr>
        <w:t>it</w:t>
      </w:r>
      <w:r>
        <w:rPr>
          <w:rFonts w:ascii="Times New Roman" w:eastAsia="Times New Roman" w:hAnsi="Times New Roman" w:cs="Times New Roman"/>
          <w:spacing w:val="17"/>
        </w:rPr>
        <w:t xml:space="preserve"> </w:t>
      </w:r>
      <w:r>
        <w:rPr>
          <w:rFonts w:ascii="Times New Roman" w:eastAsia="Times New Roman" w:hAnsi="Times New Roman" w:cs="Times New Roman"/>
        </w:rPr>
        <w:t>is</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18"/>
        </w:rPr>
        <w:t xml:space="preserve"> </w:t>
      </w:r>
      <w:r>
        <w:rPr>
          <w:rFonts w:ascii="Times New Roman" w:eastAsia="Times New Roman" w:hAnsi="Times New Roman" w:cs="Times New Roman"/>
        </w:rPr>
        <w:t>example</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8"/>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rPr>
        <w:t>capacity</w:t>
      </w:r>
    </w:p>
    <w:p w14:paraId="1743A818" w14:textId="77777777" w:rsidR="00292EBF" w:rsidRDefault="00292EBF">
      <w:pPr>
        <w:spacing w:line="460" w:lineRule="atLeast"/>
        <w:jc w:val="both"/>
        <w:rPr>
          <w:rFonts w:ascii="Times New Roman" w:eastAsia="Times New Roman" w:hAnsi="Times New Roman" w:cs="Times New Roman"/>
        </w:rPr>
        <w:sectPr w:rsidR="00292EBF">
          <w:pgSz w:w="11910" w:h="16840"/>
          <w:pgMar w:top="1380" w:right="1680" w:bottom="1380" w:left="1680" w:header="0" w:footer="1186" w:gutter="0"/>
          <w:cols w:space="720"/>
        </w:sectPr>
      </w:pPr>
    </w:p>
    <w:p w14:paraId="19944F54" w14:textId="77777777" w:rsidR="00292EBF" w:rsidRDefault="009A091D">
      <w:pPr>
        <w:pStyle w:val="a3"/>
        <w:spacing w:before="54"/>
        <w:rPr>
          <w:rFonts w:ascii="Times New Roman" w:eastAsia="Times New Roman" w:hAnsi="Times New Roman" w:cs="Times New Roman"/>
        </w:rPr>
      </w:pPr>
      <w:r>
        <w:rPr>
          <w:rFonts w:ascii="Times New Roman"/>
        </w:rPr>
        <w:lastRenderedPageBreak/>
        <w:t>for</w:t>
      </w:r>
      <w:r>
        <w:rPr>
          <w:rFonts w:ascii="Times New Roman"/>
          <w:spacing w:val="-2"/>
        </w:rPr>
        <w:t xml:space="preserve"> </w:t>
      </w:r>
      <w:r>
        <w:rPr>
          <w:rFonts w:ascii="Times New Roman"/>
          <w:spacing w:val="-1"/>
        </w:rPr>
        <w:t>self-deception</w:t>
      </w:r>
      <w:r>
        <w:rPr>
          <w:rFonts w:ascii="Times New Roman"/>
          <w:spacing w:val="1"/>
        </w:rPr>
        <w:t xml:space="preserve"> </w:t>
      </w:r>
      <w:r>
        <w:rPr>
          <w:rFonts w:ascii="Times New Roman"/>
        </w:rPr>
        <w:t>that has historically</w:t>
      </w:r>
      <w:r>
        <w:rPr>
          <w:rFonts w:ascii="Times New Roman"/>
          <w:spacing w:val="-5"/>
        </w:rPr>
        <w:t xml:space="preserve"> </w:t>
      </w:r>
      <w:r>
        <w:rPr>
          <w:rFonts w:ascii="Times New Roman"/>
        </w:rPr>
        <w:t xml:space="preserve">been </w:t>
      </w:r>
      <w:r>
        <w:rPr>
          <w:rFonts w:ascii="Times New Roman"/>
          <w:spacing w:val="-1"/>
        </w:rPr>
        <w:t>seen</w:t>
      </w:r>
      <w:r>
        <w:rPr>
          <w:rFonts w:ascii="Times New Roman"/>
          <w:spacing w:val="2"/>
        </w:rPr>
        <w:t xml:space="preserve"> </w:t>
      </w:r>
      <w:r>
        <w:rPr>
          <w:rFonts w:ascii="Times New Roman"/>
        </w:rPr>
        <w:t>as basic</w:t>
      </w:r>
      <w:r>
        <w:rPr>
          <w:rFonts w:ascii="Times New Roman"/>
          <w:spacing w:val="-1"/>
        </w:rPr>
        <w:t xml:space="preserve"> </w:t>
      </w:r>
      <w:r>
        <w:rPr>
          <w:rFonts w:ascii="Times New Roman"/>
        </w:rPr>
        <w:t>to the</w:t>
      </w:r>
      <w:r>
        <w:rPr>
          <w:rFonts w:ascii="Times New Roman"/>
          <w:spacing w:val="-1"/>
        </w:rPr>
        <w:t xml:space="preserve"> </w:t>
      </w:r>
      <w:r>
        <w:rPr>
          <w:rFonts w:ascii="Times New Roman"/>
        </w:rPr>
        <w:t>human condition.</w:t>
      </w:r>
    </w:p>
    <w:p w14:paraId="69B3FC3D" w14:textId="77777777" w:rsidR="00292EBF" w:rsidRDefault="009A091D">
      <w:pPr>
        <w:pStyle w:val="a3"/>
        <w:spacing w:before="138" w:line="357" w:lineRule="auto"/>
        <w:ind w:right="341"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24"/>
          <w:lang w:eastAsia="zh-CN"/>
        </w:rPr>
        <w:t>：</w:t>
      </w:r>
      <w:r>
        <w:rPr>
          <w:rFonts w:ascii="楷体" w:eastAsia="楷体" w:hAnsi="楷体" w:cs="楷体"/>
          <w:lang w:eastAsia="zh-CN"/>
        </w:rPr>
        <w:t>这项研究的意义在于</w:t>
      </w:r>
      <w:r>
        <w:rPr>
          <w:rFonts w:ascii="楷体" w:eastAsia="楷体" w:hAnsi="楷体" w:cs="楷体"/>
          <w:spacing w:val="-24"/>
          <w:lang w:eastAsia="zh-CN"/>
        </w:rPr>
        <w:t>，</w:t>
      </w:r>
      <w:r>
        <w:rPr>
          <w:rFonts w:ascii="楷体" w:eastAsia="楷体" w:hAnsi="楷体" w:cs="楷体"/>
          <w:lang w:eastAsia="zh-CN"/>
        </w:rPr>
        <w:t>我们不擅长处理现实问题</w:t>
      </w:r>
      <w:r>
        <w:rPr>
          <w:rFonts w:ascii="楷体" w:eastAsia="楷体" w:hAnsi="楷体" w:cs="楷体"/>
          <w:spacing w:val="-24"/>
          <w:lang w:eastAsia="zh-CN"/>
        </w:rPr>
        <w:t>，</w:t>
      </w:r>
      <w:r>
        <w:rPr>
          <w:rFonts w:ascii="楷体" w:eastAsia="楷体" w:hAnsi="楷体" w:cs="楷体"/>
          <w:lang w:eastAsia="zh-CN"/>
        </w:rPr>
        <w:t>在很多方面</w:t>
      </w:r>
      <w:r>
        <w:rPr>
          <w:rFonts w:ascii="楷体" w:eastAsia="楷体" w:hAnsi="楷体" w:cs="楷体"/>
          <w:spacing w:val="-24"/>
          <w:lang w:eastAsia="zh-CN"/>
        </w:rPr>
        <w:t>，</w:t>
      </w:r>
      <w:r>
        <w:rPr>
          <w:rFonts w:ascii="楷体" w:eastAsia="楷体" w:hAnsi="楷体" w:cs="楷体"/>
          <w:lang w:eastAsia="zh-CN"/>
        </w:rPr>
        <w:t>这是 自欺欺人的一个例子，这历来被视为人类状态的基础。</w:t>
      </w:r>
    </w:p>
    <w:p w14:paraId="38E0AF3D" w14:textId="77777777" w:rsidR="00292EBF" w:rsidRDefault="009A091D">
      <w:pPr>
        <w:pStyle w:val="a3"/>
        <w:spacing w:before="36"/>
        <w:ind w:left="600"/>
        <w:rPr>
          <w:rFonts w:ascii="楷体" w:eastAsia="楷体" w:hAnsi="楷体" w:cs="楷体"/>
          <w:lang w:eastAsia="zh-CN"/>
        </w:rPr>
      </w:pPr>
      <w:r>
        <w:rPr>
          <w:rFonts w:ascii="楷体" w:eastAsia="楷体" w:hAnsi="楷体" w:cs="楷体"/>
          <w:lang w:eastAsia="zh-CN"/>
        </w:rPr>
        <w:t>分析</w:t>
      </w:r>
      <w:r>
        <w:rPr>
          <w:rFonts w:ascii="楷体" w:eastAsia="楷体" w:hAnsi="楷体" w:cs="楷体"/>
          <w:spacing w:val="-106"/>
          <w:lang w:eastAsia="zh-CN"/>
        </w:rPr>
        <w:t>：</w:t>
      </w:r>
      <w:r>
        <w:rPr>
          <w:rFonts w:ascii="楷体" w:eastAsia="楷体" w:hAnsi="楷体" w:cs="楷体"/>
          <w:lang w:eastAsia="zh-CN"/>
        </w:rPr>
        <w:t>原文看起来较长</w:t>
      </w:r>
      <w:r>
        <w:rPr>
          <w:rFonts w:ascii="楷体" w:eastAsia="楷体" w:hAnsi="楷体" w:cs="楷体"/>
          <w:spacing w:val="-108"/>
          <w:lang w:eastAsia="zh-CN"/>
        </w:rPr>
        <w:t>，</w:t>
      </w:r>
      <w:r>
        <w:rPr>
          <w:rFonts w:ascii="楷体" w:eastAsia="楷体" w:hAnsi="楷体" w:cs="楷体"/>
          <w:lang w:eastAsia="zh-CN"/>
        </w:rPr>
        <w:t>其结构比较简单</w:t>
      </w:r>
      <w:r>
        <w:rPr>
          <w:rFonts w:ascii="楷体" w:eastAsia="楷体" w:hAnsi="楷体" w:cs="楷体"/>
          <w:spacing w:val="-106"/>
          <w:lang w:eastAsia="zh-CN"/>
        </w:rPr>
        <w:t>。</w:t>
      </w:r>
      <w:r>
        <w:rPr>
          <w:rFonts w:ascii="楷体" w:eastAsia="楷体" w:hAnsi="楷体" w:cs="楷体"/>
          <w:lang w:eastAsia="zh-CN"/>
        </w:rPr>
        <w:t>主</w:t>
      </w:r>
      <w:r>
        <w:rPr>
          <w:rFonts w:ascii="楷体" w:eastAsia="楷体" w:hAnsi="楷体" w:cs="楷体"/>
          <w:spacing w:val="-106"/>
          <w:lang w:eastAsia="zh-CN"/>
        </w:rPr>
        <w:t>语</w:t>
      </w:r>
      <w:r>
        <w:rPr>
          <w:rFonts w:ascii="楷体" w:eastAsia="楷体" w:hAnsi="楷体" w:cs="楷体"/>
          <w:spacing w:val="-2"/>
          <w:lang w:eastAsia="zh-CN"/>
        </w:rPr>
        <w:t>（</w:t>
      </w:r>
      <w:r>
        <w:rPr>
          <w:rFonts w:ascii="Times New Roman" w:eastAsia="Times New Roman" w:hAnsi="Times New Roman" w:cs="Times New Roman"/>
          <w:lang w:eastAsia="zh-CN"/>
        </w:rPr>
        <w:t>the</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impli</w:t>
      </w:r>
      <w:r>
        <w:rPr>
          <w:rFonts w:ascii="Times New Roman" w:eastAsia="Times New Roman" w:hAnsi="Times New Roman" w:cs="Times New Roman"/>
          <w:spacing w:val="-1"/>
          <w:lang w:eastAsia="zh-CN"/>
        </w:rPr>
        <w:t>ca</w:t>
      </w:r>
      <w:r>
        <w:rPr>
          <w:rFonts w:ascii="Times New Roman" w:eastAsia="Times New Roman" w:hAnsi="Times New Roman" w:cs="Times New Roman"/>
          <w:lang w:eastAsia="zh-CN"/>
        </w:rPr>
        <w:t>tion of</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this r</w:t>
      </w:r>
      <w:r>
        <w:rPr>
          <w:rFonts w:ascii="Times New Roman" w:eastAsia="Times New Roman" w:hAnsi="Times New Roman" w:cs="Times New Roman"/>
          <w:spacing w:val="-2"/>
          <w:lang w:eastAsia="zh-CN"/>
        </w:rPr>
        <w:t>e</w:t>
      </w:r>
      <w:r>
        <w:rPr>
          <w:rFonts w:ascii="Times New Roman" w:eastAsia="Times New Roman" w:hAnsi="Times New Roman" w:cs="Times New Roman"/>
          <w:lang w:eastAsia="zh-CN"/>
        </w:rPr>
        <w:t>s</w:t>
      </w:r>
      <w:r>
        <w:rPr>
          <w:rFonts w:ascii="Times New Roman" w:eastAsia="Times New Roman" w:hAnsi="Times New Roman" w:cs="Times New Roman"/>
          <w:spacing w:val="-1"/>
          <w:lang w:eastAsia="zh-CN"/>
        </w:rPr>
        <w:t>ea</w:t>
      </w:r>
      <w:r>
        <w:rPr>
          <w:rFonts w:ascii="Times New Roman" w:eastAsia="Times New Roman" w:hAnsi="Times New Roman" w:cs="Times New Roman"/>
          <w:lang w:eastAsia="zh-CN"/>
        </w:rPr>
        <w:t>r</w:t>
      </w:r>
      <w:r>
        <w:rPr>
          <w:rFonts w:ascii="Times New Roman" w:eastAsia="Times New Roman" w:hAnsi="Times New Roman" w:cs="Times New Roman"/>
          <w:spacing w:val="-2"/>
          <w:lang w:eastAsia="zh-CN"/>
        </w:rPr>
        <w:t>c</w:t>
      </w:r>
      <w:r>
        <w:rPr>
          <w:rFonts w:ascii="Times New Roman" w:eastAsia="Times New Roman" w:hAnsi="Times New Roman" w:cs="Times New Roman"/>
          <w:spacing w:val="3"/>
          <w:lang w:eastAsia="zh-CN"/>
        </w:rPr>
        <w:t>h</w:t>
      </w:r>
      <w:r>
        <w:rPr>
          <w:rFonts w:ascii="楷体" w:eastAsia="楷体" w:hAnsi="楷体" w:cs="楷体"/>
          <w:lang w:eastAsia="zh-CN"/>
        </w:rPr>
        <w:t>）</w:t>
      </w:r>
    </w:p>
    <w:p w14:paraId="1EAF9366" w14:textId="77777777" w:rsidR="00292EBF" w:rsidRDefault="009A091D">
      <w:pPr>
        <w:pStyle w:val="a3"/>
        <w:spacing w:before="135" w:line="351" w:lineRule="auto"/>
        <w:rPr>
          <w:rFonts w:ascii="楷体" w:eastAsia="楷体" w:hAnsi="楷体" w:cs="楷体"/>
          <w:lang w:eastAsia="zh-CN"/>
        </w:rPr>
      </w:pPr>
      <w:r>
        <w:rPr>
          <w:rFonts w:ascii="楷体" w:eastAsia="楷体" w:hAnsi="楷体" w:cs="楷体"/>
          <w:lang w:eastAsia="zh-CN"/>
        </w:rPr>
        <w:t>+</w:t>
      </w:r>
      <w:r>
        <w:rPr>
          <w:rFonts w:ascii="Times New Roman" w:eastAsia="Times New Roman" w:hAnsi="Times New Roman" w:cs="Times New Roman"/>
          <w:lang w:eastAsia="zh-CN"/>
        </w:rPr>
        <w:t>that</w:t>
      </w:r>
      <w:r>
        <w:rPr>
          <w:rFonts w:ascii="Times New Roman" w:eastAsia="Times New Roman" w:hAnsi="Times New Roman" w:cs="Times New Roman"/>
          <w:spacing w:val="19"/>
          <w:lang w:eastAsia="zh-CN"/>
        </w:rPr>
        <w:t xml:space="preserve"> </w:t>
      </w:r>
      <w:r>
        <w:rPr>
          <w:rFonts w:ascii="楷体" w:eastAsia="楷体" w:hAnsi="楷体" w:cs="楷体"/>
          <w:spacing w:val="-1"/>
          <w:lang w:eastAsia="zh-CN"/>
        </w:rPr>
        <w:t>引导的表语从句+</w:t>
      </w:r>
      <w:r>
        <w:rPr>
          <w:rFonts w:ascii="Times New Roman" w:eastAsia="Times New Roman" w:hAnsi="Times New Roman" w:cs="Times New Roman"/>
          <w:spacing w:val="-1"/>
          <w:lang w:eastAsia="zh-CN"/>
        </w:rPr>
        <w:t>and</w:t>
      </w:r>
      <w:r>
        <w:rPr>
          <w:rFonts w:ascii="Times New Roman" w:eastAsia="Times New Roman" w:hAnsi="Times New Roman" w:cs="Times New Roman"/>
          <w:spacing w:val="19"/>
          <w:lang w:eastAsia="zh-CN"/>
        </w:rPr>
        <w:t xml:space="preserve"> </w:t>
      </w:r>
      <w:r>
        <w:rPr>
          <w:rFonts w:ascii="楷体" w:eastAsia="楷体" w:hAnsi="楷体" w:cs="楷体"/>
          <w:lang w:eastAsia="zh-CN"/>
        </w:rPr>
        <w:t>并列句，并列句中包括一个定语从句。整句话共有四</w:t>
      </w:r>
      <w:r>
        <w:rPr>
          <w:rFonts w:ascii="楷体" w:eastAsia="楷体" w:hAnsi="楷体" w:cs="楷体"/>
          <w:spacing w:val="24"/>
          <w:lang w:eastAsia="zh-CN"/>
        </w:rPr>
        <w:t xml:space="preserve"> </w:t>
      </w:r>
      <w:r>
        <w:rPr>
          <w:rFonts w:ascii="楷体" w:eastAsia="楷体" w:hAnsi="楷体" w:cs="楷体"/>
          <w:lang w:eastAsia="zh-CN"/>
        </w:rPr>
        <w:t>层意思：</w:t>
      </w:r>
      <w:r>
        <w:rPr>
          <w:lang w:eastAsia="zh-CN"/>
        </w:rPr>
        <w:t>①</w:t>
      </w:r>
      <w:r>
        <w:rPr>
          <w:rFonts w:ascii="楷体" w:eastAsia="楷体" w:hAnsi="楷体" w:cs="楷体"/>
          <w:lang w:eastAsia="zh-CN"/>
        </w:rPr>
        <w:t>这项研究的意义在于；</w:t>
      </w:r>
      <w:r>
        <w:rPr>
          <w:lang w:eastAsia="zh-CN"/>
        </w:rPr>
        <w:t>②</w:t>
      </w:r>
      <w:r>
        <w:rPr>
          <w:rFonts w:ascii="楷体" w:eastAsia="楷体" w:hAnsi="楷体" w:cs="楷体"/>
          <w:lang w:eastAsia="zh-CN"/>
        </w:rPr>
        <w:t>我们不擅长处理现实问题；</w:t>
      </w:r>
      <w:r>
        <w:rPr>
          <w:lang w:eastAsia="zh-CN"/>
        </w:rPr>
        <w:t>③</w:t>
      </w:r>
      <w:r>
        <w:rPr>
          <w:rFonts w:ascii="楷体" w:eastAsia="楷体" w:hAnsi="楷体" w:cs="楷体"/>
          <w:lang w:eastAsia="zh-CN"/>
        </w:rPr>
        <w:t>在很多方面，</w:t>
      </w:r>
      <w:r>
        <w:rPr>
          <w:rFonts w:ascii="楷体" w:eastAsia="楷体" w:hAnsi="楷体" w:cs="楷体"/>
          <w:spacing w:val="40"/>
          <w:lang w:eastAsia="zh-CN"/>
        </w:rPr>
        <w:t xml:space="preserve"> </w:t>
      </w:r>
      <w:r>
        <w:rPr>
          <w:rFonts w:ascii="楷体" w:eastAsia="楷体" w:hAnsi="楷体" w:cs="楷体"/>
          <w:lang w:eastAsia="zh-CN"/>
        </w:rPr>
        <w:t>这是</w:t>
      </w:r>
      <w:r>
        <w:rPr>
          <w:rFonts w:ascii="楷体" w:eastAsia="楷体" w:hAnsi="楷体" w:cs="楷体"/>
          <w:spacing w:val="-1"/>
          <w:lang w:eastAsia="zh-CN"/>
        </w:rPr>
        <w:t>自</w:t>
      </w:r>
      <w:r>
        <w:rPr>
          <w:rFonts w:ascii="楷体" w:eastAsia="楷体" w:hAnsi="楷体" w:cs="楷体"/>
          <w:lang w:eastAsia="zh-CN"/>
        </w:rPr>
        <w:t>欺欺人的一个例子</w:t>
      </w:r>
      <w:r>
        <w:rPr>
          <w:rFonts w:ascii="楷体" w:eastAsia="楷体" w:hAnsi="楷体" w:cs="楷体"/>
          <w:spacing w:val="-48"/>
          <w:lang w:eastAsia="zh-CN"/>
        </w:rPr>
        <w:t>；</w:t>
      </w:r>
      <w:r>
        <w:rPr>
          <w:lang w:eastAsia="zh-CN"/>
        </w:rPr>
        <w:t>④</w:t>
      </w:r>
      <w:r>
        <w:rPr>
          <w:rFonts w:ascii="楷体" w:eastAsia="楷体" w:hAnsi="楷体" w:cs="楷体"/>
          <w:lang w:eastAsia="zh-CN"/>
        </w:rPr>
        <w:t>这历来被视为人类状态的基础</w:t>
      </w:r>
      <w:r>
        <w:rPr>
          <w:rFonts w:ascii="楷体" w:eastAsia="楷体" w:hAnsi="楷体" w:cs="楷体"/>
          <w:spacing w:val="-48"/>
          <w:lang w:eastAsia="zh-CN"/>
        </w:rPr>
        <w:t>。</w:t>
      </w:r>
      <w:r>
        <w:rPr>
          <w:rFonts w:ascii="楷体" w:eastAsia="楷体" w:hAnsi="楷体" w:cs="楷体"/>
          <w:lang w:eastAsia="zh-CN"/>
        </w:rPr>
        <w:t>主从句间的逻辑关 系和表达顺序与汉语一致，因此直接按原文顺序直接译出即可。</w:t>
      </w:r>
    </w:p>
    <w:p w14:paraId="50B67A88" w14:textId="77777777" w:rsidR="00292EBF" w:rsidRDefault="009A091D">
      <w:pPr>
        <w:pStyle w:val="1"/>
        <w:spacing w:before="43"/>
        <w:ind w:left="0" w:right="7016"/>
        <w:jc w:val="center"/>
        <w:rPr>
          <w:rFonts w:ascii="楷体" w:eastAsia="楷体" w:hAnsi="楷体" w:cs="楷体"/>
          <w:b w:val="0"/>
          <w:bCs w:val="0"/>
        </w:rPr>
      </w:pPr>
      <w:r>
        <w:rPr>
          <w:rFonts w:ascii="楷体" w:eastAsia="楷体" w:hAnsi="楷体" w:cs="楷体"/>
        </w:rPr>
        <w:t>【</w:t>
      </w:r>
      <w:r>
        <w:t>例</w:t>
      </w:r>
      <w:r>
        <w:rPr>
          <w:spacing w:val="-67"/>
        </w:rPr>
        <w:t xml:space="preserve"> </w:t>
      </w:r>
      <w:r>
        <w:rPr>
          <w:rFonts w:ascii="Times New Roman" w:eastAsia="Times New Roman" w:hAnsi="Times New Roman" w:cs="Times New Roman"/>
        </w:rPr>
        <w:t>14</w:t>
      </w:r>
      <w:r>
        <w:rPr>
          <w:rFonts w:ascii="楷体" w:eastAsia="楷体" w:hAnsi="楷体" w:cs="楷体"/>
        </w:rPr>
        <w:t>】</w:t>
      </w:r>
    </w:p>
    <w:p w14:paraId="0387A261" w14:textId="77777777" w:rsidR="00292EBF" w:rsidRDefault="009A091D">
      <w:pPr>
        <w:pStyle w:val="a3"/>
        <w:spacing w:before="135" w:line="396" w:lineRule="auto"/>
        <w:ind w:right="338" w:firstLine="479"/>
        <w:jc w:val="both"/>
        <w:rPr>
          <w:rFonts w:ascii="Times New Roman" w:eastAsia="Times New Roman" w:hAnsi="Times New Roman" w:cs="Times New Roman"/>
        </w:rPr>
      </w:pPr>
      <w:r>
        <w:rPr>
          <w:rFonts w:ascii="楷体" w:eastAsia="楷体" w:hAnsi="楷体" w:cs="楷体"/>
          <w:spacing w:val="-2"/>
        </w:rPr>
        <w:t>原文</w:t>
      </w:r>
      <w:r>
        <w:rPr>
          <w:spacing w:val="-2"/>
        </w:rPr>
        <w:t>：</w:t>
      </w:r>
      <w:r>
        <w:rPr>
          <w:rFonts w:ascii="Times New Roman" w:eastAsia="Times New Roman" w:hAnsi="Times New Roman" w:cs="Times New Roman"/>
          <w:spacing w:val="-2"/>
        </w:rPr>
        <w:t>However,</w:t>
      </w:r>
      <w:r>
        <w:rPr>
          <w:rFonts w:ascii="Times New Roman" w:eastAsia="Times New Roman" w:hAnsi="Times New Roman" w:cs="Times New Roman"/>
          <w:spacing w:val="36"/>
        </w:rPr>
        <w:t xml:space="preserve"> </w:t>
      </w:r>
      <w:r>
        <w:rPr>
          <w:rFonts w:ascii="Times New Roman" w:eastAsia="Times New Roman" w:hAnsi="Times New Roman" w:cs="Times New Roman"/>
        </w:rPr>
        <w:t>our</w:t>
      </w:r>
      <w:r>
        <w:rPr>
          <w:rFonts w:ascii="Times New Roman" w:eastAsia="Times New Roman" w:hAnsi="Times New Roman" w:cs="Times New Roman"/>
          <w:spacing w:val="35"/>
        </w:rPr>
        <w:t xml:space="preserve"> </w:t>
      </w:r>
      <w:r>
        <w:rPr>
          <w:rFonts w:ascii="Times New Roman" w:eastAsia="Times New Roman" w:hAnsi="Times New Roman" w:cs="Times New Roman"/>
          <w:spacing w:val="-1"/>
        </w:rPr>
        <w:t>criteria</w:t>
      </w:r>
      <w:r>
        <w:rPr>
          <w:rFonts w:ascii="Times New Roman" w:eastAsia="Times New Roman" w:hAnsi="Times New Roman" w:cs="Times New Roman"/>
          <w:spacing w:val="35"/>
        </w:rPr>
        <w:t xml:space="preserve"> </w:t>
      </w:r>
      <w:r>
        <w:rPr>
          <w:rFonts w:ascii="Times New Roman" w:eastAsia="Times New Roman" w:hAnsi="Times New Roman" w:cs="Times New Roman"/>
        </w:rPr>
        <w:t>for</w:t>
      </w:r>
      <w:r>
        <w:rPr>
          <w:rFonts w:ascii="Times New Roman" w:eastAsia="Times New Roman" w:hAnsi="Times New Roman" w:cs="Times New Roman"/>
          <w:spacing w:val="34"/>
        </w:rPr>
        <w:t xml:space="preserve"> </w:t>
      </w:r>
      <w:r>
        <w:rPr>
          <w:rFonts w:ascii="Times New Roman" w:eastAsia="Times New Roman" w:hAnsi="Times New Roman" w:cs="Times New Roman"/>
          <w:spacing w:val="-1"/>
        </w:rPr>
        <w:t>detecting</w:t>
      </w:r>
      <w:r>
        <w:rPr>
          <w:rFonts w:ascii="Times New Roman" w:eastAsia="Times New Roman" w:hAnsi="Times New Roman" w:cs="Times New Roman"/>
          <w:spacing w:val="33"/>
        </w:rPr>
        <w:t xml:space="preserve"> </w:t>
      </w:r>
      <w:r>
        <w:rPr>
          <w:rFonts w:ascii="Times New Roman" w:eastAsia="Times New Roman" w:hAnsi="Times New Roman" w:cs="Times New Roman"/>
        </w:rPr>
        <w:t>expert</w:t>
      </w:r>
      <w:r>
        <w:rPr>
          <w:rFonts w:ascii="Times New Roman" w:eastAsia="Times New Roman" w:hAnsi="Times New Roman" w:cs="Times New Roman"/>
          <w:spacing w:val="36"/>
        </w:rPr>
        <w:t xml:space="preserve"> </w:t>
      </w:r>
      <w:r>
        <w:rPr>
          <w:rFonts w:ascii="Times New Roman" w:eastAsia="Times New Roman" w:hAnsi="Times New Roman" w:cs="Times New Roman"/>
        </w:rPr>
        <w:t>authority</w:t>
      </w:r>
      <w:r>
        <w:rPr>
          <w:rFonts w:ascii="Times New Roman" w:eastAsia="Times New Roman" w:hAnsi="Times New Roman" w:cs="Times New Roman"/>
          <w:spacing w:val="28"/>
        </w:rPr>
        <w:t xml:space="preserve"> </w:t>
      </w:r>
      <w:r>
        <w:rPr>
          <w:rFonts w:ascii="Times New Roman" w:eastAsia="Times New Roman" w:hAnsi="Times New Roman" w:cs="Times New Roman"/>
        </w:rPr>
        <w:t>in</w:t>
      </w:r>
      <w:r>
        <w:rPr>
          <w:rFonts w:ascii="Times New Roman" w:eastAsia="Times New Roman" w:hAnsi="Times New Roman" w:cs="Times New Roman"/>
          <w:spacing w:val="36"/>
        </w:rPr>
        <w:t xml:space="preserve"> </w:t>
      </w:r>
      <w:r>
        <w:rPr>
          <w:rFonts w:ascii="Times New Roman" w:eastAsia="Times New Roman" w:hAnsi="Times New Roman" w:cs="Times New Roman"/>
        </w:rPr>
        <w:t>someone</w:t>
      </w:r>
      <w:r>
        <w:rPr>
          <w:rFonts w:ascii="Times New Roman" w:eastAsia="Times New Roman" w:hAnsi="Times New Roman" w:cs="Times New Roman"/>
          <w:spacing w:val="36"/>
        </w:rPr>
        <w:t xml:space="preserve"> </w:t>
      </w:r>
      <w:r>
        <w:rPr>
          <w:rFonts w:ascii="Times New Roman" w:eastAsia="Times New Roman" w:hAnsi="Times New Roman" w:cs="Times New Roman"/>
          <w:spacing w:val="-1"/>
        </w:rPr>
        <w:t>can</w:t>
      </w:r>
      <w:r>
        <w:rPr>
          <w:rFonts w:ascii="Times New Roman" w:eastAsia="Times New Roman" w:hAnsi="Times New Roman" w:cs="Times New Roman"/>
          <w:spacing w:val="35"/>
        </w:rPr>
        <w:t xml:space="preserve"> </w:t>
      </w:r>
      <w:r>
        <w:rPr>
          <w:rFonts w:ascii="Times New Roman" w:eastAsia="Times New Roman" w:hAnsi="Times New Roman" w:cs="Times New Roman"/>
        </w:rPr>
        <w:t>be</w:t>
      </w:r>
      <w:r>
        <w:rPr>
          <w:rFonts w:ascii="Times New Roman" w:eastAsia="Times New Roman" w:hAnsi="Times New Roman" w:cs="Times New Roman"/>
          <w:spacing w:val="55"/>
        </w:rPr>
        <w:t xml:space="preserve"> </w:t>
      </w:r>
      <w:r>
        <w:rPr>
          <w:rFonts w:ascii="Times New Roman" w:eastAsia="Times New Roman" w:hAnsi="Times New Roman" w:cs="Times New Roman"/>
        </w:rPr>
        <w:t>more</w:t>
      </w:r>
      <w:r>
        <w:rPr>
          <w:rFonts w:ascii="Times New Roman" w:eastAsia="Times New Roman" w:hAnsi="Times New Roman" w:cs="Times New Roman"/>
          <w:spacing w:val="22"/>
        </w:rPr>
        <w:t xml:space="preserve"> </w:t>
      </w:r>
      <w:r>
        <w:rPr>
          <w:rFonts w:ascii="Times New Roman" w:eastAsia="Times New Roman" w:hAnsi="Times New Roman" w:cs="Times New Roman"/>
        </w:rPr>
        <w:t>or</w:t>
      </w:r>
      <w:r>
        <w:rPr>
          <w:rFonts w:ascii="Times New Roman" w:eastAsia="Times New Roman" w:hAnsi="Times New Roman" w:cs="Times New Roman"/>
          <w:spacing w:val="23"/>
        </w:rPr>
        <w:t xml:space="preserve"> </w:t>
      </w:r>
      <w:r>
        <w:rPr>
          <w:rFonts w:ascii="Times New Roman" w:eastAsia="Times New Roman" w:hAnsi="Times New Roman" w:cs="Times New Roman"/>
        </w:rPr>
        <w:t>less</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crude,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26"/>
        </w:rPr>
        <w:t xml:space="preserve"> </w:t>
      </w:r>
      <w:r>
        <w:rPr>
          <w:rFonts w:ascii="Times New Roman" w:eastAsia="Times New Roman" w:hAnsi="Times New Roman" w:cs="Times New Roman"/>
          <w:spacing w:val="-1"/>
        </w:rPr>
        <w:t>learning</w:t>
      </w:r>
      <w:r>
        <w:rPr>
          <w:rFonts w:ascii="Times New Roman" w:eastAsia="Times New Roman" w:hAnsi="Times New Roman" w:cs="Times New Roman"/>
          <w:spacing w:val="21"/>
        </w:rPr>
        <w:t xml:space="preserve"> </w:t>
      </w:r>
      <w:r>
        <w:rPr>
          <w:rFonts w:ascii="Times New Roman" w:eastAsia="Times New Roman" w:hAnsi="Times New Roman" w:cs="Times New Roman"/>
        </w:rPr>
        <w:t>about</w:t>
      </w:r>
      <w:r>
        <w:rPr>
          <w:rFonts w:ascii="Times New Roman" w:eastAsia="Times New Roman" w:hAnsi="Times New Roman" w:cs="Times New Roman"/>
          <w:spacing w:val="24"/>
        </w:rPr>
        <w:t xml:space="preserve"> </w:t>
      </w:r>
      <w:r>
        <w:rPr>
          <w:rFonts w:ascii="Times New Roman" w:eastAsia="Times New Roman" w:hAnsi="Times New Roman" w:cs="Times New Roman"/>
        </w:rPr>
        <w:t>both</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what</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constitutes</w:t>
      </w:r>
      <w:r>
        <w:rPr>
          <w:rFonts w:ascii="Times New Roman" w:eastAsia="Times New Roman" w:hAnsi="Times New Roman" w:cs="Times New Roman"/>
          <w:spacing w:val="23"/>
        </w:rPr>
        <w:t xml:space="preserve"> </w:t>
      </w:r>
      <w:r>
        <w:rPr>
          <w:rFonts w:ascii="Times New Roman" w:eastAsia="Times New Roman" w:hAnsi="Times New Roman" w:cs="Times New Roman"/>
        </w:rPr>
        <w:t>such</w:t>
      </w:r>
      <w:r>
        <w:rPr>
          <w:rFonts w:ascii="Times New Roman" w:eastAsia="Times New Roman" w:hAnsi="Times New Roman" w:cs="Times New Roman"/>
          <w:spacing w:val="23"/>
        </w:rPr>
        <w:t xml:space="preserve"> </w:t>
      </w:r>
      <w:r>
        <w:rPr>
          <w:rFonts w:ascii="Times New Roman" w:eastAsia="Times New Roman" w:hAnsi="Times New Roman" w:cs="Times New Roman"/>
          <w:spacing w:val="-3"/>
        </w:rPr>
        <w:t>authority,</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23"/>
        </w:rPr>
        <w:t xml:space="preserve"> </w:t>
      </w:r>
      <w:r>
        <w:rPr>
          <w:rFonts w:ascii="Times New Roman" w:eastAsia="Times New Roman" w:hAnsi="Times New Roman" w:cs="Times New Roman"/>
        </w:rPr>
        <w:t>the</w:t>
      </w:r>
      <w:r>
        <w:rPr>
          <w:rFonts w:ascii="Times New Roman" w:eastAsia="Times New Roman" w:hAnsi="Times New Roman" w:cs="Times New Roman"/>
          <w:spacing w:val="73"/>
        </w:rPr>
        <w:t xml:space="preserve"> </w:t>
      </w:r>
      <w:r>
        <w:rPr>
          <w:rFonts w:ascii="Times New Roman" w:eastAsia="Times New Roman" w:hAnsi="Times New Roman" w:cs="Times New Roman"/>
          <w:spacing w:val="-1"/>
        </w:rPr>
        <w:t>ways</w:t>
      </w:r>
      <w:r>
        <w:rPr>
          <w:rFonts w:ascii="Times New Roman" w:eastAsia="Times New Roman" w:hAnsi="Times New Roman" w:cs="Times New Roman"/>
          <w:spacing w:val="9"/>
        </w:rPr>
        <w:t xml:space="preserve"> </w:t>
      </w:r>
      <w:r>
        <w:rPr>
          <w:rFonts w:ascii="Times New Roman" w:eastAsia="Times New Roman" w:hAnsi="Times New Roman" w:cs="Times New Roman"/>
        </w:rPr>
        <w:t>in</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which</w:t>
      </w:r>
      <w:r>
        <w:rPr>
          <w:rFonts w:ascii="Times New Roman" w:eastAsia="Times New Roman" w:hAnsi="Times New Roman" w:cs="Times New Roman"/>
          <w:spacing w:val="9"/>
        </w:rPr>
        <w:t xml:space="preserve"> </w:t>
      </w:r>
      <w:r>
        <w:rPr>
          <w:rFonts w:ascii="Times New Roman" w:eastAsia="Times New Roman" w:hAnsi="Times New Roman" w:cs="Times New Roman"/>
        </w:rPr>
        <w:t>we</w:t>
      </w:r>
      <w:r>
        <w:rPr>
          <w:rFonts w:ascii="Times New Roman" w:eastAsia="Times New Roman" w:hAnsi="Times New Roman" w:cs="Times New Roman"/>
          <w:spacing w:val="7"/>
        </w:rPr>
        <w:t xml:space="preserve"> </w:t>
      </w:r>
      <w:r>
        <w:rPr>
          <w:rFonts w:ascii="Times New Roman" w:eastAsia="Times New Roman" w:hAnsi="Times New Roman" w:cs="Times New Roman"/>
        </w:rPr>
        <w:t>tend</w:t>
      </w:r>
      <w:r>
        <w:rPr>
          <w:rFonts w:ascii="Times New Roman" w:eastAsia="Times New Roman" w:hAnsi="Times New Roman" w:cs="Times New Roman"/>
          <w:spacing w:val="8"/>
        </w:rPr>
        <w:t xml:space="preserve"> </w:t>
      </w:r>
      <w:r>
        <w:rPr>
          <w:rFonts w:ascii="Times New Roman" w:eastAsia="Times New Roman" w:hAnsi="Times New Roman" w:cs="Times New Roman"/>
        </w:rPr>
        <w:t>to</w:t>
      </w:r>
      <w:r>
        <w:rPr>
          <w:rFonts w:ascii="Times New Roman" w:eastAsia="Times New Roman" w:hAnsi="Times New Roman" w:cs="Times New Roman"/>
          <w:spacing w:val="9"/>
        </w:rPr>
        <w:t xml:space="preserve"> </w:t>
      </w:r>
      <w:r>
        <w:rPr>
          <w:rFonts w:ascii="Times New Roman" w:eastAsia="Times New Roman" w:hAnsi="Times New Roman" w:cs="Times New Roman"/>
        </w:rPr>
        <w:t>be</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tricked</w:t>
      </w:r>
      <w:r>
        <w:rPr>
          <w:rFonts w:ascii="Times New Roman" w:eastAsia="Times New Roman" w:hAnsi="Times New Roman" w:cs="Times New Roman"/>
          <w:spacing w:val="9"/>
        </w:rPr>
        <w:t xml:space="preserve"> </w:t>
      </w:r>
      <w:r>
        <w:rPr>
          <w:rFonts w:ascii="Times New Roman" w:eastAsia="Times New Roman" w:hAnsi="Times New Roman" w:cs="Times New Roman"/>
        </w:rPr>
        <w:t>into</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seeing</w:t>
      </w:r>
      <w:r>
        <w:rPr>
          <w:rFonts w:ascii="Times New Roman" w:eastAsia="Times New Roman" w:hAnsi="Times New Roman" w:cs="Times New Roman"/>
          <w:spacing w:val="7"/>
        </w:rPr>
        <w:t xml:space="preserve"> </w:t>
      </w:r>
      <w:r>
        <w:rPr>
          <w:rFonts w:ascii="Times New Roman" w:eastAsia="Times New Roman" w:hAnsi="Times New Roman" w:cs="Times New Roman"/>
        </w:rPr>
        <w:t>authority</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where</w:t>
      </w:r>
      <w:r>
        <w:rPr>
          <w:rFonts w:ascii="Times New Roman" w:eastAsia="Times New Roman" w:hAnsi="Times New Roman" w:cs="Times New Roman"/>
          <w:spacing w:val="8"/>
        </w:rPr>
        <w:t xml:space="preserve"> </w:t>
      </w:r>
      <w:r>
        <w:rPr>
          <w:rFonts w:ascii="Times New Roman" w:eastAsia="Times New Roman" w:hAnsi="Times New Roman" w:cs="Times New Roman"/>
        </w:rPr>
        <w:t>it</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does</w:t>
      </w:r>
      <w:r>
        <w:rPr>
          <w:rFonts w:ascii="Times New Roman" w:eastAsia="Times New Roman" w:hAnsi="Times New Roman" w:cs="Times New Roman"/>
          <w:spacing w:val="9"/>
        </w:rPr>
        <w:t xml:space="preserve"> </w:t>
      </w:r>
      <w:r>
        <w:rPr>
          <w:rFonts w:ascii="Times New Roman" w:eastAsia="Times New Roman" w:hAnsi="Times New Roman" w:cs="Times New Roman"/>
        </w:rPr>
        <w:t>not</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exist,</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can</w:t>
      </w:r>
      <w:r>
        <w:rPr>
          <w:rFonts w:ascii="Times New Roman" w:eastAsia="Times New Roman" w:hAnsi="Times New Roman" w:cs="Times New Roman"/>
          <w:spacing w:val="63"/>
        </w:rPr>
        <w:t xml:space="preserve"> </w:t>
      </w:r>
      <w:r>
        <w:rPr>
          <w:rFonts w:ascii="Times New Roman" w:eastAsia="Times New Roman" w:hAnsi="Times New Roman" w:cs="Times New Roman"/>
          <w:spacing w:val="-1"/>
        </w:rPr>
        <w:t>educate</w:t>
      </w:r>
      <w:r>
        <w:rPr>
          <w:rFonts w:ascii="Times New Roman" w:eastAsia="Times New Roman" w:hAnsi="Times New Roman" w:cs="Times New Roman"/>
        </w:rPr>
        <w:t xml:space="preserve"> our </w:t>
      </w:r>
      <w:r>
        <w:rPr>
          <w:rFonts w:ascii="Times New Roman" w:eastAsia="Times New Roman" w:hAnsi="Times New Roman" w:cs="Times New Roman"/>
          <w:spacing w:val="-1"/>
        </w:rPr>
        <w:t>quick</w:t>
      </w:r>
      <w:r>
        <w:rPr>
          <w:rFonts w:ascii="Times New Roman" w:eastAsia="Times New Roman" w:hAnsi="Times New Roman" w:cs="Times New Roman"/>
        </w:rPr>
        <w:t xml:space="preserve"> </w:t>
      </w:r>
      <w:r>
        <w:rPr>
          <w:rFonts w:ascii="Times New Roman" w:eastAsia="Times New Roman" w:hAnsi="Times New Roman" w:cs="Times New Roman"/>
          <w:spacing w:val="-1"/>
        </w:rPr>
        <w:t>as</w:t>
      </w:r>
      <w:r>
        <w:rPr>
          <w:rFonts w:ascii="Times New Roman" w:eastAsia="Times New Roman" w:hAnsi="Times New Roman" w:cs="Times New Roman"/>
        </w:rPr>
        <w:t xml:space="preserve"> well </w:t>
      </w:r>
      <w:r>
        <w:rPr>
          <w:rFonts w:ascii="Times New Roman" w:eastAsia="Times New Roman" w:hAnsi="Times New Roman" w:cs="Times New Roman"/>
          <w:spacing w:val="-1"/>
        </w:rPr>
        <w:t>as</w:t>
      </w:r>
      <w:r>
        <w:rPr>
          <w:rFonts w:ascii="Times New Roman" w:eastAsia="Times New Roman" w:hAnsi="Times New Roman" w:cs="Times New Roman"/>
        </w:rPr>
        <w:t xml:space="preserve"> our slow </w:t>
      </w:r>
      <w:r>
        <w:rPr>
          <w:rFonts w:ascii="Times New Roman" w:eastAsia="Times New Roman" w:hAnsi="Times New Roman" w:cs="Times New Roman"/>
          <w:spacing w:val="-1"/>
        </w:rPr>
        <w:t>responses.</w:t>
      </w:r>
    </w:p>
    <w:p w14:paraId="056D1718" w14:textId="77777777" w:rsidR="00292EBF" w:rsidRDefault="009A091D">
      <w:pPr>
        <w:pStyle w:val="a3"/>
        <w:spacing w:line="278"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然而</w:t>
      </w:r>
      <w:r>
        <w:rPr>
          <w:rFonts w:ascii="楷体" w:eastAsia="楷体" w:hAnsi="楷体" w:cs="楷体"/>
          <w:spacing w:val="-32"/>
          <w:lang w:eastAsia="zh-CN"/>
        </w:rPr>
        <w:t>，</w:t>
      </w:r>
      <w:r>
        <w:rPr>
          <w:rFonts w:ascii="楷体" w:eastAsia="楷体" w:hAnsi="楷体" w:cs="楷体"/>
          <w:lang w:eastAsia="zh-CN"/>
        </w:rPr>
        <w:t>考察某人是否具备专家权威的标准可能或多或少有些粗糙</w:t>
      </w:r>
      <w:r>
        <w:rPr>
          <w:rFonts w:ascii="楷体" w:eastAsia="楷体" w:hAnsi="楷体" w:cs="楷体"/>
          <w:spacing w:val="-32"/>
          <w:lang w:eastAsia="zh-CN"/>
        </w:rPr>
        <w:t>。</w:t>
      </w:r>
      <w:r>
        <w:rPr>
          <w:rFonts w:ascii="楷体" w:eastAsia="楷体" w:hAnsi="楷体" w:cs="楷体"/>
          <w:lang w:eastAsia="zh-CN"/>
        </w:rPr>
        <w:t>我</w:t>
      </w:r>
    </w:p>
    <w:p w14:paraId="451B9B81" w14:textId="77777777" w:rsidR="00292EBF" w:rsidRDefault="009A091D">
      <w:pPr>
        <w:pStyle w:val="a3"/>
        <w:spacing w:before="154" w:line="357" w:lineRule="auto"/>
        <w:rPr>
          <w:rFonts w:ascii="楷体" w:eastAsia="楷体" w:hAnsi="楷体" w:cs="楷体"/>
          <w:lang w:eastAsia="zh-CN"/>
        </w:rPr>
      </w:pPr>
      <w:r>
        <w:rPr>
          <w:rFonts w:ascii="楷体" w:eastAsia="楷体" w:hAnsi="楷体" w:cs="楷体"/>
          <w:lang w:eastAsia="zh-CN"/>
        </w:rPr>
        <w:t>们既要了解这些权威的构成</w:t>
      </w:r>
      <w:r>
        <w:rPr>
          <w:rFonts w:ascii="楷体" w:eastAsia="楷体" w:hAnsi="楷体" w:cs="楷体"/>
          <w:spacing w:val="-94"/>
          <w:lang w:eastAsia="zh-CN"/>
        </w:rPr>
        <w:t>，</w:t>
      </w:r>
      <w:r>
        <w:rPr>
          <w:rFonts w:ascii="楷体" w:eastAsia="楷体" w:hAnsi="楷体" w:cs="楷体"/>
          <w:lang w:eastAsia="zh-CN"/>
        </w:rPr>
        <w:t>又要了解我们会以什么样的形式被骗去看</w:t>
      </w:r>
      <w:r>
        <w:rPr>
          <w:rFonts w:ascii="楷体" w:eastAsia="楷体" w:hAnsi="楷体" w:cs="楷体"/>
          <w:spacing w:val="1"/>
          <w:lang w:eastAsia="zh-CN"/>
        </w:rPr>
        <w:t>到</w:t>
      </w:r>
      <w:r>
        <w:rPr>
          <w:rFonts w:ascii="楷体" w:eastAsia="楷体" w:hAnsi="楷体" w:cs="楷体"/>
          <w:lang w:eastAsia="zh-CN"/>
        </w:rPr>
        <w:t>那子虚 乌有的权威，它既可以培养我们反应敏捷，也可以让我们反应迟钝。</w:t>
      </w:r>
    </w:p>
    <w:p w14:paraId="4F298F03" w14:textId="77777777" w:rsidR="00292EBF" w:rsidRDefault="009A091D">
      <w:pPr>
        <w:pStyle w:val="a3"/>
        <w:spacing w:before="36" w:line="347" w:lineRule="auto"/>
        <w:ind w:right="336" w:firstLine="479"/>
        <w:jc w:val="both"/>
        <w:rPr>
          <w:rFonts w:ascii="楷体" w:eastAsia="楷体" w:hAnsi="楷体" w:cs="楷体"/>
          <w:lang w:eastAsia="zh-CN"/>
        </w:rPr>
      </w:pPr>
      <w:r>
        <w:rPr>
          <w:rFonts w:ascii="楷体" w:eastAsia="楷体" w:hAnsi="楷体" w:cs="楷体"/>
          <w:spacing w:val="-2"/>
        </w:rPr>
        <w:t>分析：原句的主干是主语（</w:t>
      </w:r>
      <w:r>
        <w:rPr>
          <w:rFonts w:ascii="Times New Roman" w:eastAsia="Times New Roman" w:hAnsi="Times New Roman" w:cs="Times New Roman"/>
          <w:spacing w:val="-2"/>
        </w:rPr>
        <w:t>our</w:t>
      </w:r>
      <w:r>
        <w:rPr>
          <w:rFonts w:ascii="Times New Roman" w:eastAsia="Times New Roman" w:hAnsi="Times New Roman" w:cs="Times New Roman"/>
        </w:rPr>
        <w:t xml:space="preserve"> </w:t>
      </w:r>
      <w:r>
        <w:rPr>
          <w:rFonts w:ascii="Times New Roman" w:eastAsia="Times New Roman" w:hAnsi="Times New Roman" w:cs="Times New Roman"/>
          <w:spacing w:val="-2"/>
        </w:rPr>
        <w:t>criteria</w:t>
      </w:r>
      <w:r>
        <w:rPr>
          <w:rFonts w:ascii="楷体" w:eastAsia="楷体" w:hAnsi="楷体" w:cs="楷体"/>
          <w:spacing w:val="-2"/>
        </w:rPr>
        <w:t>）+谓语（</w:t>
      </w:r>
      <w:r>
        <w:rPr>
          <w:rFonts w:ascii="Times New Roman" w:eastAsia="Times New Roman" w:hAnsi="Times New Roman" w:cs="Times New Roman"/>
          <w:spacing w:val="-2"/>
        </w:rPr>
        <w:t>can</w:t>
      </w:r>
      <w:r>
        <w:rPr>
          <w:rFonts w:ascii="Times New Roman" w:eastAsia="Times New Roman" w:hAnsi="Times New Roman" w:cs="Times New Roman"/>
        </w:rPr>
        <w:t xml:space="preserve"> </w:t>
      </w:r>
      <w:r>
        <w:rPr>
          <w:rFonts w:ascii="Times New Roman" w:eastAsia="Times New Roman" w:hAnsi="Times New Roman" w:cs="Times New Roman"/>
          <w:spacing w:val="-2"/>
        </w:rPr>
        <w:t>be</w:t>
      </w:r>
      <w:r>
        <w:rPr>
          <w:rFonts w:ascii="楷体" w:eastAsia="楷体" w:hAnsi="楷体" w:cs="楷体"/>
          <w:spacing w:val="-2"/>
        </w:rPr>
        <w:t>）+表语（</w:t>
      </w:r>
      <w:r>
        <w:rPr>
          <w:rFonts w:ascii="Times New Roman" w:eastAsia="Times New Roman" w:hAnsi="Times New Roman" w:cs="Times New Roman"/>
          <w:spacing w:val="-2"/>
        </w:rPr>
        <w:t>more</w:t>
      </w:r>
      <w:r>
        <w:rPr>
          <w:rFonts w:ascii="Times New Roman" w:eastAsia="Times New Roman" w:hAnsi="Times New Roman" w:cs="Times New Roman"/>
        </w:rPr>
        <w:t xml:space="preserve"> or</w:t>
      </w:r>
      <w:r>
        <w:rPr>
          <w:rFonts w:ascii="Times New Roman" w:eastAsia="Times New Roman" w:hAnsi="Times New Roman" w:cs="Times New Roman"/>
          <w:spacing w:val="-1"/>
        </w:rPr>
        <w:t xml:space="preserve"> </w:t>
      </w:r>
      <w:r>
        <w:rPr>
          <w:rFonts w:ascii="Times New Roman" w:eastAsia="Times New Roman" w:hAnsi="Times New Roman" w:cs="Times New Roman"/>
        </w:rPr>
        <w:t>less</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c</w:t>
      </w:r>
      <w:r>
        <w:rPr>
          <w:rFonts w:ascii="Times New Roman" w:eastAsia="Times New Roman" w:hAnsi="Times New Roman" w:cs="Times New Roman"/>
        </w:rPr>
        <w:t>rud</w:t>
      </w:r>
      <w:r>
        <w:rPr>
          <w:rFonts w:ascii="Times New Roman" w:eastAsia="Times New Roman" w:hAnsi="Times New Roman" w:cs="Times New Roman"/>
          <w:spacing w:val="-2"/>
        </w:rPr>
        <w:t>e</w:t>
      </w:r>
      <w:r>
        <w:rPr>
          <w:rFonts w:ascii="楷体" w:eastAsia="楷体" w:hAnsi="楷体" w:cs="楷体"/>
          <w:spacing w:val="-120"/>
        </w:rPr>
        <w:t>）</w:t>
      </w:r>
      <w:r>
        <w:rPr>
          <w:rFonts w:ascii="楷体" w:eastAsia="楷体" w:hAnsi="楷体" w:cs="楷体"/>
        </w:rPr>
        <w:t>，并列结构</w:t>
      </w:r>
      <w:r>
        <w:rPr>
          <w:rFonts w:ascii="楷体" w:eastAsia="楷体" w:hAnsi="楷体" w:cs="楷体"/>
          <w:spacing w:val="-57"/>
        </w:rPr>
        <w:t xml:space="preserve"> </w:t>
      </w:r>
      <w:r>
        <w:rPr>
          <w:rFonts w:ascii="Times New Roman" w:eastAsia="Times New Roman" w:hAnsi="Times New Roman" w:cs="Times New Roman"/>
          <w:spacing w:val="-1"/>
        </w:rPr>
        <w:t>a</w:t>
      </w:r>
      <w:r>
        <w:rPr>
          <w:rFonts w:ascii="Times New Roman" w:eastAsia="Times New Roman" w:hAnsi="Times New Roman" w:cs="Times New Roman"/>
        </w:rPr>
        <w:t>nd</w:t>
      </w:r>
      <w:r>
        <w:rPr>
          <w:rFonts w:ascii="Times New Roman" w:eastAsia="Times New Roman" w:hAnsi="Times New Roman" w:cs="Times New Roman"/>
          <w:spacing w:val="2"/>
        </w:rPr>
        <w:t xml:space="preserve"> </w:t>
      </w:r>
      <w:r>
        <w:rPr>
          <w:rFonts w:ascii="楷体" w:eastAsia="楷体" w:hAnsi="楷体" w:cs="楷体"/>
        </w:rPr>
        <w:t>后跟了一个宾语从句（</w:t>
      </w:r>
      <w:r>
        <w:rPr>
          <w:rFonts w:ascii="Times New Roman" w:eastAsia="Times New Roman" w:hAnsi="Times New Roman" w:cs="Times New Roman"/>
        </w:rPr>
        <w:t>wh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onstitutes</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u</w:t>
      </w:r>
      <w:r>
        <w:rPr>
          <w:rFonts w:ascii="Times New Roman" w:eastAsia="Times New Roman" w:hAnsi="Times New Roman" w:cs="Times New Roman"/>
          <w:spacing w:val="2"/>
        </w:rPr>
        <w:t>t</w:t>
      </w:r>
      <w:r>
        <w:rPr>
          <w:rFonts w:ascii="Times New Roman" w:eastAsia="Times New Roman" w:hAnsi="Times New Roman" w:cs="Times New Roman"/>
        </w:rPr>
        <w:t>hori</w:t>
      </w:r>
      <w:r>
        <w:rPr>
          <w:rFonts w:ascii="Times New Roman" w:eastAsia="Times New Roman" w:hAnsi="Times New Roman" w:cs="Times New Roman"/>
          <w:spacing w:val="2"/>
        </w:rPr>
        <w:t>t</w:t>
      </w:r>
      <w:r>
        <w:rPr>
          <w:rFonts w:ascii="Times New Roman" w:eastAsia="Times New Roman" w:hAnsi="Times New Roman" w:cs="Times New Roman"/>
          <w:spacing w:val="-3"/>
        </w:rPr>
        <w:t>y</w:t>
      </w:r>
      <w:r>
        <w:rPr>
          <w:rFonts w:ascii="楷体" w:eastAsia="楷体" w:hAnsi="楷体" w:cs="楷体"/>
          <w:spacing w:val="-120"/>
        </w:rPr>
        <w:t>）</w:t>
      </w:r>
      <w:r>
        <w:rPr>
          <w:rFonts w:ascii="楷体" w:eastAsia="楷体" w:hAnsi="楷体" w:cs="楷体"/>
        </w:rPr>
        <w:t>，后 面接了一个由</w:t>
      </w:r>
      <w:r>
        <w:rPr>
          <w:rFonts w:ascii="楷体" w:eastAsia="楷体" w:hAnsi="楷体" w:cs="楷体"/>
          <w:spacing w:val="-61"/>
        </w:rPr>
        <w:t xml:space="preserve"> </w:t>
      </w:r>
      <w:r>
        <w:rPr>
          <w:rFonts w:ascii="Times New Roman" w:eastAsia="Times New Roman" w:hAnsi="Times New Roman" w:cs="Times New Roman"/>
        </w:rPr>
        <w:t xml:space="preserve">in which </w:t>
      </w:r>
      <w:r>
        <w:rPr>
          <w:rFonts w:ascii="楷体" w:eastAsia="楷体" w:hAnsi="楷体" w:cs="楷体"/>
        </w:rPr>
        <w:t>引导的定语从句和</w:t>
      </w:r>
      <w:r>
        <w:rPr>
          <w:rFonts w:ascii="楷体" w:eastAsia="楷体" w:hAnsi="楷体" w:cs="楷体"/>
          <w:spacing w:val="-60"/>
        </w:rPr>
        <w:t xml:space="preserve"> </w:t>
      </w:r>
      <w:r>
        <w:rPr>
          <w:rFonts w:ascii="Times New Roman" w:eastAsia="Times New Roman" w:hAnsi="Times New Roman" w:cs="Times New Roman"/>
        </w:rPr>
        <w:t>where</w:t>
      </w:r>
      <w:r>
        <w:rPr>
          <w:rFonts w:ascii="Times New Roman" w:eastAsia="Times New Roman" w:hAnsi="Times New Roman" w:cs="Times New Roman"/>
          <w:spacing w:val="-2"/>
        </w:rPr>
        <w:t xml:space="preserve"> </w:t>
      </w:r>
      <w:r>
        <w:rPr>
          <w:rFonts w:ascii="楷体" w:eastAsia="楷体" w:hAnsi="楷体" w:cs="楷体"/>
        </w:rPr>
        <w:t>引导的状语从句</w:t>
      </w:r>
      <w:r>
        <w:rPr>
          <w:rFonts w:ascii="楷体" w:eastAsia="楷体" w:hAnsi="楷体" w:cs="楷体"/>
          <w:spacing w:val="-75"/>
        </w:rPr>
        <w:t>。</w:t>
      </w:r>
      <w:r>
        <w:rPr>
          <w:rFonts w:ascii="楷体" w:eastAsia="楷体" w:hAnsi="楷体" w:cs="楷体"/>
          <w:spacing w:val="2"/>
          <w:lang w:eastAsia="zh-CN"/>
        </w:rPr>
        <w:t>原</w:t>
      </w:r>
      <w:r>
        <w:rPr>
          <w:rFonts w:ascii="楷体" w:eastAsia="楷体" w:hAnsi="楷体" w:cs="楷体"/>
          <w:lang w:eastAsia="zh-CN"/>
        </w:rPr>
        <w:t>句共有四层 含义：</w:t>
      </w:r>
      <w:r>
        <w:rPr>
          <w:rFonts w:ascii="楷体" w:eastAsia="楷体" w:hAnsi="楷体" w:cs="楷体"/>
          <w:spacing w:val="2"/>
          <w:lang w:eastAsia="zh-CN"/>
        </w:rPr>
        <w:t xml:space="preserve"> </w:t>
      </w:r>
      <w:r>
        <w:rPr>
          <w:lang w:eastAsia="zh-CN"/>
        </w:rPr>
        <w:t>①</w:t>
      </w:r>
      <w:r>
        <w:rPr>
          <w:rFonts w:ascii="楷体" w:eastAsia="楷体" w:hAnsi="楷体" w:cs="楷体"/>
          <w:lang w:eastAsia="zh-CN"/>
        </w:rPr>
        <w:t>然而，考察某人是否具备专家权威的标准可能或多或少有些粗糙；</w:t>
      </w:r>
      <w:r>
        <w:rPr>
          <w:lang w:eastAsia="zh-CN"/>
        </w:rPr>
        <w:t>②</w:t>
      </w:r>
      <w:r>
        <w:rPr>
          <w:spacing w:val="38"/>
          <w:lang w:eastAsia="zh-CN"/>
        </w:rPr>
        <w:t xml:space="preserve"> </w:t>
      </w:r>
      <w:r>
        <w:rPr>
          <w:rFonts w:ascii="楷体" w:eastAsia="楷体" w:hAnsi="楷体" w:cs="楷体"/>
          <w:lang w:eastAsia="zh-CN"/>
        </w:rPr>
        <w:t>要了解这些权威的构成</w:t>
      </w:r>
      <w:r>
        <w:rPr>
          <w:rFonts w:ascii="楷体" w:eastAsia="楷体" w:hAnsi="楷体" w:cs="楷体"/>
          <w:spacing w:val="-94"/>
          <w:lang w:eastAsia="zh-CN"/>
        </w:rPr>
        <w:t>；</w:t>
      </w:r>
      <w:r>
        <w:rPr>
          <w:lang w:eastAsia="zh-CN"/>
        </w:rPr>
        <w:t>③</w:t>
      </w:r>
      <w:r>
        <w:rPr>
          <w:rFonts w:ascii="楷体" w:eastAsia="楷体" w:hAnsi="楷体" w:cs="楷体"/>
          <w:lang w:eastAsia="zh-CN"/>
        </w:rPr>
        <w:t>要了解我们会以什么样的形式被骗去看</w:t>
      </w:r>
      <w:r>
        <w:rPr>
          <w:rFonts w:ascii="楷体" w:eastAsia="楷体" w:hAnsi="楷体" w:cs="楷体"/>
          <w:spacing w:val="1"/>
          <w:lang w:eastAsia="zh-CN"/>
        </w:rPr>
        <w:t>到</w:t>
      </w:r>
      <w:r>
        <w:rPr>
          <w:rFonts w:ascii="楷体" w:eastAsia="楷体" w:hAnsi="楷体" w:cs="楷体"/>
          <w:lang w:eastAsia="zh-CN"/>
        </w:rPr>
        <w:t>那子虚乌有 的权</w:t>
      </w:r>
      <w:r>
        <w:rPr>
          <w:rFonts w:ascii="楷体" w:eastAsia="楷体" w:hAnsi="楷体" w:cs="楷体"/>
          <w:spacing w:val="-1"/>
          <w:lang w:eastAsia="zh-CN"/>
        </w:rPr>
        <w:t>威</w:t>
      </w:r>
      <w:r>
        <w:rPr>
          <w:rFonts w:ascii="楷体" w:eastAsia="楷体" w:hAnsi="楷体" w:cs="楷体"/>
          <w:spacing w:val="-32"/>
          <w:lang w:eastAsia="zh-CN"/>
        </w:rPr>
        <w:t>；</w:t>
      </w:r>
      <w:r>
        <w:rPr>
          <w:lang w:eastAsia="zh-CN"/>
        </w:rPr>
        <w:t>④</w:t>
      </w:r>
      <w:r>
        <w:rPr>
          <w:rFonts w:ascii="楷体" w:eastAsia="楷体" w:hAnsi="楷体" w:cs="楷体"/>
          <w:lang w:eastAsia="zh-CN"/>
        </w:rPr>
        <w:t>它既可以培养我们反应敏捷</w:t>
      </w:r>
      <w:r>
        <w:rPr>
          <w:rFonts w:ascii="楷体" w:eastAsia="楷体" w:hAnsi="楷体" w:cs="楷体"/>
          <w:spacing w:val="-32"/>
          <w:lang w:eastAsia="zh-CN"/>
        </w:rPr>
        <w:t>，</w:t>
      </w:r>
      <w:r>
        <w:rPr>
          <w:rFonts w:ascii="楷体" w:eastAsia="楷体" w:hAnsi="楷体" w:cs="楷体"/>
          <w:lang w:eastAsia="zh-CN"/>
        </w:rPr>
        <w:t>也可以让我们反应迟钝</w:t>
      </w:r>
      <w:r>
        <w:rPr>
          <w:rFonts w:ascii="楷体" w:eastAsia="楷体" w:hAnsi="楷体" w:cs="楷体"/>
          <w:spacing w:val="-30"/>
          <w:lang w:eastAsia="zh-CN"/>
        </w:rPr>
        <w:t>。</w:t>
      </w:r>
      <w:r>
        <w:rPr>
          <w:rFonts w:ascii="楷体" w:eastAsia="楷体" w:hAnsi="楷体" w:cs="楷体"/>
          <w:lang w:eastAsia="zh-CN"/>
        </w:rPr>
        <w:t>原句各句的逻 辑关系，表达顺序与汉语完全一致，因此笔者采取了顺序译法。</w:t>
      </w:r>
    </w:p>
    <w:p w14:paraId="08603631" w14:textId="77777777" w:rsidR="00292EBF" w:rsidRDefault="009A091D">
      <w:pPr>
        <w:pStyle w:val="1"/>
        <w:spacing w:before="46"/>
        <w:ind w:left="0" w:right="7018"/>
        <w:jc w:val="center"/>
        <w:rPr>
          <w:rFonts w:cs="宋体"/>
          <w:b w:val="0"/>
          <w:bCs w:val="0"/>
        </w:rPr>
      </w:pPr>
      <w:r>
        <w:rPr>
          <w:rFonts w:cs="宋体"/>
          <w:spacing w:val="2"/>
          <w:w w:val="99"/>
          <w:lang w:eastAsia="zh-CN"/>
        </w:rPr>
        <w:t xml:space="preserve"> </w:t>
      </w:r>
      <w:r>
        <w:t>【例</w:t>
      </w:r>
      <w:r>
        <w:rPr>
          <w:spacing w:val="-67"/>
        </w:rPr>
        <w:t xml:space="preserve"> </w:t>
      </w:r>
      <w:r>
        <w:rPr>
          <w:rFonts w:ascii="Times New Roman" w:eastAsia="Times New Roman" w:hAnsi="Times New Roman" w:cs="Times New Roman"/>
        </w:rPr>
        <w:t>15</w:t>
      </w:r>
      <w:r>
        <w:t>】</w:t>
      </w:r>
      <w:r>
        <w:rPr>
          <w:rFonts w:cs="宋体"/>
          <w:w w:val="99"/>
        </w:rPr>
        <w:t xml:space="preserve"> </w:t>
      </w:r>
    </w:p>
    <w:p w14:paraId="6E0BAFF1" w14:textId="77777777" w:rsidR="00292EBF" w:rsidRDefault="009A091D">
      <w:pPr>
        <w:pStyle w:val="a3"/>
        <w:spacing w:before="136" w:line="377" w:lineRule="auto"/>
        <w:ind w:right="338" w:firstLine="479"/>
        <w:jc w:val="both"/>
        <w:rPr>
          <w:rFonts w:ascii="Times New Roman" w:eastAsia="Times New Roman" w:hAnsi="Times New Roman" w:cs="Times New Roman"/>
        </w:rPr>
      </w:pPr>
      <w:r>
        <w:rPr>
          <w:rFonts w:ascii="楷体" w:eastAsia="楷体" w:hAnsi="楷体" w:cs="楷体"/>
        </w:rPr>
        <w:t>原文</w:t>
      </w:r>
      <w:r>
        <w:rPr>
          <w:spacing w:val="-53"/>
        </w:rPr>
        <w:t>：</w:t>
      </w:r>
      <w:r>
        <w:rPr>
          <w:rFonts w:ascii="Times New Roman" w:eastAsia="Times New Roman" w:hAnsi="Times New Roman" w:cs="Times New Roman"/>
        </w:rPr>
        <w:t>R</w:t>
      </w:r>
      <w:r>
        <w:rPr>
          <w:rFonts w:ascii="Times New Roman" w:eastAsia="Times New Roman" w:hAnsi="Times New Roman" w:cs="Times New Roman"/>
          <w:spacing w:val="-1"/>
        </w:rPr>
        <w:t>e</w:t>
      </w:r>
      <w:r>
        <w:rPr>
          <w:rFonts w:ascii="Times New Roman" w:eastAsia="Times New Roman" w:hAnsi="Times New Roman" w:cs="Times New Roman"/>
        </w:rPr>
        <w:t>fl</w:t>
      </w:r>
      <w:r>
        <w:rPr>
          <w:rFonts w:ascii="Times New Roman" w:eastAsia="Times New Roman" w:hAnsi="Times New Roman" w:cs="Times New Roman"/>
          <w:spacing w:val="-2"/>
        </w:rPr>
        <w:t>e</w:t>
      </w:r>
      <w:r>
        <w:rPr>
          <w:rFonts w:ascii="Times New Roman" w:eastAsia="Times New Roman" w:hAnsi="Times New Roman" w:cs="Times New Roman"/>
          <w:spacing w:val="-1"/>
        </w:rPr>
        <w:t>c</w:t>
      </w:r>
      <w:r>
        <w:rPr>
          <w:rFonts w:ascii="Times New Roman" w:eastAsia="Times New Roman" w:hAnsi="Times New Roman" w:cs="Times New Roman"/>
          <w:spacing w:val="1"/>
        </w:rPr>
        <w:t>t</w:t>
      </w:r>
      <w:r>
        <w:rPr>
          <w:rFonts w:ascii="Times New Roman" w:eastAsia="Times New Roman" w:hAnsi="Times New Roman" w:cs="Times New Roman"/>
        </w:rPr>
        <w:t>ive thinki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3"/>
        </w:rPr>
        <w:t xml:space="preserve"> </w:t>
      </w:r>
      <w:r>
        <w:rPr>
          <w:rFonts w:ascii="Times New Roman" w:eastAsia="Times New Roman" w:hAnsi="Times New Roman" w:cs="Times New Roman"/>
        </w:rPr>
        <w:t>is alw</w:t>
      </w:r>
      <w:r>
        <w:rPr>
          <w:rFonts w:ascii="Times New Roman" w:eastAsia="Times New Roman" w:hAnsi="Times New Roman" w:cs="Times New Roman"/>
          <w:spacing w:val="3"/>
        </w:rPr>
        <w:t>a</w:t>
      </w:r>
      <w:r>
        <w:rPr>
          <w:rFonts w:ascii="Times New Roman" w:eastAsia="Times New Roman" w:hAnsi="Times New Roman" w:cs="Times New Roman"/>
          <w:spacing w:val="-5"/>
        </w:rPr>
        <w:t>y</w:t>
      </w:r>
      <w:r>
        <w:rPr>
          <w:rFonts w:ascii="Times New Roman" w:eastAsia="Times New Roman" w:hAnsi="Times New Roman" w:cs="Times New Roman"/>
        </w:rPr>
        <w:t>s m</w:t>
      </w:r>
      <w:r>
        <w:rPr>
          <w:rFonts w:ascii="Times New Roman" w:eastAsia="Times New Roman" w:hAnsi="Times New Roman" w:cs="Times New Roman"/>
          <w:spacing w:val="2"/>
        </w:rPr>
        <w:t>o</w:t>
      </w:r>
      <w:r>
        <w:rPr>
          <w:rFonts w:ascii="Times New Roman" w:eastAsia="Times New Roman" w:hAnsi="Times New Roman" w:cs="Times New Roman"/>
        </w:rPr>
        <w:t>re</w:t>
      </w:r>
      <w:r>
        <w:rPr>
          <w:rFonts w:ascii="Times New Roman" w:eastAsia="Times New Roman" w:hAnsi="Times New Roman" w:cs="Times New Roman"/>
          <w:spacing w:val="-2"/>
        </w:rPr>
        <w:t xml:space="preserve"> </w:t>
      </w:r>
      <w:r>
        <w:rPr>
          <w:rFonts w:ascii="Times New Roman" w:eastAsia="Times New Roman" w:hAnsi="Times New Roman" w:cs="Times New Roman"/>
        </w:rPr>
        <w:t>or l</w:t>
      </w:r>
      <w:r>
        <w:rPr>
          <w:rFonts w:ascii="Times New Roman" w:eastAsia="Times New Roman" w:hAnsi="Times New Roman" w:cs="Times New Roman"/>
          <w:spacing w:val="-2"/>
        </w:rPr>
        <w:t>e</w:t>
      </w:r>
      <w:r>
        <w:rPr>
          <w:rFonts w:ascii="Times New Roman" w:eastAsia="Times New Roman" w:hAnsi="Times New Roman" w:cs="Times New Roman"/>
        </w:rPr>
        <w:t xml:space="preserve">ss </w:t>
      </w:r>
      <w:r>
        <w:rPr>
          <w:rFonts w:ascii="Times New Roman" w:eastAsia="Times New Roman" w:hAnsi="Times New Roman" w:cs="Times New Roman"/>
          <w:spacing w:val="3"/>
        </w:rPr>
        <w:t>t</w:t>
      </w:r>
      <w:r>
        <w:rPr>
          <w:rFonts w:ascii="Times New Roman" w:eastAsia="Times New Roman" w:hAnsi="Times New Roman" w:cs="Times New Roman"/>
        </w:rPr>
        <w:t>roubl</w:t>
      </w:r>
      <w:r>
        <w:rPr>
          <w:rFonts w:ascii="Times New Roman" w:eastAsia="Times New Roman" w:hAnsi="Times New Roman" w:cs="Times New Roman"/>
          <w:spacing w:val="-2"/>
        </w:rPr>
        <w:t>e</w:t>
      </w:r>
      <w:r>
        <w:rPr>
          <w:rFonts w:ascii="Times New Roman" w:eastAsia="Times New Roman" w:hAnsi="Times New Roman" w:cs="Times New Roman"/>
        </w:rPr>
        <w:t>some b</w:t>
      </w:r>
      <w:r>
        <w:rPr>
          <w:rFonts w:ascii="Times New Roman" w:eastAsia="Times New Roman" w:hAnsi="Times New Roman" w:cs="Times New Roman"/>
          <w:spacing w:val="-2"/>
        </w:rPr>
        <w:t>e</w:t>
      </w:r>
      <w:r>
        <w:rPr>
          <w:rFonts w:ascii="Times New Roman" w:eastAsia="Times New Roman" w:hAnsi="Times New Roman" w:cs="Times New Roman"/>
          <w:spacing w:val="1"/>
        </w:rPr>
        <w:t>c</w:t>
      </w:r>
      <w:r>
        <w:rPr>
          <w:rFonts w:ascii="Times New Roman" w:eastAsia="Times New Roman" w:hAnsi="Times New Roman" w:cs="Times New Roman"/>
          <w:spacing w:val="-1"/>
        </w:rPr>
        <w:t>a</w:t>
      </w:r>
      <w:r>
        <w:rPr>
          <w:rFonts w:ascii="Times New Roman" w:eastAsia="Times New Roman" w:hAnsi="Times New Roman" w:cs="Times New Roman"/>
        </w:rPr>
        <w:t xml:space="preserve">use it involves </w:t>
      </w:r>
      <w:r>
        <w:rPr>
          <w:rFonts w:ascii="Times New Roman" w:eastAsia="Times New Roman" w:hAnsi="Times New Roman" w:cs="Times New Roman"/>
          <w:spacing w:val="-1"/>
        </w:rPr>
        <w:t>overcoming</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the </w:t>
      </w:r>
      <w:r>
        <w:rPr>
          <w:rFonts w:ascii="Times New Roman" w:eastAsia="Times New Roman" w:hAnsi="Times New Roman" w:cs="Times New Roman"/>
          <w:spacing w:val="-1"/>
        </w:rPr>
        <w:t>inertia</w:t>
      </w:r>
      <w:r>
        <w:rPr>
          <w:rFonts w:ascii="Times New Roman" w:eastAsia="Times New Roman" w:hAnsi="Times New Roman" w:cs="Times New Roman"/>
        </w:rPr>
        <w:t xml:space="preserve"> that </w:t>
      </w:r>
      <w:r>
        <w:rPr>
          <w:rFonts w:ascii="Times New Roman" w:eastAsia="Times New Roman" w:hAnsi="Times New Roman" w:cs="Times New Roman"/>
          <w:spacing w:val="-1"/>
        </w:rPr>
        <w:t>inclines</w:t>
      </w:r>
      <w:r>
        <w:rPr>
          <w:rFonts w:ascii="Times New Roman" w:eastAsia="Times New Roman" w:hAnsi="Times New Roman" w:cs="Times New Roman"/>
        </w:rPr>
        <w:t xml:space="preserve"> one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to </w:t>
      </w:r>
      <w:r>
        <w:rPr>
          <w:rFonts w:ascii="Times New Roman" w:eastAsia="Times New Roman" w:hAnsi="Times New Roman" w:cs="Times New Roman"/>
          <w:spacing w:val="-1"/>
        </w:rPr>
        <w:t>accept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suggestions</w:t>
      </w:r>
      <w:r>
        <w:rPr>
          <w:rFonts w:ascii="Times New Roman" w:eastAsia="Times New Roman" w:hAnsi="Times New Roman" w:cs="Times New Roman"/>
        </w:rPr>
        <w:t xml:space="preserve"> </w:t>
      </w:r>
      <w:r>
        <w:rPr>
          <w:rFonts w:ascii="Times New Roman" w:eastAsia="Times New Roman" w:hAnsi="Times New Roman" w:cs="Times New Roman"/>
          <w:spacing w:val="-1"/>
        </w:rPr>
        <w:t>at</w:t>
      </w:r>
      <w:r>
        <w:rPr>
          <w:rFonts w:ascii="Times New Roman" w:eastAsia="Times New Roman" w:hAnsi="Times New Roman" w:cs="Times New Roman"/>
        </w:rPr>
        <w:t xml:space="preserve"> </w:t>
      </w:r>
      <w:r>
        <w:rPr>
          <w:rFonts w:ascii="Times New Roman" w:eastAsia="Times New Roman" w:hAnsi="Times New Roman" w:cs="Times New Roman"/>
          <w:spacing w:val="-1"/>
        </w:rPr>
        <w:t>their</w:t>
      </w:r>
      <w:r>
        <w:rPr>
          <w:rFonts w:ascii="Times New Roman" w:eastAsia="Times New Roman" w:hAnsi="Times New Roman" w:cs="Times New Roman"/>
        </w:rPr>
        <w:t xml:space="preserve"> face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value.</w:t>
      </w:r>
    </w:p>
    <w:p w14:paraId="5169AEF4" w14:textId="77777777" w:rsidR="00292EBF" w:rsidRDefault="009A091D">
      <w:pPr>
        <w:pStyle w:val="a3"/>
        <w:spacing w:line="357" w:lineRule="auto"/>
        <w:ind w:right="337"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反思性思维总是或多或少有些麻烦</w:t>
      </w:r>
      <w:r>
        <w:rPr>
          <w:rFonts w:ascii="楷体" w:eastAsia="楷体" w:hAnsi="楷体" w:cs="楷体"/>
          <w:spacing w:val="-32"/>
          <w:lang w:eastAsia="zh-CN"/>
        </w:rPr>
        <w:t>，</w:t>
      </w:r>
      <w:r>
        <w:rPr>
          <w:rFonts w:ascii="楷体" w:eastAsia="楷体" w:hAnsi="楷体" w:cs="楷体"/>
          <w:lang w:eastAsia="zh-CN"/>
        </w:rPr>
        <w:t>因为它涉及到克服惯性思维</w:t>
      </w:r>
      <w:r>
        <w:rPr>
          <w:rFonts w:ascii="楷体" w:eastAsia="楷体" w:hAnsi="楷体" w:cs="楷体"/>
          <w:spacing w:val="-32"/>
          <w:lang w:eastAsia="zh-CN"/>
        </w:rPr>
        <w:t>，</w:t>
      </w:r>
      <w:r>
        <w:rPr>
          <w:rFonts w:ascii="楷体" w:eastAsia="楷体" w:hAnsi="楷体" w:cs="楷体"/>
          <w:lang w:eastAsia="zh-CN"/>
        </w:rPr>
        <w:t>而 这种惯性易使人接受具有表面价值的建议。</w:t>
      </w:r>
    </w:p>
    <w:p w14:paraId="5E69B0F6" w14:textId="77777777" w:rsidR="00292EBF" w:rsidRDefault="009A091D">
      <w:pPr>
        <w:pStyle w:val="a3"/>
        <w:spacing w:before="36"/>
        <w:ind w:left="600"/>
        <w:rPr>
          <w:rFonts w:ascii="楷体" w:eastAsia="楷体" w:hAnsi="楷体" w:cs="楷体"/>
          <w:lang w:eastAsia="zh-CN"/>
        </w:rPr>
      </w:pPr>
      <w:r>
        <w:rPr>
          <w:rFonts w:ascii="楷体" w:eastAsia="楷体" w:hAnsi="楷体" w:cs="楷体"/>
          <w:lang w:eastAsia="zh-CN"/>
        </w:rPr>
        <w:t>分析：该句共有</w:t>
      </w:r>
      <w:r>
        <w:rPr>
          <w:rFonts w:ascii="楷体" w:eastAsia="楷体" w:hAnsi="楷体" w:cs="楷体"/>
          <w:spacing w:val="-48"/>
          <w:lang w:eastAsia="zh-CN"/>
        </w:rPr>
        <w:t xml:space="preserve"> </w:t>
      </w:r>
      <w:r>
        <w:rPr>
          <w:rFonts w:ascii="Times New Roman" w:eastAsia="Times New Roman" w:hAnsi="Times New Roman" w:cs="Times New Roman"/>
          <w:lang w:eastAsia="zh-CN"/>
        </w:rPr>
        <w:t>24</w:t>
      </w:r>
      <w:r>
        <w:rPr>
          <w:rFonts w:ascii="Times New Roman" w:eastAsia="Times New Roman" w:hAnsi="Times New Roman" w:cs="Times New Roman"/>
          <w:spacing w:val="12"/>
          <w:lang w:eastAsia="zh-CN"/>
        </w:rPr>
        <w:t xml:space="preserve"> </w:t>
      </w:r>
      <w:r>
        <w:rPr>
          <w:rFonts w:ascii="楷体" w:eastAsia="楷体" w:hAnsi="楷体" w:cs="楷体"/>
          <w:lang w:eastAsia="zh-CN"/>
        </w:rPr>
        <w:t>个词，不算很长，但里面含有一个原因状语和一个定语</w:t>
      </w:r>
    </w:p>
    <w:p w14:paraId="17B6C3E8" w14:textId="77777777" w:rsidR="00292EBF" w:rsidRDefault="00292EBF">
      <w:pPr>
        <w:rPr>
          <w:rFonts w:ascii="楷体" w:eastAsia="楷体" w:hAnsi="楷体" w:cs="楷体"/>
          <w:lang w:eastAsia="zh-CN"/>
        </w:rPr>
        <w:sectPr w:rsidR="00292EBF">
          <w:pgSz w:w="11910" w:h="16840"/>
          <w:pgMar w:top="1460" w:right="1460" w:bottom="1380" w:left="1680" w:header="0" w:footer="1186" w:gutter="0"/>
          <w:cols w:space="720"/>
        </w:sectPr>
      </w:pPr>
    </w:p>
    <w:p w14:paraId="59865C65" w14:textId="77777777" w:rsidR="00292EBF" w:rsidRDefault="009A091D">
      <w:pPr>
        <w:pStyle w:val="a3"/>
        <w:spacing w:line="348" w:lineRule="auto"/>
        <w:ind w:right="211"/>
        <w:jc w:val="both"/>
        <w:rPr>
          <w:rFonts w:ascii="楷体" w:eastAsia="楷体" w:hAnsi="楷体" w:cs="楷体"/>
          <w:lang w:eastAsia="zh-CN"/>
        </w:rPr>
      </w:pPr>
      <w:r>
        <w:rPr>
          <w:rFonts w:ascii="楷体" w:eastAsia="楷体" w:hAnsi="楷体" w:cs="楷体"/>
        </w:rPr>
        <w:lastRenderedPageBreak/>
        <w:t>从句</w:t>
      </w:r>
      <w:r>
        <w:rPr>
          <w:rFonts w:ascii="楷体" w:eastAsia="楷体" w:hAnsi="楷体" w:cs="楷体"/>
          <w:spacing w:val="-46"/>
        </w:rPr>
        <w:t>。</w:t>
      </w:r>
      <w:r>
        <w:rPr>
          <w:rFonts w:ascii="楷体" w:eastAsia="楷体" w:hAnsi="楷体" w:cs="楷体"/>
        </w:rPr>
        <w:t>该</w:t>
      </w:r>
      <w:r>
        <w:rPr>
          <w:rFonts w:ascii="楷体" w:eastAsia="楷体" w:hAnsi="楷体" w:cs="楷体"/>
          <w:spacing w:val="-1"/>
        </w:rPr>
        <w:t>句</w:t>
      </w:r>
      <w:r>
        <w:rPr>
          <w:rFonts w:ascii="楷体" w:eastAsia="楷体" w:hAnsi="楷体" w:cs="楷体"/>
        </w:rPr>
        <w:t>的主干是</w:t>
      </w:r>
      <w:r>
        <w:rPr>
          <w:rFonts w:ascii="楷体" w:eastAsia="楷体" w:hAnsi="楷体" w:cs="楷体"/>
          <w:spacing w:val="-44"/>
        </w:rPr>
        <w:t>：</w:t>
      </w:r>
      <w:r>
        <w:rPr>
          <w:rFonts w:ascii="楷体" w:eastAsia="楷体" w:hAnsi="楷体" w:cs="楷体"/>
        </w:rPr>
        <w:t>主</w:t>
      </w:r>
      <w:r>
        <w:rPr>
          <w:rFonts w:ascii="楷体" w:eastAsia="楷体" w:hAnsi="楷体" w:cs="楷体"/>
          <w:spacing w:val="-46"/>
        </w:rPr>
        <w:t>语</w:t>
      </w:r>
      <w:r>
        <w:rPr>
          <w:rFonts w:ascii="楷体" w:eastAsia="楷体" w:hAnsi="楷体" w:cs="楷体"/>
        </w:rPr>
        <w:t>（</w:t>
      </w:r>
      <w:r>
        <w:rPr>
          <w:rFonts w:ascii="Times New Roman" w:eastAsia="Times New Roman" w:hAnsi="Times New Roman" w:cs="Times New Roman"/>
          <w:spacing w:val="-1"/>
        </w:rPr>
        <w:t>re</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spacing w:val="-1"/>
        </w:rPr>
        <w:t>ec</w:t>
      </w:r>
      <w:r>
        <w:rPr>
          <w:rFonts w:ascii="Times New Roman" w:eastAsia="Times New Roman" w:hAnsi="Times New Roman" w:cs="Times New Roman"/>
        </w:rPr>
        <w:t>tive</w:t>
      </w:r>
      <w:r>
        <w:rPr>
          <w:rFonts w:ascii="Times New Roman" w:eastAsia="Times New Roman" w:hAnsi="Times New Roman" w:cs="Times New Roman"/>
          <w:spacing w:val="-1"/>
        </w:rPr>
        <w:t xml:space="preserve"> </w:t>
      </w:r>
      <w:r>
        <w:rPr>
          <w:rFonts w:ascii="Times New Roman" w:eastAsia="Times New Roman" w:hAnsi="Times New Roman" w:cs="Times New Roman"/>
        </w:rPr>
        <w:t>thinkin</w:t>
      </w:r>
      <w:r>
        <w:rPr>
          <w:rFonts w:ascii="Times New Roman" w:eastAsia="Times New Roman" w:hAnsi="Times New Roman" w:cs="Times New Roman"/>
          <w:spacing w:val="1"/>
        </w:rPr>
        <w:t>g</w:t>
      </w:r>
      <w:r>
        <w:rPr>
          <w:rFonts w:ascii="楷体" w:eastAsia="楷体" w:hAnsi="楷体" w:cs="楷体"/>
          <w:spacing w:val="-46"/>
        </w:rPr>
        <w:t>）</w:t>
      </w:r>
      <w:r>
        <w:rPr>
          <w:rFonts w:ascii="楷体" w:eastAsia="楷体" w:hAnsi="楷体" w:cs="楷体"/>
        </w:rPr>
        <w:t>+系动</w:t>
      </w:r>
      <w:r>
        <w:rPr>
          <w:rFonts w:ascii="楷体" w:eastAsia="楷体" w:hAnsi="楷体" w:cs="楷体"/>
          <w:spacing w:val="-46"/>
        </w:rPr>
        <w:t>词</w:t>
      </w:r>
      <w:r>
        <w:rPr>
          <w:rFonts w:ascii="楷体" w:eastAsia="楷体" w:hAnsi="楷体" w:cs="楷体"/>
        </w:rPr>
        <w:t>（</w:t>
      </w:r>
      <w:r>
        <w:rPr>
          <w:rFonts w:ascii="Times New Roman" w:eastAsia="Times New Roman" w:hAnsi="Times New Roman" w:cs="Times New Roman"/>
        </w:rPr>
        <w:t>is</w:t>
      </w:r>
      <w:r>
        <w:rPr>
          <w:rFonts w:ascii="楷体" w:eastAsia="楷体" w:hAnsi="楷体" w:cs="楷体"/>
          <w:spacing w:val="-46"/>
        </w:rPr>
        <w:t>）</w:t>
      </w:r>
      <w:r>
        <w:rPr>
          <w:rFonts w:ascii="楷体" w:eastAsia="楷体" w:hAnsi="楷体" w:cs="楷体"/>
        </w:rPr>
        <w:t>+表</w:t>
      </w:r>
      <w:r>
        <w:rPr>
          <w:rFonts w:ascii="楷体" w:eastAsia="楷体" w:hAnsi="楷体" w:cs="楷体"/>
          <w:spacing w:val="-46"/>
        </w:rPr>
        <w:t>语</w:t>
      </w:r>
      <w:r>
        <w:rPr>
          <w:rFonts w:ascii="楷体" w:eastAsia="楷体" w:hAnsi="楷体" w:cs="楷体"/>
          <w:spacing w:val="2"/>
        </w:rPr>
        <w:t>（</w:t>
      </w:r>
      <w:r>
        <w:rPr>
          <w:rFonts w:ascii="Times New Roman" w:eastAsia="Times New Roman" w:hAnsi="Times New Roman" w:cs="Times New Roman"/>
        </w:rPr>
        <w:t>more</w:t>
      </w:r>
      <w:r>
        <w:rPr>
          <w:rFonts w:ascii="Times New Roman" w:eastAsia="Times New Roman" w:hAnsi="Times New Roman" w:cs="Times New Roman"/>
          <w:spacing w:val="-2"/>
        </w:rPr>
        <w:t xml:space="preserve"> </w:t>
      </w:r>
      <w:r>
        <w:rPr>
          <w:rFonts w:ascii="Times New Roman" w:eastAsia="Times New Roman" w:hAnsi="Times New Roman" w:cs="Times New Roman"/>
        </w:rPr>
        <w:t>or l</w:t>
      </w:r>
      <w:r>
        <w:rPr>
          <w:rFonts w:ascii="Times New Roman" w:eastAsia="Times New Roman" w:hAnsi="Times New Roman" w:cs="Times New Roman"/>
          <w:spacing w:val="-2"/>
        </w:rPr>
        <w:t>e</w:t>
      </w:r>
      <w:r>
        <w:rPr>
          <w:rFonts w:ascii="Times New Roman" w:eastAsia="Times New Roman" w:hAnsi="Times New Roman" w:cs="Times New Roman"/>
        </w:rPr>
        <w:t xml:space="preserve">ss </w:t>
      </w:r>
      <w:r>
        <w:rPr>
          <w:rFonts w:ascii="Times New Roman" w:eastAsia="Times New Roman" w:hAnsi="Times New Roman" w:cs="Times New Roman"/>
          <w:spacing w:val="1"/>
        </w:rPr>
        <w:t>troublesome</w:t>
      </w:r>
      <w:r>
        <w:rPr>
          <w:rFonts w:ascii="楷体" w:eastAsia="楷体" w:hAnsi="楷体" w:cs="楷体"/>
          <w:spacing w:val="1"/>
        </w:rPr>
        <w:t>）+原因状语从句，从句中又含有定语从句。</w:t>
      </w:r>
      <w:r>
        <w:rPr>
          <w:rFonts w:ascii="楷体" w:eastAsia="楷体" w:hAnsi="楷体" w:cs="楷体"/>
          <w:spacing w:val="1"/>
          <w:lang w:eastAsia="zh-CN"/>
        </w:rPr>
        <w:t>它共有三层含义：</w:t>
      </w:r>
      <w:r>
        <w:rPr>
          <w:spacing w:val="1"/>
          <w:lang w:eastAsia="zh-CN"/>
        </w:rPr>
        <w:t>①</w:t>
      </w:r>
      <w:r>
        <w:rPr>
          <w:rFonts w:ascii="楷体" w:eastAsia="楷体" w:hAnsi="楷体" w:cs="楷体"/>
          <w:spacing w:val="1"/>
          <w:lang w:eastAsia="zh-CN"/>
        </w:rPr>
        <w:t>反</w:t>
      </w:r>
      <w:r>
        <w:rPr>
          <w:rFonts w:ascii="楷体" w:eastAsia="楷体" w:hAnsi="楷体" w:cs="楷体"/>
          <w:spacing w:val="21"/>
          <w:lang w:eastAsia="zh-CN"/>
        </w:rPr>
        <w:t xml:space="preserve"> </w:t>
      </w:r>
      <w:r>
        <w:rPr>
          <w:rFonts w:ascii="楷体" w:eastAsia="楷体" w:hAnsi="楷体" w:cs="楷体"/>
          <w:lang w:eastAsia="zh-CN"/>
        </w:rPr>
        <w:t>思性思维总是或多或少有些麻烦</w:t>
      </w:r>
      <w:r>
        <w:rPr>
          <w:rFonts w:ascii="楷体" w:eastAsia="楷体" w:hAnsi="楷体" w:cs="楷体"/>
          <w:spacing w:val="-48"/>
          <w:lang w:eastAsia="zh-CN"/>
        </w:rPr>
        <w:t>；</w:t>
      </w:r>
      <w:r>
        <w:rPr>
          <w:lang w:eastAsia="zh-CN"/>
        </w:rPr>
        <w:t>②</w:t>
      </w:r>
      <w:r>
        <w:rPr>
          <w:rFonts w:ascii="楷体" w:eastAsia="楷体" w:hAnsi="楷体" w:cs="楷体"/>
          <w:lang w:eastAsia="zh-CN"/>
        </w:rPr>
        <w:t>因为它涉及到克服惯性思</w:t>
      </w:r>
      <w:r>
        <w:rPr>
          <w:rFonts w:ascii="楷体" w:eastAsia="楷体" w:hAnsi="楷体" w:cs="楷体"/>
          <w:spacing w:val="1"/>
          <w:lang w:eastAsia="zh-CN"/>
        </w:rPr>
        <w:t>维</w:t>
      </w:r>
      <w:r>
        <w:rPr>
          <w:rFonts w:ascii="楷体" w:eastAsia="楷体" w:hAnsi="楷体" w:cs="楷体"/>
          <w:spacing w:val="-48"/>
          <w:lang w:eastAsia="zh-CN"/>
        </w:rPr>
        <w:t>；</w:t>
      </w:r>
      <w:r>
        <w:rPr>
          <w:lang w:eastAsia="zh-CN"/>
        </w:rPr>
        <w:t>③</w:t>
      </w:r>
      <w:r>
        <w:rPr>
          <w:rFonts w:ascii="楷体" w:eastAsia="楷体" w:hAnsi="楷体" w:cs="楷体"/>
          <w:lang w:eastAsia="zh-CN"/>
        </w:rPr>
        <w:t>而这种惯性 易使人接受具有表面价值的建议</w:t>
      </w:r>
      <w:r>
        <w:rPr>
          <w:rFonts w:ascii="楷体" w:eastAsia="楷体" w:hAnsi="楷体" w:cs="楷体"/>
          <w:spacing w:val="-48"/>
          <w:lang w:eastAsia="zh-CN"/>
        </w:rPr>
        <w:t>。</w:t>
      </w:r>
      <w:r>
        <w:rPr>
          <w:rFonts w:ascii="楷体" w:eastAsia="楷体" w:hAnsi="楷体" w:cs="楷体"/>
          <w:lang w:eastAsia="zh-CN"/>
        </w:rPr>
        <w:t>虽含有从句</w:t>
      </w:r>
      <w:r>
        <w:rPr>
          <w:rFonts w:ascii="楷体" w:eastAsia="楷体" w:hAnsi="楷体" w:cs="楷体"/>
          <w:spacing w:val="-48"/>
          <w:lang w:eastAsia="zh-CN"/>
        </w:rPr>
        <w:t>，</w:t>
      </w:r>
      <w:r>
        <w:rPr>
          <w:rFonts w:ascii="楷体" w:eastAsia="楷体" w:hAnsi="楷体" w:cs="楷体"/>
          <w:lang w:eastAsia="zh-CN"/>
        </w:rPr>
        <w:t>但其中的逻辑关系和表达顺序与 汉语是完全一致的，因此笔者采用了顺序译法，自然流畅。</w:t>
      </w:r>
    </w:p>
    <w:p w14:paraId="1293629D" w14:textId="77777777" w:rsidR="00292EBF" w:rsidRDefault="009A091D">
      <w:pPr>
        <w:spacing w:before="46" w:line="338" w:lineRule="auto"/>
        <w:ind w:left="600" w:right="3" w:firstLine="2"/>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3.4.2</w:t>
      </w:r>
      <w:r>
        <w:rPr>
          <w:rFonts w:ascii="Times New Roman" w:eastAsia="Times New Roman" w:hAnsi="Times New Roman" w:cs="Times New Roman"/>
          <w:b/>
          <w:bCs/>
          <w:spacing w:val="52"/>
          <w:sz w:val="24"/>
          <w:szCs w:val="24"/>
          <w:lang w:eastAsia="zh-CN"/>
        </w:rPr>
        <w:t xml:space="preserve"> </w:t>
      </w:r>
      <w:r>
        <w:rPr>
          <w:rFonts w:ascii="宋体" w:eastAsia="宋体" w:hAnsi="宋体" w:cs="宋体"/>
          <w:b/>
          <w:bCs/>
          <w:sz w:val="24"/>
          <w:szCs w:val="24"/>
          <w:lang w:eastAsia="zh-CN"/>
        </w:rPr>
        <w:t>逆序法</w:t>
      </w:r>
      <w:r>
        <w:rPr>
          <w:rFonts w:ascii="宋体" w:eastAsia="宋体" w:hAnsi="宋体" w:cs="宋体"/>
          <w:b/>
          <w:bCs/>
          <w:spacing w:val="22"/>
          <w:w w:val="99"/>
          <w:sz w:val="24"/>
          <w:szCs w:val="24"/>
          <w:lang w:eastAsia="zh-CN"/>
        </w:rPr>
        <w:t xml:space="preserve"> </w:t>
      </w:r>
      <w:r>
        <w:rPr>
          <w:rFonts w:ascii="宋体" w:eastAsia="宋体" w:hAnsi="宋体" w:cs="宋体"/>
          <w:sz w:val="24"/>
          <w:szCs w:val="24"/>
          <w:lang w:eastAsia="zh-CN"/>
        </w:rPr>
        <w:t>逆序法</w:t>
      </w:r>
      <w:r>
        <w:rPr>
          <w:rFonts w:ascii="宋体" w:eastAsia="宋体" w:hAnsi="宋体" w:cs="宋体"/>
          <w:spacing w:val="2"/>
          <w:sz w:val="24"/>
          <w:szCs w:val="24"/>
          <w:lang w:eastAsia="zh-CN"/>
        </w:rPr>
        <w:t>又</w:t>
      </w:r>
      <w:r>
        <w:rPr>
          <w:rFonts w:ascii="宋体" w:eastAsia="宋体" w:hAnsi="宋体" w:cs="宋体"/>
          <w:sz w:val="24"/>
          <w:szCs w:val="24"/>
          <w:lang w:eastAsia="zh-CN"/>
        </w:rPr>
        <w:t>称为</w:t>
      </w:r>
      <w:r>
        <w:rPr>
          <w:rFonts w:ascii="宋体" w:eastAsia="宋体" w:hAnsi="宋体" w:cs="宋体"/>
          <w:spacing w:val="2"/>
          <w:sz w:val="24"/>
          <w:szCs w:val="24"/>
          <w:lang w:eastAsia="zh-CN"/>
        </w:rPr>
        <w:t>“</w:t>
      </w:r>
      <w:r>
        <w:rPr>
          <w:rFonts w:ascii="宋体" w:eastAsia="宋体" w:hAnsi="宋体" w:cs="宋体"/>
          <w:sz w:val="24"/>
          <w:szCs w:val="24"/>
          <w:lang w:eastAsia="zh-CN"/>
        </w:rPr>
        <w:t>倒置</w:t>
      </w:r>
      <w:r>
        <w:rPr>
          <w:rFonts w:ascii="宋体" w:eastAsia="宋体" w:hAnsi="宋体" w:cs="宋体"/>
          <w:spacing w:val="2"/>
          <w:sz w:val="24"/>
          <w:szCs w:val="24"/>
          <w:lang w:eastAsia="zh-CN"/>
        </w:rPr>
        <w:t>法</w:t>
      </w:r>
      <w:r>
        <w:rPr>
          <w:rFonts w:ascii="宋体" w:eastAsia="宋体" w:hAnsi="宋体" w:cs="宋体"/>
          <w:spacing w:val="-120"/>
          <w:sz w:val="24"/>
          <w:szCs w:val="24"/>
          <w:lang w:eastAsia="zh-CN"/>
        </w:rPr>
        <w:t>”</w:t>
      </w:r>
      <w:r>
        <w:rPr>
          <w:rFonts w:ascii="宋体" w:eastAsia="宋体" w:hAnsi="宋体" w:cs="宋体"/>
          <w:spacing w:val="1"/>
          <w:sz w:val="24"/>
          <w:szCs w:val="24"/>
          <w:lang w:eastAsia="zh-CN"/>
        </w:rPr>
        <w:t>。</w:t>
      </w:r>
      <w:r>
        <w:rPr>
          <w:rFonts w:ascii="宋体" w:eastAsia="宋体" w:hAnsi="宋体" w:cs="宋体"/>
          <w:sz w:val="24"/>
          <w:szCs w:val="24"/>
          <w:lang w:eastAsia="zh-CN"/>
        </w:rPr>
        <w:t>张</w:t>
      </w:r>
      <w:r>
        <w:rPr>
          <w:rFonts w:ascii="宋体" w:eastAsia="宋体" w:hAnsi="宋体" w:cs="宋体"/>
          <w:spacing w:val="2"/>
          <w:sz w:val="24"/>
          <w:szCs w:val="24"/>
          <w:lang w:eastAsia="zh-CN"/>
        </w:rPr>
        <w:t>培</w:t>
      </w:r>
      <w:r>
        <w:rPr>
          <w:rFonts w:ascii="宋体" w:eastAsia="宋体" w:hAnsi="宋体" w:cs="宋体"/>
          <w:sz w:val="24"/>
          <w:szCs w:val="24"/>
          <w:lang w:eastAsia="zh-CN"/>
        </w:rPr>
        <w:t>基先</w:t>
      </w:r>
      <w:r>
        <w:rPr>
          <w:rFonts w:ascii="宋体" w:eastAsia="宋体" w:hAnsi="宋体" w:cs="宋体"/>
          <w:spacing w:val="2"/>
          <w:sz w:val="24"/>
          <w:szCs w:val="24"/>
          <w:lang w:eastAsia="zh-CN"/>
        </w:rPr>
        <w:t>生</w:t>
      </w:r>
      <w:r>
        <w:rPr>
          <w:rFonts w:ascii="宋体" w:eastAsia="宋体" w:hAnsi="宋体" w:cs="宋体"/>
          <w:sz w:val="24"/>
          <w:szCs w:val="24"/>
          <w:lang w:eastAsia="zh-CN"/>
        </w:rPr>
        <w:t>指出</w:t>
      </w:r>
      <w:r>
        <w:rPr>
          <w:rFonts w:ascii="宋体" w:eastAsia="宋体" w:hAnsi="宋体" w:cs="宋体"/>
          <w:spacing w:val="2"/>
          <w:sz w:val="24"/>
          <w:szCs w:val="24"/>
          <w:lang w:eastAsia="zh-CN"/>
        </w:rPr>
        <w:t>，</w:t>
      </w:r>
      <w:r>
        <w:rPr>
          <w:rFonts w:ascii="宋体" w:eastAsia="宋体" w:hAnsi="宋体" w:cs="宋体"/>
          <w:sz w:val="24"/>
          <w:szCs w:val="24"/>
          <w:lang w:eastAsia="zh-CN"/>
        </w:rPr>
        <w:t>有些英</w:t>
      </w:r>
      <w:r>
        <w:rPr>
          <w:rFonts w:ascii="宋体" w:eastAsia="宋体" w:hAnsi="宋体" w:cs="宋体"/>
          <w:spacing w:val="2"/>
          <w:sz w:val="24"/>
          <w:szCs w:val="24"/>
          <w:lang w:eastAsia="zh-CN"/>
        </w:rPr>
        <w:t>语</w:t>
      </w:r>
      <w:r>
        <w:rPr>
          <w:rFonts w:ascii="宋体" w:eastAsia="宋体" w:hAnsi="宋体" w:cs="宋体"/>
          <w:sz w:val="24"/>
          <w:szCs w:val="24"/>
          <w:lang w:eastAsia="zh-CN"/>
        </w:rPr>
        <w:t>长句</w:t>
      </w:r>
      <w:r>
        <w:rPr>
          <w:rFonts w:ascii="宋体" w:eastAsia="宋体" w:hAnsi="宋体" w:cs="宋体"/>
          <w:spacing w:val="2"/>
          <w:sz w:val="24"/>
          <w:szCs w:val="24"/>
          <w:lang w:eastAsia="zh-CN"/>
        </w:rPr>
        <w:t>的</w:t>
      </w:r>
      <w:r>
        <w:rPr>
          <w:rFonts w:ascii="宋体" w:eastAsia="宋体" w:hAnsi="宋体" w:cs="宋体"/>
          <w:sz w:val="24"/>
          <w:szCs w:val="24"/>
          <w:lang w:eastAsia="zh-CN"/>
        </w:rPr>
        <w:t>主句</w:t>
      </w:r>
      <w:r>
        <w:rPr>
          <w:rFonts w:ascii="宋体" w:eastAsia="宋体" w:hAnsi="宋体" w:cs="宋体"/>
          <w:spacing w:val="2"/>
          <w:sz w:val="24"/>
          <w:szCs w:val="24"/>
          <w:lang w:eastAsia="zh-CN"/>
        </w:rPr>
        <w:t>和</w:t>
      </w:r>
      <w:r>
        <w:rPr>
          <w:rFonts w:ascii="宋体" w:eastAsia="宋体" w:hAnsi="宋体" w:cs="宋体"/>
          <w:sz w:val="24"/>
          <w:szCs w:val="24"/>
          <w:lang w:eastAsia="zh-CN"/>
        </w:rPr>
        <w:t>从句的</w:t>
      </w:r>
    </w:p>
    <w:p w14:paraId="3B3AE54C" w14:textId="77777777" w:rsidR="00292EBF" w:rsidRDefault="009A091D">
      <w:pPr>
        <w:pStyle w:val="a3"/>
        <w:spacing w:before="55" w:line="358" w:lineRule="auto"/>
        <w:ind w:right="4"/>
        <w:rPr>
          <w:rFonts w:cs="宋体"/>
          <w:lang w:eastAsia="zh-CN"/>
        </w:rPr>
      </w:pPr>
      <w:r>
        <w:rPr>
          <w:lang w:eastAsia="zh-CN"/>
        </w:rPr>
        <w:t>排列顺序与汉语的表达习惯截然不同，因此，要按照汉语的习惯表达进行调换，</w:t>
      </w:r>
      <w:r>
        <w:rPr>
          <w:spacing w:val="40"/>
          <w:lang w:eastAsia="zh-CN"/>
        </w:rPr>
        <w:t xml:space="preserve"> </w:t>
      </w:r>
      <w:r>
        <w:rPr>
          <w:lang w:eastAsia="zh-CN"/>
        </w:rPr>
        <w:t>从原文后译起，逆着原句的顺序译（张培基，</w:t>
      </w:r>
      <w:r>
        <w:rPr>
          <w:rFonts w:ascii="Times New Roman" w:eastAsia="Times New Roman" w:hAnsi="Times New Roman" w:cs="Times New Roman"/>
          <w:lang w:eastAsia="zh-CN"/>
        </w:rPr>
        <w:t>1980:152</w:t>
      </w:r>
      <w:r>
        <w:rPr>
          <w:spacing w:val="-120"/>
          <w:lang w:eastAsia="zh-CN"/>
        </w:rPr>
        <w:t>）</w:t>
      </w:r>
      <w:r>
        <w:rPr>
          <w:lang w:eastAsia="zh-CN"/>
        </w:rPr>
        <w:t>。</w:t>
      </w:r>
      <w:r>
        <w:rPr>
          <w:rFonts w:cs="宋体"/>
          <w:lang w:eastAsia="zh-CN"/>
        </w:rPr>
        <w:t xml:space="preserve"> </w:t>
      </w:r>
    </w:p>
    <w:p w14:paraId="5D7B5A4B" w14:textId="77777777" w:rsidR="00292EBF" w:rsidRDefault="009A091D">
      <w:pPr>
        <w:pStyle w:val="a3"/>
        <w:spacing w:before="5"/>
        <w:ind w:left="600"/>
        <w:rPr>
          <w:lang w:eastAsia="zh-CN"/>
        </w:rPr>
      </w:pPr>
      <w:r>
        <w:rPr>
          <w:spacing w:val="-3"/>
          <w:lang w:eastAsia="zh-CN"/>
        </w:rPr>
        <w:t>连淑能（</w:t>
      </w:r>
      <w:r>
        <w:rPr>
          <w:rFonts w:ascii="Times New Roman" w:eastAsia="Times New Roman" w:hAnsi="Times New Roman" w:cs="Times New Roman"/>
          <w:spacing w:val="-3"/>
          <w:lang w:eastAsia="zh-CN"/>
        </w:rPr>
        <w:t>1993</w:t>
      </w:r>
      <w:r>
        <w:rPr>
          <w:spacing w:val="-3"/>
          <w:lang w:eastAsia="zh-CN"/>
        </w:rPr>
        <w:t>：</w:t>
      </w:r>
      <w:r>
        <w:rPr>
          <w:rFonts w:ascii="Times New Roman" w:eastAsia="Times New Roman" w:hAnsi="Times New Roman" w:cs="Times New Roman"/>
          <w:spacing w:val="-3"/>
          <w:lang w:eastAsia="zh-CN"/>
        </w:rPr>
        <w:t>12</w:t>
      </w:r>
      <w:r>
        <w:rPr>
          <w:spacing w:val="-3"/>
          <w:lang w:eastAsia="zh-CN"/>
        </w:rPr>
        <w:t>）认为，句中若有叙事部分和表态部分，英语常常先表态</w:t>
      </w:r>
    </w:p>
    <w:p w14:paraId="6043C63C" w14:textId="77777777" w:rsidR="00292EBF" w:rsidRDefault="009A091D">
      <w:pPr>
        <w:pStyle w:val="a3"/>
        <w:spacing w:before="135" w:line="357" w:lineRule="auto"/>
        <w:ind w:right="4"/>
        <w:rPr>
          <w:rFonts w:cs="宋体"/>
          <w:lang w:eastAsia="zh-CN"/>
        </w:rPr>
      </w:pPr>
      <w:r>
        <w:rPr>
          <w:lang w:eastAsia="zh-CN"/>
        </w:rPr>
        <w:t>（判断</w:t>
      </w:r>
      <w:r>
        <w:rPr>
          <w:spacing w:val="-17"/>
          <w:lang w:eastAsia="zh-CN"/>
        </w:rPr>
        <w:t>、</w:t>
      </w:r>
      <w:r>
        <w:rPr>
          <w:lang w:eastAsia="zh-CN"/>
        </w:rPr>
        <w:t>结论等</w:t>
      </w:r>
      <w:r>
        <w:rPr>
          <w:spacing w:val="-120"/>
          <w:lang w:eastAsia="zh-CN"/>
        </w:rPr>
        <w:t>）</w:t>
      </w:r>
      <w:r>
        <w:rPr>
          <w:spacing w:val="-17"/>
          <w:lang w:eastAsia="zh-CN"/>
        </w:rPr>
        <w:t>，</w:t>
      </w:r>
      <w:r>
        <w:rPr>
          <w:spacing w:val="2"/>
          <w:lang w:eastAsia="zh-CN"/>
        </w:rPr>
        <w:t>后</w:t>
      </w:r>
      <w:r>
        <w:rPr>
          <w:lang w:eastAsia="zh-CN"/>
        </w:rPr>
        <w:t>叙</w:t>
      </w:r>
      <w:r>
        <w:rPr>
          <w:spacing w:val="-17"/>
          <w:lang w:eastAsia="zh-CN"/>
        </w:rPr>
        <w:t>事</w:t>
      </w:r>
      <w:r>
        <w:rPr>
          <w:lang w:eastAsia="zh-CN"/>
        </w:rPr>
        <w:t>（事实</w:t>
      </w:r>
      <w:r>
        <w:rPr>
          <w:spacing w:val="-17"/>
          <w:lang w:eastAsia="zh-CN"/>
        </w:rPr>
        <w:t>、</w:t>
      </w:r>
      <w:r>
        <w:rPr>
          <w:lang w:eastAsia="zh-CN"/>
        </w:rPr>
        <w:t>描写等</w:t>
      </w:r>
      <w:r>
        <w:rPr>
          <w:spacing w:val="-118"/>
          <w:lang w:eastAsia="zh-CN"/>
        </w:rPr>
        <w:t>）</w:t>
      </w:r>
      <w:r>
        <w:rPr>
          <w:spacing w:val="-17"/>
          <w:lang w:eastAsia="zh-CN"/>
        </w:rPr>
        <w:t>，</w:t>
      </w:r>
      <w:r>
        <w:rPr>
          <w:lang w:eastAsia="zh-CN"/>
        </w:rPr>
        <w:t>即先总提后分述</w:t>
      </w:r>
      <w:r>
        <w:rPr>
          <w:spacing w:val="-17"/>
          <w:lang w:eastAsia="zh-CN"/>
        </w:rPr>
        <w:t>，</w:t>
      </w:r>
      <w:r>
        <w:rPr>
          <w:spacing w:val="2"/>
          <w:lang w:eastAsia="zh-CN"/>
        </w:rPr>
        <w:t>或</w:t>
      </w:r>
      <w:r>
        <w:rPr>
          <w:lang w:eastAsia="zh-CN"/>
        </w:rPr>
        <w:t>先讲结果后追 述过去。汉语的顺序往往相反；汉语的时间顺序和逻辑关系常常按照由先到后、</w:t>
      </w:r>
      <w:r>
        <w:rPr>
          <w:spacing w:val="36"/>
          <w:lang w:eastAsia="zh-CN"/>
        </w:rPr>
        <w:t xml:space="preserve"> </w:t>
      </w:r>
      <w:r>
        <w:rPr>
          <w:lang w:eastAsia="zh-CN"/>
        </w:rPr>
        <w:t>由因到果、由假设到结论、由事实到结论这样的次序排列。</w:t>
      </w:r>
      <w:r>
        <w:rPr>
          <w:rFonts w:cs="宋体"/>
          <w:lang w:eastAsia="zh-CN"/>
        </w:rPr>
        <w:t xml:space="preserve"> </w:t>
      </w:r>
    </w:p>
    <w:p w14:paraId="2318E795" w14:textId="77777777" w:rsidR="00292EBF" w:rsidRDefault="009A091D">
      <w:pPr>
        <w:pStyle w:val="1"/>
        <w:spacing w:before="36"/>
        <w:rPr>
          <w:rFonts w:cs="宋体"/>
          <w:b w:val="0"/>
          <w:bCs w:val="0"/>
        </w:rPr>
      </w:pPr>
      <w:r>
        <w:rPr>
          <w:spacing w:val="1"/>
        </w:rPr>
        <w:t>【例</w:t>
      </w:r>
      <w:r>
        <w:rPr>
          <w:spacing w:val="-67"/>
        </w:rPr>
        <w:t xml:space="preserve"> </w:t>
      </w:r>
      <w:r>
        <w:rPr>
          <w:rFonts w:ascii="Times New Roman" w:eastAsia="Times New Roman" w:hAnsi="Times New Roman" w:cs="Times New Roman"/>
          <w:spacing w:val="-1"/>
        </w:rPr>
        <w:t>16</w:t>
      </w:r>
      <w:r>
        <w:rPr>
          <w:spacing w:val="-1"/>
        </w:rPr>
        <w:t>】</w:t>
      </w:r>
      <w:r>
        <w:rPr>
          <w:rFonts w:cs="宋体"/>
          <w:w w:val="99"/>
        </w:rPr>
        <w:t xml:space="preserve"> </w:t>
      </w:r>
    </w:p>
    <w:p w14:paraId="0D78F54E" w14:textId="77777777" w:rsidR="00292EBF" w:rsidRDefault="009A091D">
      <w:pPr>
        <w:pStyle w:val="a3"/>
        <w:spacing w:before="135" w:line="399" w:lineRule="auto"/>
        <w:ind w:right="167" w:firstLine="479"/>
        <w:jc w:val="both"/>
        <w:rPr>
          <w:rFonts w:ascii="Times New Roman" w:eastAsia="Times New Roman" w:hAnsi="Times New Roman" w:cs="Times New Roman"/>
        </w:rPr>
      </w:pPr>
      <w:r>
        <w:rPr>
          <w:rFonts w:ascii="楷体" w:eastAsia="楷体" w:hAnsi="楷体" w:cs="楷体"/>
        </w:rPr>
        <w:t>原文</w:t>
      </w:r>
      <w:r>
        <w:t>：</w:t>
      </w:r>
      <w:r>
        <w:rPr>
          <w:rFonts w:ascii="Times New Roman" w:eastAsia="Times New Roman" w:hAnsi="Times New Roman" w:cs="Times New Roman"/>
        </w:rPr>
        <w:t>So,</w:t>
      </w:r>
      <w:r>
        <w:rPr>
          <w:rFonts w:ascii="Times New Roman" w:eastAsia="Times New Roman" w:hAnsi="Times New Roman" w:cs="Times New Roman"/>
          <w:spacing w:val="9"/>
        </w:rPr>
        <w:t xml:space="preserve"> </w:t>
      </w:r>
      <w:r>
        <w:rPr>
          <w:rFonts w:ascii="Times New Roman" w:eastAsia="Times New Roman" w:hAnsi="Times New Roman" w:cs="Times New Roman"/>
        </w:rPr>
        <w:t>for</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instance,</w:t>
      </w:r>
      <w:r>
        <w:rPr>
          <w:rFonts w:ascii="Times New Roman" w:eastAsia="Times New Roman" w:hAnsi="Times New Roman" w:cs="Times New Roman"/>
          <w:spacing w:val="14"/>
        </w:rPr>
        <w:t xml:space="preserve"> </w:t>
      </w:r>
      <w:r>
        <w:rPr>
          <w:rFonts w:ascii="Times New Roman" w:eastAsia="Times New Roman" w:hAnsi="Times New Roman" w:cs="Times New Roman"/>
          <w:spacing w:val="-2"/>
        </w:rPr>
        <w:t>Leonard</w:t>
      </w:r>
      <w:r>
        <w:rPr>
          <w:rFonts w:ascii="Times New Roman" w:eastAsia="Times New Roman" w:hAnsi="Times New Roman" w:cs="Times New Roman"/>
          <w:spacing w:val="-3"/>
        </w:rPr>
        <w:t>‟</w:t>
      </w:r>
      <w:r>
        <w:rPr>
          <w:rFonts w:ascii="Times New Roman" w:eastAsia="Times New Roman" w:hAnsi="Times New Roman" w:cs="Times New Roman"/>
          <w:spacing w:val="-2"/>
        </w:rPr>
        <w:t>s</w:t>
      </w:r>
      <w:r>
        <w:rPr>
          <w:rFonts w:ascii="Times New Roman" w:eastAsia="Times New Roman" w:hAnsi="Times New Roman" w:cs="Times New Roman"/>
          <w:spacing w:val="10"/>
        </w:rPr>
        <w:t xml:space="preserve"> </w:t>
      </w:r>
      <w:r>
        <w:rPr>
          <w:rFonts w:ascii="Times New Roman" w:eastAsia="Times New Roman" w:hAnsi="Times New Roman" w:cs="Times New Roman"/>
        </w:rPr>
        <w:t>denial</w:t>
      </w:r>
      <w:r>
        <w:rPr>
          <w:rFonts w:ascii="Times New Roman" w:eastAsia="Times New Roman" w:hAnsi="Times New Roman" w:cs="Times New Roman"/>
          <w:spacing w:val="9"/>
        </w:rPr>
        <w:t xml:space="preserve"> </w:t>
      </w:r>
      <w:r>
        <w:rPr>
          <w:rFonts w:ascii="Times New Roman" w:eastAsia="Times New Roman" w:hAnsi="Times New Roman" w:cs="Times New Roman"/>
        </w:rPr>
        <w:t>that</w:t>
      </w:r>
      <w:r>
        <w:rPr>
          <w:rFonts w:ascii="Times New Roman" w:eastAsia="Times New Roman" w:hAnsi="Times New Roman" w:cs="Times New Roman"/>
          <w:spacing w:val="9"/>
        </w:rPr>
        <w:t xml:space="preserve"> </w:t>
      </w:r>
      <w:r>
        <w:rPr>
          <w:rFonts w:ascii="Times New Roman" w:eastAsia="Times New Roman" w:hAnsi="Times New Roman" w:cs="Times New Roman"/>
        </w:rPr>
        <w:t>his</w:t>
      </w:r>
      <w:r>
        <w:rPr>
          <w:rFonts w:ascii="Times New Roman" w:eastAsia="Times New Roman" w:hAnsi="Times New Roman" w:cs="Times New Roman"/>
          <w:spacing w:val="12"/>
        </w:rPr>
        <w:t xml:space="preserve"> </w:t>
      </w:r>
      <w:r>
        <w:rPr>
          <w:rFonts w:ascii="Times New Roman" w:eastAsia="Times New Roman" w:hAnsi="Times New Roman" w:cs="Times New Roman"/>
        </w:rPr>
        <w:t>wife</w:t>
      </w:r>
      <w:r>
        <w:rPr>
          <w:rFonts w:ascii="Times New Roman" w:eastAsia="Times New Roman" w:hAnsi="Times New Roman" w:cs="Times New Roman"/>
          <w:spacing w:val="8"/>
        </w:rPr>
        <w:t xml:space="preserve"> </w:t>
      </w:r>
      <w:r>
        <w:rPr>
          <w:rFonts w:ascii="Times New Roman" w:eastAsia="Times New Roman" w:hAnsi="Times New Roman" w:cs="Times New Roman"/>
        </w:rPr>
        <w:t>might</w:t>
      </w:r>
      <w:r>
        <w:rPr>
          <w:rFonts w:ascii="Times New Roman" w:eastAsia="Times New Roman" w:hAnsi="Times New Roman" w:cs="Times New Roman"/>
          <w:spacing w:val="10"/>
        </w:rPr>
        <w:t xml:space="preserve"> </w:t>
      </w:r>
      <w:r>
        <w:rPr>
          <w:rFonts w:ascii="Times New Roman" w:eastAsia="Times New Roman" w:hAnsi="Times New Roman" w:cs="Times New Roman"/>
        </w:rPr>
        <w:t>be</w:t>
      </w:r>
      <w:r>
        <w:rPr>
          <w:rFonts w:ascii="Times New Roman" w:eastAsia="Times New Roman" w:hAnsi="Times New Roman" w:cs="Times New Roman"/>
          <w:spacing w:val="10"/>
        </w:rPr>
        <w:t xml:space="preserve"> </w:t>
      </w:r>
      <w:r>
        <w:rPr>
          <w:rFonts w:ascii="Times New Roman" w:eastAsia="Times New Roman" w:hAnsi="Times New Roman" w:cs="Times New Roman"/>
        </w:rPr>
        <w:t>having</w:t>
      </w:r>
      <w:r>
        <w:rPr>
          <w:rFonts w:ascii="Times New Roman" w:eastAsia="Times New Roman" w:hAnsi="Times New Roman" w:cs="Times New Roman"/>
          <w:spacing w:val="9"/>
        </w:rPr>
        <w:t xml:space="preserve"> </w:t>
      </w:r>
      <w:r>
        <w:rPr>
          <w:rFonts w:ascii="Times New Roman" w:eastAsia="Times New Roman" w:hAnsi="Times New Roman" w:cs="Times New Roman"/>
        </w:rPr>
        <w:t>an</w:t>
      </w:r>
      <w:r>
        <w:rPr>
          <w:rFonts w:ascii="Times New Roman" w:eastAsia="Times New Roman" w:hAnsi="Times New Roman" w:cs="Times New Roman"/>
          <w:spacing w:val="9"/>
        </w:rPr>
        <w:t xml:space="preserve"> </w:t>
      </w:r>
      <w:r>
        <w:rPr>
          <w:rFonts w:ascii="Times New Roman" w:eastAsia="Times New Roman" w:hAnsi="Times New Roman" w:cs="Times New Roman"/>
          <w:spacing w:val="-2"/>
        </w:rPr>
        <w:t>affair</w:t>
      </w:r>
      <w:r>
        <w:rPr>
          <w:rFonts w:ascii="Times New Roman" w:eastAsia="Times New Roman" w:hAnsi="Times New Roman" w:cs="Times New Roman"/>
          <w:spacing w:val="33"/>
        </w:rPr>
        <w:t xml:space="preserve"> </w:t>
      </w:r>
      <w:r>
        <w:rPr>
          <w:rFonts w:ascii="Times New Roman" w:eastAsia="Times New Roman" w:hAnsi="Times New Roman" w:cs="Times New Roman"/>
        </w:rPr>
        <w:t>despite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 xml:space="preserve">her </w:t>
      </w:r>
      <w:r>
        <w:rPr>
          <w:rFonts w:ascii="Times New Roman" w:eastAsia="Times New Roman" w:hAnsi="Times New Roman" w:cs="Times New Roman"/>
        </w:rPr>
        <w:t>acting</w:t>
      </w:r>
      <w:r>
        <w:rPr>
          <w:rFonts w:ascii="Times New Roman" w:eastAsia="Times New Roman" w:hAnsi="Times New Roman" w:cs="Times New Roman"/>
          <w:spacing w:val="-4"/>
        </w:rPr>
        <w:t xml:space="preserve"> </w:t>
      </w:r>
      <w:r>
        <w:rPr>
          <w:rFonts w:ascii="Times New Roman" w:eastAsia="Times New Roman" w:hAnsi="Times New Roman" w:cs="Times New Roman"/>
        </w:rPr>
        <w:t>out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character,</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displaying </w:t>
      </w:r>
      <w:r>
        <w:rPr>
          <w:rFonts w:ascii="Times New Roman" w:eastAsia="Times New Roman" w:hAnsi="Times New Roman" w:cs="Times New Roman"/>
        </w:rPr>
        <w:t>signs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guilt,</w:t>
      </w:r>
      <w:r>
        <w:rPr>
          <w:rFonts w:ascii="Times New Roman" w:eastAsia="Times New Roman" w:hAnsi="Times New Roman" w:cs="Times New Roman"/>
          <w:spacing w:val="-2"/>
        </w:rPr>
        <w:t xml:space="preserve"> </w:t>
      </w:r>
      <w:r>
        <w:rPr>
          <w:rFonts w:ascii="Times New Roman" w:eastAsia="Times New Roman" w:hAnsi="Times New Roman" w:cs="Times New Roman"/>
        </w:rPr>
        <w:t>„staying</w:t>
      </w:r>
      <w:r>
        <w:rPr>
          <w:rFonts w:ascii="Times New Roman" w:eastAsia="Times New Roman" w:hAnsi="Times New Roman" w:cs="Times New Roman"/>
          <w:spacing w:val="-4"/>
        </w:rPr>
        <w:t xml:space="preserve"> </w:t>
      </w:r>
      <w:r>
        <w:rPr>
          <w:rFonts w:ascii="Times New Roman" w:eastAsia="Times New Roman" w:hAnsi="Times New Roman" w:cs="Times New Roman"/>
        </w:rPr>
        <w:t>late</w:t>
      </w:r>
      <w:r>
        <w:rPr>
          <w:rFonts w:ascii="Times New Roman" w:eastAsia="Times New Roman" w:hAnsi="Times New Roman" w:cs="Times New Roman"/>
          <w:spacing w:val="-1"/>
        </w:rPr>
        <w:t xml:space="preserve"> at</w:t>
      </w:r>
      <w:r>
        <w:rPr>
          <w:rFonts w:ascii="Times New Roman" w:eastAsia="Times New Roman" w:hAnsi="Times New Roman" w:cs="Times New Roman"/>
        </w:rPr>
        <w:t xml:space="preserve"> 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office</w:t>
      </w:r>
      <w:r>
        <w:rPr>
          <w:rFonts w:ascii="Times New Roman" w:eastAsia="Times New Roman" w:hAnsi="Times New Roman" w:cs="Times New Roman"/>
          <w:spacing w:val="-2"/>
        </w:rPr>
        <w:t>‟,</w:t>
      </w:r>
      <w:r>
        <w:rPr>
          <w:rFonts w:ascii="Times New Roman" w:eastAsia="Times New Roman" w:hAnsi="Times New Roman" w:cs="Times New Roman"/>
          <w:spacing w:val="43"/>
          <w:w w:val="84"/>
        </w:rPr>
        <w:t xml:space="preserve"> </w:t>
      </w:r>
      <w:r>
        <w:rPr>
          <w:rFonts w:ascii="Times New Roman" w:eastAsia="Times New Roman" w:hAnsi="Times New Roman" w:cs="Times New Roman"/>
          <w:spacing w:val="-1"/>
        </w:rPr>
        <w:t>coming</w:t>
      </w:r>
      <w:r>
        <w:rPr>
          <w:rFonts w:ascii="Times New Roman" w:eastAsia="Times New Roman" w:hAnsi="Times New Roman" w:cs="Times New Roman"/>
          <w:spacing w:val="26"/>
        </w:rPr>
        <w:t xml:space="preserve"> </w:t>
      </w:r>
      <w:r>
        <w:rPr>
          <w:rFonts w:ascii="Times New Roman" w:eastAsia="Times New Roman" w:hAnsi="Times New Roman" w:cs="Times New Roman"/>
        </w:rPr>
        <w:t>home</w:t>
      </w:r>
      <w:r>
        <w:rPr>
          <w:rFonts w:ascii="Times New Roman" w:eastAsia="Times New Roman" w:hAnsi="Times New Roman" w:cs="Times New Roman"/>
          <w:spacing w:val="28"/>
        </w:rPr>
        <w:t xml:space="preserve"> </w:t>
      </w:r>
      <w:r>
        <w:rPr>
          <w:rFonts w:ascii="Times New Roman" w:eastAsia="Times New Roman" w:hAnsi="Times New Roman" w:cs="Times New Roman"/>
        </w:rPr>
        <w:t>smelling</w:t>
      </w:r>
      <w:r>
        <w:rPr>
          <w:rFonts w:ascii="Times New Roman" w:eastAsia="Times New Roman" w:hAnsi="Times New Roman" w:cs="Times New Roman"/>
          <w:spacing w:val="26"/>
        </w:rPr>
        <w:t xml:space="preserve"> </w:t>
      </w:r>
      <w:r>
        <w:rPr>
          <w:rFonts w:ascii="Times New Roman" w:eastAsia="Times New Roman" w:hAnsi="Times New Roman" w:cs="Times New Roman"/>
        </w:rPr>
        <w:t>of</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aftershave,</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her</w:t>
      </w:r>
      <w:r>
        <w:rPr>
          <w:rFonts w:ascii="Times New Roman" w:eastAsia="Times New Roman" w:hAnsi="Times New Roman" w:cs="Times New Roman"/>
          <w:spacing w:val="27"/>
        </w:rPr>
        <w:t xml:space="preserve"> </w:t>
      </w:r>
      <w:r>
        <w:rPr>
          <w:rFonts w:ascii="Times New Roman" w:eastAsia="Times New Roman" w:hAnsi="Times New Roman" w:cs="Times New Roman"/>
        </w:rPr>
        <w:t>loss</w:t>
      </w:r>
      <w:r>
        <w:rPr>
          <w:rFonts w:ascii="Times New Roman" w:eastAsia="Times New Roman" w:hAnsi="Times New Roman" w:cs="Times New Roman"/>
          <w:spacing w:val="29"/>
        </w:rPr>
        <w:t xml:space="preserve"> </w:t>
      </w:r>
      <w:r>
        <w:rPr>
          <w:rFonts w:ascii="Times New Roman" w:eastAsia="Times New Roman" w:hAnsi="Times New Roman" w:cs="Times New Roman"/>
        </w:rPr>
        <w:t>of</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interest</w:t>
      </w:r>
      <w:r>
        <w:rPr>
          <w:rFonts w:ascii="Times New Roman" w:eastAsia="Times New Roman" w:hAnsi="Times New Roman" w:cs="Times New Roman"/>
          <w:spacing w:val="29"/>
        </w:rPr>
        <w:t xml:space="preserve"> </w:t>
      </w:r>
      <w:r>
        <w:rPr>
          <w:rFonts w:ascii="Times New Roman" w:eastAsia="Times New Roman" w:hAnsi="Times New Roman" w:cs="Times New Roman"/>
        </w:rPr>
        <w:t>in</w:t>
      </w:r>
      <w:r>
        <w:rPr>
          <w:rFonts w:ascii="Times New Roman" w:eastAsia="Times New Roman" w:hAnsi="Times New Roman" w:cs="Times New Roman"/>
          <w:spacing w:val="29"/>
        </w:rPr>
        <w:t xml:space="preserve"> </w:t>
      </w:r>
      <w:r>
        <w:rPr>
          <w:rFonts w:ascii="Times New Roman" w:eastAsia="Times New Roman" w:hAnsi="Times New Roman" w:cs="Times New Roman"/>
          <w:spacing w:val="-2"/>
        </w:rPr>
        <w:t>sex</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(with</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him),</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28"/>
        </w:rPr>
        <w:t xml:space="preserve"> </w:t>
      </w:r>
      <w:r>
        <w:rPr>
          <w:rFonts w:ascii="Times New Roman" w:eastAsia="Times New Roman" w:hAnsi="Times New Roman" w:cs="Times New Roman"/>
        </w:rPr>
        <w:t>the</w:t>
      </w:r>
      <w:r>
        <w:rPr>
          <w:rFonts w:ascii="Times New Roman" w:eastAsia="Times New Roman" w:hAnsi="Times New Roman" w:cs="Times New Roman"/>
          <w:spacing w:val="53"/>
        </w:rPr>
        <w:t xml:space="preserve"> </w:t>
      </w:r>
      <w:r>
        <w:rPr>
          <w:rFonts w:ascii="Times New Roman" w:eastAsia="Times New Roman" w:hAnsi="Times New Roman" w:cs="Times New Roman"/>
          <w:spacing w:val="-1"/>
        </w:rPr>
        <w:t>reports</w:t>
      </w:r>
      <w:r>
        <w:rPr>
          <w:rFonts w:ascii="Times New Roman" w:eastAsia="Times New Roman" w:hAnsi="Times New Roman" w:cs="Times New Roman"/>
          <w:spacing w:val="14"/>
        </w:rPr>
        <w:t xml:space="preserve"> </w:t>
      </w:r>
      <w:r>
        <w:rPr>
          <w:rFonts w:ascii="Times New Roman" w:eastAsia="Times New Roman" w:hAnsi="Times New Roman" w:cs="Times New Roman"/>
        </w:rPr>
        <w:t>of</w:t>
      </w:r>
      <w:r>
        <w:rPr>
          <w:rFonts w:ascii="Times New Roman" w:eastAsia="Times New Roman" w:hAnsi="Times New Roman" w:cs="Times New Roman"/>
          <w:spacing w:val="13"/>
        </w:rPr>
        <w:t xml:space="preserve"> </w:t>
      </w:r>
      <w:r>
        <w:rPr>
          <w:rFonts w:ascii="Times New Roman" w:eastAsia="Times New Roman" w:hAnsi="Times New Roman" w:cs="Times New Roman"/>
          <w:spacing w:val="-1"/>
        </w:rPr>
        <w:t>friends</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who've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seen</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her</w:t>
      </w:r>
      <w:r>
        <w:rPr>
          <w:rFonts w:ascii="Times New Roman" w:eastAsia="Times New Roman" w:hAnsi="Times New Roman" w:cs="Times New Roman"/>
          <w:spacing w:val="13"/>
        </w:rPr>
        <w:t xml:space="preserve"> </w:t>
      </w:r>
      <w:r>
        <w:rPr>
          <w:rFonts w:ascii="Times New Roman" w:eastAsia="Times New Roman" w:hAnsi="Times New Roman" w:cs="Times New Roman"/>
        </w:rPr>
        <w:t>out</w:t>
      </w:r>
      <w:r>
        <w:rPr>
          <w:rFonts w:ascii="Times New Roman" w:eastAsia="Times New Roman" w:hAnsi="Times New Roman" w:cs="Times New Roman"/>
          <w:spacing w:val="14"/>
        </w:rPr>
        <w:t xml:space="preserve"> </w:t>
      </w:r>
      <w:r>
        <w:rPr>
          <w:rFonts w:ascii="Times New Roman" w:eastAsia="Times New Roman" w:hAnsi="Times New Roman" w:cs="Times New Roman"/>
        </w:rPr>
        <w:t>with</w:t>
      </w:r>
      <w:r>
        <w:rPr>
          <w:rFonts w:ascii="Times New Roman" w:eastAsia="Times New Roman" w:hAnsi="Times New Roman" w:cs="Times New Roman"/>
          <w:spacing w:val="14"/>
        </w:rPr>
        <w:t xml:space="preserve"> </w:t>
      </w:r>
      <w:r>
        <w:rPr>
          <w:rFonts w:ascii="Times New Roman" w:eastAsia="Times New Roman" w:hAnsi="Times New Roman" w:cs="Times New Roman"/>
        </w:rPr>
        <w:t>another</w:t>
      </w:r>
      <w:r>
        <w:rPr>
          <w:rFonts w:ascii="Times New Roman" w:eastAsia="Times New Roman" w:hAnsi="Times New Roman" w:cs="Times New Roman"/>
          <w:spacing w:val="13"/>
        </w:rPr>
        <w:t xml:space="preserve"> </w:t>
      </w:r>
      <w:r>
        <w:rPr>
          <w:rFonts w:ascii="Times New Roman" w:eastAsia="Times New Roman" w:hAnsi="Times New Roman" w:cs="Times New Roman"/>
        </w:rPr>
        <w:t>man,</w:t>
      </w:r>
      <w:r>
        <w:rPr>
          <w:rFonts w:ascii="Times New Roman" w:eastAsia="Times New Roman" w:hAnsi="Times New Roman" w:cs="Times New Roman"/>
          <w:spacing w:val="13"/>
        </w:rPr>
        <w:t xml:space="preserve"> </w:t>
      </w:r>
      <w:r>
        <w:rPr>
          <w:rFonts w:ascii="Times New Roman" w:eastAsia="Times New Roman" w:hAnsi="Times New Roman" w:cs="Times New Roman"/>
        </w:rPr>
        <w:t>is</w:t>
      </w:r>
      <w:r>
        <w:rPr>
          <w:rFonts w:ascii="Times New Roman" w:eastAsia="Times New Roman" w:hAnsi="Times New Roman" w:cs="Times New Roman"/>
          <w:spacing w:val="14"/>
        </w:rPr>
        <w:t xml:space="preserve"> </w:t>
      </w:r>
      <w:r>
        <w:rPr>
          <w:rFonts w:ascii="Times New Roman" w:eastAsia="Times New Roman" w:hAnsi="Times New Roman" w:cs="Times New Roman"/>
        </w:rPr>
        <w:t>a</w:t>
      </w:r>
      <w:r>
        <w:rPr>
          <w:rFonts w:ascii="Times New Roman" w:eastAsia="Times New Roman" w:hAnsi="Times New Roman" w:cs="Times New Roman"/>
          <w:spacing w:val="13"/>
        </w:rPr>
        <w:t xml:space="preserve"> </w:t>
      </w:r>
      <w:r>
        <w:rPr>
          <w:rFonts w:ascii="Times New Roman" w:eastAsia="Times New Roman" w:hAnsi="Times New Roman" w:cs="Times New Roman"/>
        </w:rPr>
        <w:t>likely</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case</w:t>
      </w:r>
      <w:r>
        <w:rPr>
          <w:rFonts w:ascii="Times New Roman" w:eastAsia="Times New Roman" w:hAnsi="Times New Roman" w:cs="Times New Roman"/>
          <w:spacing w:val="13"/>
        </w:rPr>
        <w:t xml:space="preserve"> </w:t>
      </w:r>
      <w:r>
        <w:rPr>
          <w:rFonts w:ascii="Times New Roman" w:eastAsia="Times New Roman" w:hAnsi="Times New Roman" w:cs="Times New Roman"/>
          <w:spacing w:val="1"/>
        </w:rPr>
        <w:t>of</w:t>
      </w:r>
      <w:r>
        <w:rPr>
          <w:rFonts w:ascii="Times New Roman" w:eastAsia="Times New Roman" w:hAnsi="Times New Roman" w:cs="Times New Roman"/>
          <w:spacing w:val="13"/>
        </w:rPr>
        <w:t xml:space="preserve"> </w:t>
      </w:r>
      <w:r>
        <w:rPr>
          <w:rFonts w:ascii="Times New Roman" w:eastAsia="Times New Roman" w:hAnsi="Times New Roman" w:cs="Times New Roman"/>
        </w:rPr>
        <w:t>cognitive</w:t>
      </w:r>
      <w:r>
        <w:rPr>
          <w:rFonts w:ascii="Times New Roman" w:eastAsia="Times New Roman" w:hAnsi="Times New Roman" w:cs="Times New Roman"/>
          <w:spacing w:val="55"/>
        </w:rPr>
        <w:t xml:space="preserve"> </w:t>
      </w:r>
      <w:r>
        <w:rPr>
          <w:rFonts w:ascii="Times New Roman" w:eastAsia="Times New Roman" w:hAnsi="Times New Roman" w:cs="Times New Roman"/>
          <w:spacing w:val="-2"/>
        </w:rPr>
        <w:t>irrationality.</w:t>
      </w:r>
    </w:p>
    <w:p w14:paraId="74677152" w14:textId="77777777" w:rsidR="00292EBF" w:rsidRDefault="009A091D">
      <w:pPr>
        <w:pStyle w:val="a3"/>
        <w:spacing w:line="275"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2"/>
          <w:lang w:eastAsia="zh-CN"/>
        </w:rPr>
        <w:t>因</w:t>
      </w:r>
      <w:r>
        <w:rPr>
          <w:rFonts w:ascii="楷体" w:eastAsia="楷体" w:hAnsi="楷体" w:cs="楷体"/>
          <w:lang w:eastAsia="zh-CN"/>
        </w:rPr>
        <w:t>此，</w:t>
      </w:r>
      <w:r>
        <w:rPr>
          <w:rFonts w:ascii="楷体" w:eastAsia="楷体" w:hAnsi="楷体" w:cs="楷体"/>
          <w:spacing w:val="2"/>
          <w:lang w:eastAsia="zh-CN"/>
        </w:rPr>
        <w:t>尽</w:t>
      </w:r>
      <w:r>
        <w:rPr>
          <w:rFonts w:ascii="楷体" w:eastAsia="楷体" w:hAnsi="楷体" w:cs="楷体"/>
          <w:lang w:eastAsia="zh-CN"/>
        </w:rPr>
        <w:t>管诸</w:t>
      </w:r>
      <w:r>
        <w:rPr>
          <w:rFonts w:ascii="楷体" w:eastAsia="楷体" w:hAnsi="楷体" w:cs="楷体"/>
          <w:spacing w:val="2"/>
          <w:lang w:eastAsia="zh-CN"/>
        </w:rPr>
        <w:t>多</w:t>
      </w:r>
      <w:r>
        <w:rPr>
          <w:rFonts w:ascii="楷体" w:eastAsia="楷体" w:hAnsi="楷体" w:cs="楷体"/>
          <w:lang w:eastAsia="zh-CN"/>
        </w:rPr>
        <w:t>迹象表</w:t>
      </w:r>
      <w:r>
        <w:rPr>
          <w:rFonts w:ascii="楷体" w:eastAsia="楷体" w:hAnsi="楷体" w:cs="楷体"/>
          <w:spacing w:val="2"/>
          <w:lang w:eastAsia="zh-CN"/>
        </w:rPr>
        <w:t>明</w:t>
      </w:r>
      <w:r>
        <w:rPr>
          <w:rFonts w:ascii="楷体" w:eastAsia="楷体" w:hAnsi="楷体" w:cs="楷体"/>
          <w:lang w:eastAsia="zh-CN"/>
        </w:rPr>
        <w:t>伦纳</w:t>
      </w:r>
      <w:r>
        <w:rPr>
          <w:rFonts w:ascii="楷体" w:eastAsia="楷体" w:hAnsi="楷体" w:cs="楷体"/>
          <w:spacing w:val="2"/>
          <w:lang w:eastAsia="zh-CN"/>
        </w:rPr>
        <w:t>德</w:t>
      </w:r>
      <w:r>
        <w:rPr>
          <w:rFonts w:ascii="楷体" w:eastAsia="楷体" w:hAnsi="楷体" w:cs="楷体"/>
          <w:lang w:eastAsia="zh-CN"/>
        </w:rPr>
        <w:t>的妻</w:t>
      </w:r>
      <w:r>
        <w:rPr>
          <w:rFonts w:ascii="楷体" w:eastAsia="楷体" w:hAnsi="楷体" w:cs="楷体"/>
          <w:spacing w:val="2"/>
          <w:lang w:eastAsia="zh-CN"/>
        </w:rPr>
        <w:t>子</w:t>
      </w:r>
      <w:r>
        <w:rPr>
          <w:rFonts w:ascii="楷体" w:eastAsia="楷体" w:hAnsi="楷体" w:cs="楷体"/>
          <w:lang w:eastAsia="zh-CN"/>
        </w:rPr>
        <w:t>有罪，</w:t>
      </w:r>
      <w:r>
        <w:rPr>
          <w:rFonts w:ascii="楷体" w:eastAsia="楷体" w:hAnsi="楷体" w:cs="楷体"/>
          <w:spacing w:val="2"/>
          <w:lang w:eastAsia="zh-CN"/>
        </w:rPr>
        <w:t>如</w:t>
      </w:r>
      <w:r>
        <w:rPr>
          <w:rFonts w:ascii="楷体" w:eastAsia="楷体" w:hAnsi="楷体" w:cs="楷体"/>
          <w:lang w:eastAsia="zh-CN"/>
        </w:rPr>
        <w:t>：她</w:t>
      </w:r>
      <w:r>
        <w:rPr>
          <w:rFonts w:ascii="楷体" w:eastAsia="楷体" w:hAnsi="楷体" w:cs="楷体"/>
          <w:spacing w:val="2"/>
          <w:lang w:eastAsia="zh-CN"/>
        </w:rPr>
        <w:t>行</w:t>
      </w:r>
      <w:r>
        <w:rPr>
          <w:rFonts w:ascii="楷体" w:eastAsia="楷体" w:hAnsi="楷体" w:cs="楷体"/>
          <w:lang w:eastAsia="zh-CN"/>
        </w:rPr>
        <w:t>为反</w:t>
      </w:r>
      <w:r>
        <w:rPr>
          <w:rFonts w:ascii="楷体" w:eastAsia="楷体" w:hAnsi="楷体" w:cs="楷体"/>
          <w:spacing w:val="2"/>
          <w:lang w:eastAsia="zh-CN"/>
        </w:rPr>
        <w:t>常</w:t>
      </w:r>
      <w:r>
        <w:rPr>
          <w:rFonts w:ascii="楷体" w:eastAsia="楷体" w:hAnsi="楷体" w:cs="楷体"/>
          <w:spacing w:val="-117"/>
          <w:lang w:eastAsia="zh-CN"/>
        </w:rPr>
        <w:t>；</w:t>
      </w:r>
      <w:r>
        <w:rPr>
          <w:rFonts w:ascii="楷体" w:eastAsia="楷体" w:hAnsi="楷体" w:cs="楷体"/>
          <w:lang w:eastAsia="zh-CN"/>
        </w:rPr>
        <w:t>‚在</w:t>
      </w:r>
    </w:p>
    <w:p w14:paraId="3F735BA3" w14:textId="77777777" w:rsidR="00292EBF" w:rsidRDefault="009A091D">
      <w:pPr>
        <w:pStyle w:val="a3"/>
        <w:spacing w:before="154" w:line="357" w:lineRule="auto"/>
        <w:ind w:right="4"/>
        <w:rPr>
          <w:rFonts w:ascii="楷体" w:eastAsia="楷体" w:hAnsi="楷体" w:cs="楷体"/>
          <w:lang w:eastAsia="zh-CN"/>
        </w:rPr>
      </w:pPr>
      <w:r>
        <w:rPr>
          <w:rFonts w:ascii="楷体" w:eastAsia="楷体" w:hAnsi="楷体" w:cs="楷体"/>
          <w:lang w:eastAsia="zh-CN"/>
        </w:rPr>
        <w:t>办公室</w:t>
      </w:r>
      <w:r>
        <w:rPr>
          <w:rFonts w:ascii="楷体" w:eastAsia="楷体" w:hAnsi="楷体" w:cs="楷体"/>
          <w:spacing w:val="2"/>
          <w:lang w:eastAsia="zh-CN"/>
        </w:rPr>
        <w:t>待</w:t>
      </w:r>
      <w:r>
        <w:rPr>
          <w:rFonts w:ascii="楷体" w:eastAsia="楷体" w:hAnsi="楷体" w:cs="楷体"/>
          <w:lang w:eastAsia="zh-CN"/>
        </w:rPr>
        <w:t>到很</w:t>
      </w:r>
      <w:r>
        <w:rPr>
          <w:rFonts w:ascii="楷体" w:eastAsia="楷体" w:hAnsi="楷体" w:cs="楷体"/>
          <w:spacing w:val="2"/>
          <w:lang w:eastAsia="zh-CN"/>
        </w:rPr>
        <w:t>晚</w:t>
      </w:r>
      <w:r>
        <w:rPr>
          <w:rFonts w:ascii="楷体" w:eastAsia="楷体" w:hAnsi="楷体" w:cs="楷体"/>
          <w:spacing w:val="-120"/>
          <w:lang w:eastAsia="zh-CN"/>
        </w:rPr>
        <w:t>‛</w:t>
      </w:r>
      <w:r>
        <w:rPr>
          <w:rFonts w:ascii="楷体" w:eastAsia="楷体" w:hAnsi="楷体" w:cs="楷体"/>
          <w:lang w:eastAsia="zh-CN"/>
        </w:rPr>
        <w:t>；</w:t>
      </w:r>
      <w:r>
        <w:rPr>
          <w:rFonts w:ascii="楷体" w:eastAsia="楷体" w:hAnsi="楷体" w:cs="楷体"/>
          <w:spacing w:val="2"/>
          <w:lang w:eastAsia="zh-CN"/>
        </w:rPr>
        <w:t>回</w:t>
      </w:r>
      <w:r>
        <w:rPr>
          <w:rFonts w:ascii="楷体" w:eastAsia="楷体" w:hAnsi="楷体" w:cs="楷体"/>
          <w:lang w:eastAsia="zh-CN"/>
        </w:rPr>
        <w:t>家后闻</w:t>
      </w:r>
      <w:r>
        <w:rPr>
          <w:rFonts w:ascii="楷体" w:eastAsia="楷体" w:hAnsi="楷体" w:cs="楷体"/>
          <w:spacing w:val="2"/>
          <w:lang w:eastAsia="zh-CN"/>
        </w:rPr>
        <w:t>到</w:t>
      </w:r>
      <w:r>
        <w:rPr>
          <w:rFonts w:ascii="楷体" w:eastAsia="楷体" w:hAnsi="楷体" w:cs="楷体"/>
          <w:lang w:eastAsia="zh-CN"/>
        </w:rPr>
        <w:t>须后</w:t>
      </w:r>
      <w:r>
        <w:rPr>
          <w:rFonts w:ascii="楷体" w:eastAsia="楷体" w:hAnsi="楷体" w:cs="楷体"/>
          <w:spacing w:val="2"/>
          <w:lang w:eastAsia="zh-CN"/>
        </w:rPr>
        <w:t>水</w:t>
      </w:r>
      <w:r>
        <w:rPr>
          <w:rFonts w:ascii="楷体" w:eastAsia="楷体" w:hAnsi="楷体" w:cs="楷体"/>
          <w:lang w:eastAsia="zh-CN"/>
        </w:rPr>
        <w:t>的味</w:t>
      </w:r>
      <w:r>
        <w:rPr>
          <w:rFonts w:ascii="楷体" w:eastAsia="楷体" w:hAnsi="楷体" w:cs="楷体"/>
          <w:spacing w:val="2"/>
          <w:lang w:eastAsia="zh-CN"/>
        </w:rPr>
        <w:t>道</w:t>
      </w:r>
      <w:r>
        <w:rPr>
          <w:rFonts w:ascii="楷体" w:eastAsia="楷体" w:hAnsi="楷体" w:cs="楷体"/>
          <w:lang w:eastAsia="zh-CN"/>
        </w:rPr>
        <w:t>；对丈</w:t>
      </w:r>
      <w:r>
        <w:rPr>
          <w:rFonts w:ascii="楷体" w:eastAsia="楷体" w:hAnsi="楷体" w:cs="楷体"/>
          <w:spacing w:val="2"/>
          <w:lang w:eastAsia="zh-CN"/>
        </w:rPr>
        <w:t>夫</w:t>
      </w:r>
      <w:r>
        <w:rPr>
          <w:rFonts w:ascii="楷体" w:eastAsia="楷体" w:hAnsi="楷体" w:cs="楷体"/>
          <w:lang w:eastAsia="zh-CN"/>
        </w:rPr>
        <w:t>没了</w:t>
      </w:r>
      <w:r>
        <w:rPr>
          <w:rFonts w:ascii="楷体" w:eastAsia="楷体" w:hAnsi="楷体" w:cs="楷体"/>
          <w:spacing w:val="2"/>
          <w:lang w:eastAsia="zh-CN"/>
        </w:rPr>
        <w:t>性</w:t>
      </w:r>
      <w:r>
        <w:rPr>
          <w:rFonts w:ascii="楷体" w:eastAsia="楷体" w:hAnsi="楷体" w:cs="楷体"/>
          <w:lang w:eastAsia="zh-CN"/>
        </w:rPr>
        <w:t>趣；</w:t>
      </w:r>
      <w:r>
        <w:rPr>
          <w:rFonts w:ascii="楷体" w:eastAsia="楷体" w:hAnsi="楷体" w:cs="楷体"/>
          <w:spacing w:val="2"/>
          <w:lang w:eastAsia="zh-CN"/>
        </w:rPr>
        <w:t>而</w:t>
      </w:r>
      <w:r>
        <w:rPr>
          <w:rFonts w:ascii="楷体" w:eastAsia="楷体" w:hAnsi="楷体" w:cs="楷体"/>
          <w:lang w:eastAsia="zh-CN"/>
        </w:rPr>
        <w:t>且朋友说看 到她和别的男人出去；但他仍旧否认妻子出轨，这即是一个认知非理性的例子。</w:t>
      </w:r>
    </w:p>
    <w:p w14:paraId="478F5800" w14:textId="77777777" w:rsidR="00292EBF" w:rsidRDefault="009A091D">
      <w:pPr>
        <w:pStyle w:val="a3"/>
        <w:spacing w:before="36" w:line="351" w:lineRule="auto"/>
        <w:ind w:right="213" w:firstLine="479"/>
        <w:jc w:val="both"/>
        <w:rPr>
          <w:rFonts w:ascii="楷体" w:eastAsia="楷体" w:hAnsi="楷体" w:cs="楷体"/>
          <w:lang w:eastAsia="zh-CN"/>
        </w:rPr>
      </w:pPr>
      <w:r>
        <w:rPr>
          <w:rFonts w:ascii="楷体" w:eastAsia="楷体" w:hAnsi="楷体" w:cs="楷体"/>
          <w:spacing w:val="-3"/>
        </w:rPr>
        <w:t>分析：原句看起来比较长，总的结构是主系表，主语是</w:t>
      </w:r>
      <w:r>
        <w:rPr>
          <w:rFonts w:ascii="楷体" w:eastAsia="楷体" w:hAnsi="楷体" w:cs="楷体"/>
          <w:spacing w:val="-69"/>
        </w:rPr>
        <w:t xml:space="preserve"> </w:t>
      </w:r>
      <w:r>
        <w:rPr>
          <w:rFonts w:ascii="Times New Roman" w:eastAsia="Times New Roman" w:hAnsi="Times New Roman" w:cs="Times New Roman"/>
          <w:spacing w:val="-3"/>
        </w:rPr>
        <w:t>Leonard</w:t>
      </w:r>
      <w:r>
        <w:rPr>
          <w:rFonts w:ascii="Times New Roman" w:eastAsia="Times New Roman" w:hAnsi="Times New Roman" w:cs="Times New Roman"/>
          <w:spacing w:val="-4"/>
        </w:rPr>
        <w:t>‟</w:t>
      </w:r>
      <w:r>
        <w:rPr>
          <w:rFonts w:ascii="Times New Roman" w:eastAsia="Times New Roman" w:hAnsi="Times New Roman" w:cs="Times New Roman"/>
          <w:spacing w:val="-3"/>
        </w:rPr>
        <w:t>s</w:t>
      </w:r>
      <w:r>
        <w:rPr>
          <w:rFonts w:ascii="Times New Roman" w:eastAsia="Times New Roman" w:hAnsi="Times New Roman" w:cs="Times New Roman"/>
          <w:spacing w:val="-10"/>
        </w:rPr>
        <w:t xml:space="preserve"> </w:t>
      </w:r>
      <w:r>
        <w:rPr>
          <w:rFonts w:ascii="Times New Roman" w:eastAsia="Times New Roman" w:hAnsi="Times New Roman" w:cs="Times New Roman"/>
          <w:spacing w:val="-3"/>
        </w:rPr>
        <w:t>denial</w:t>
      </w:r>
      <w:r>
        <w:rPr>
          <w:spacing w:val="-3"/>
        </w:rPr>
        <w:t>，系</w:t>
      </w:r>
      <w:r>
        <w:rPr>
          <w:spacing w:val="49"/>
        </w:rPr>
        <w:t xml:space="preserve"> </w:t>
      </w:r>
      <w:r>
        <w:t>动词</w:t>
      </w:r>
      <w:r>
        <w:rPr>
          <w:spacing w:val="-61"/>
        </w:rPr>
        <w:t xml:space="preserve"> </w:t>
      </w:r>
      <w:r>
        <w:rPr>
          <w:rFonts w:ascii="Times New Roman" w:eastAsia="Times New Roman" w:hAnsi="Times New Roman" w:cs="Times New Roman"/>
        </w:rPr>
        <w:t>is</w:t>
      </w:r>
      <w:r>
        <w:rPr>
          <w:spacing w:val="-63"/>
        </w:rPr>
        <w:t>，</w:t>
      </w:r>
      <w:r>
        <w:t>表语</w:t>
      </w:r>
      <w:r>
        <w:rPr>
          <w:spacing w:val="-60"/>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lik</w:t>
      </w:r>
      <w:r>
        <w:rPr>
          <w:rFonts w:ascii="Times New Roman" w:eastAsia="Times New Roman" w:hAnsi="Times New Roman" w:cs="Times New Roman"/>
          <w:spacing w:val="-1"/>
        </w:rPr>
        <w:t>e</w:t>
      </w:r>
      <w:r>
        <w:rPr>
          <w:rFonts w:ascii="Times New Roman" w:eastAsia="Times New Roman" w:hAnsi="Times New Roman" w:cs="Times New Roman"/>
          <w:spacing w:val="2"/>
        </w:rPr>
        <w:t>l</w:t>
      </w:r>
      <w:r>
        <w:rPr>
          <w:rFonts w:ascii="Times New Roman" w:eastAsia="Times New Roman" w:hAnsi="Times New Roman" w:cs="Times New Roman"/>
        </w:rPr>
        <w:t>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a</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2"/>
        </w:rPr>
        <w:t>c</w:t>
      </w:r>
      <w:r>
        <w:rPr>
          <w:rFonts w:ascii="Times New Roman" w:eastAsia="Times New Roman" w:hAnsi="Times New Roman" w:cs="Times New Roman"/>
          <w:spacing w:val="2"/>
        </w:rPr>
        <w:t>o</w:t>
      </w:r>
      <w:r>
        <w:rPr>
          <w:rFonts w:ascii="Times New Roman" w:eastAsia="Times New Roman" w:hAnsi="Times New Roman" w:cs="Times New Roman"/>
          <w:spacing w:val="-3"/>
        </w:rPr>
        <w:t>g</w:t>
      </w:r>
      <w:r>
        <w:rPr>
          <w:rFonts w:ascii="Times New Roman" w:eastAsia="Times New Roman" w:hAnsi="Times New Roman" w:cs="Times New Roman"/>
        </w:rPr>
        <w:t>nitive i</w:t>
      </w:r>
      <w:r>
        <w:rPr>
          <w:rFonts w:ascii="Times New Roman" w:eastAsia="Times New Roman" w:hAnsi="Times New Roman" w:cs="Times New Roman"/>
          <w:spacing w:val="-1"/>
        </w:rPr>
        <w:t>r</w:t>
      </w:r>
      <w:r>
        <w:rPr>
          <w:rFonts w:ascii="Times New Roman" w:eastAsia="Times New Roman" w:hAnsi="Times New Roman" w:cs="Times New Roman"/>
          <w:spacing w:val="1"/>
        </w:rPr>
        <w:t>r</w:t>
      </w:r>
      <w:r>
        <w:rPr>
          <w:rFonts w:ascii="Times New Roman" w:eastAsia="Times New Roman" w:hAnsi="Times New Roman" w:cs="Times New Roman"/>
          <w:spacing w:val="-1"/>
        </w:rPr>
        <w:t>a</w:t>
      </w:r>
      <w:r>
        <w:rPr>
          <w:rFonts w:ascii="Times New Roman" w:eastAsia="Times New Roman" w:hAnsi="Times New Roman" w:cs="Times New Roman"/>
        </w:rPr>
        <w:t>tion</w:t>
      </w:r>
      <w:r>
        <w:rPr>
          <w:rFonts w:ascii="Times New Roman" w:eastAsia="Times New Roman" w:hAnsi="Times New Roman" w:cs="Times New Roman"/>
          <w:spacing w:val="-1"/>
        </w:rPr>
        <w:t>a</w:t>
      </w:r>
      <w:r>
        <w:rPr>
          <w:rFonts w:ascii="Times New Roman" w:eastAsia="Times New Roman" w:hAnsi="Times New Roman" w:cs="Times New Roman"/>
        </w:rPr>
        <w:t>li</w:t>
      </w:r>
      <w:r>
        <w:rPr>
          <w:rFonts w:ascii="Times New Roman" w:eastAsia="Times New Roman" w:hAnsi="Times New Roman" w:cs="Times New Roman"/>
          <w:spacing w:val="2"/>
        </w:rPr>
        <w:t>t</w:t>
      </w:r>
      <w:r>
        <w:rPr>
          <w:rFonts w:ascii="Times New Roman" w:eastAsia="Times New Roman" w:hAnsi="Times New Roman" w:cs="Times New Roman"/>
          <w:spacing w:val="-2"/>
        </w:rPr>
        <w:t>y</w:t>
      </w:r>
      <w:r>
        <w:rPr>
          <w:spacing w:val="-63"/>
        </w:rPr>
        <w:t>。</w:t>
      </w:r>
      <w:r>
        <w:rPr>
          <w:rFonts w:ascii="楷体" w:eastAsia="楷体" w:hAnsi="楷体" w:cs="楷体"/>
          <w:lang w:eastAsia="zh-CN"/>
        </w:rPr>
        <w:t>主语后接了一个</w:t>
      </w:r>
      <w:r>
        <w:rPr>
          <w:rFonts w:ascii="楷体" w:eastAsia="楷体" w:hAnsi="楷体" w:cs="楷体"/>
          <w:spacing w:val="2"/>
          <w:lang w:eastAsia="zh-CN"/>
        </w:rPr>
        <w:t>同</w:t>
      </w:r>
      <w:r>
        <w:rPr>
          <w:rFonts w:ascii="楷体" w:eastAsia="楷体" w:hAnsi="楷体" w:cs="楷体"/>
          <w:lang w:eastAsia="zh-CN"/>
        </w:rPr>
        <w:t>位语从句， 介词短语后接了多个动名词和名词短语作宾语</w:t>
      </w:r>
      <w:r>
        <w:rPr>
          <w:rFonts w:ascii="楷体" w:eastAsia="楷体" w:hAnsi="楷体" w:cs="楷体"/>
          <w:spacing w:val="-94"/>
          <w:lang w:eastAsia="zh-CN"/>
        </w:rPr>
        <w:t>，</w:t>
      </w:r>
      <w:r>
        <w:rPr>
          <w:rFonts w:ascii="楷体" w:eastAsia="楷体" w:hAnsi="楷体" w:cs="楷体"/>
          <w:lang w:eastAsia="zh-CN"/>
        </w:rPr>
        <w:t>最后一个名词短语</w:t>
      </w:r>
      <w:r>
        <w:rPr>
          <w:rFonts w:ascii="楷体" w:eastAsia="楷体" w:hAnsi="楷体" w:cs="楷体"/>
          <w:spacing w:val="1"/>
          <w:lang w:eastAsia="zh-CN"/>
        </w:rPr>
        <w:t>后</w:t>
      </w:r>
      <w:r>
        <w:rPr>
          <w:rFonts w:ascii="楷体" w:eastAsia="楷体" w:hAnsi="楷体" w:cs="楷体"/>
          <w:lang w:eastAsia="zh-CN"/>
        </w:rPr>
        <w:t xml:space="preserve">跟了一个定 </w:t>
      </w:r>
      <w:r>
        <w:rPr>
          <w:rFonts w:ascii="楷体" w:eastAsia="楷体" w:hAnsi="楷体" w:cs="楷体"/>
          <w:spacing w:val="-3"/>
          <w:lang w:eastAsia="zh-CN"/>
        </w:rPr>
        <w:t>语从句。如果按照顺序法翻译，则是‚因此，例如伦纳德否认妻子出轨，尽管她</w:t>
      </w:r>
      <w:r>
        <w:rPr>
          <w:rFonts w:ascii="楷体" w:eastAsia="楷体" w:hAnsi="楷体" w:cs="楷体"/>
          <w:spacing w:val="28"/>
          <w:lang w:eastAsia="zh-CN"/>
        </w:rPr>
        <w:t xml:space="preserve"> </w:t>
      </w:r>
      <w:r>
        <w:rPr>
          <w:rFonts w:ascii="楷体" w:eastAsia="楷体" w:hAnsi="楷体" w:cs="楷体"/>
          <w:lang w:eastAsia="zh-CN"/>
        </w:rPr>
        <w:t>行为反</w:t>
      </w:r>
      <w:r>
        <w:rPr>
          <w:rFonts w:ascii="楷体" w:eastAsia="楷体" w:hAnsi="楷体" w:cs="楷体"/>
          <w:spacing w:val="-1"/>
          <w:lang w:eastAsia="zh-CN"/>
        </w:rPr>
        <w:t>常</w:t>
      </w:r>
      <w:r>
        <w:rPr>
          <w:rFonts w:ascii="楷体" w:eastAsia="楷体" w:hAnsi="楷体" w:cs="楷体"/>
          <w:spacing w:val="-24"/>
          <w:lang w:eastAsia="zh-CN"/>
        </w:rPr>
        <w:t>，</w:t>
      </w:r>
      <w:r>
        <w:rPr>
          <w:rFonts w:ascii="楷体" w:eastAsia="楷体" w:hAnsi="楷体" w:cs="楷体"/>
          <w:lang w:eastAsia="zh-CN"/>
        </w:rPr>
        <w:t>有罪</w:t>
      </w:r>
      <w:r>
        <w:rPr>
          <w:rFonts w:ascii="楷体" w:eastAsia="楷体" w:hAnsi="楷体" w:cs="楷体"/>
          <w:spacing w:val="-24"/>
          <w:lang w:eastAsia="zh-CN"/>
        </w:rPr>
        <w:t>，</w:t>
      </w:r>
      <w:r>
        <w:rPr>
          <w:rFonts w:ascii="楷体" w:eastAsia="楷体" w:hAnsi="楷体" w:cs="楷体"/>
          <w:lang w:eastAsia="zh-CN"/>
        </w:rPr>
        <w:t>在办公室待到很晚</w:t>
      </w:r>
      <w:r>
        <w:rPr>
          <w:rFonts w:ascii="楷体" w:eastAsia="楷体" w:hAnsi="楷体" w:cs="楷体"/>
          <w:spacing w:val="-24"/>
          <w:lang w:eastAsia="zh-CN"/>
        </w:rPr>
        <w:t>，</w:t>
      </w:r>
      <w:r>
        <w:rPr>
          <w:rFonts w:ascii="楷体" w:eastAsia="楷体" w:hAnsi="楷体" w:cs="楷体"/>
          <w:lang w:eastAsia="zh-CN"/>
        </w:rPr>
        <w:t>回家后能闻到须后水的味道</w:t>
      </w:r>
      <w:r>
        <w:rPr>
          <w:rFonts w:ascii="楷体" w:eastAsia="楷体" w:hAnsi="楷体" w:cs="楷体"/>
          <w:spacing w:val="-24"/>
          <w:lang w:eastAsia="zh-CN"/>
        </w:rPr>
        <w:t>，</w:t>
      </w:r>
      <w:r>
        <w:rPr>
          <w:rFonts w:ascii="楷体" w:eastAsia="楷体" w:hAnsi="楷体" w:cs="楷体"/>
          <w:lang w:eastAsia="zh-CN"/>
        </w:rPr>
        <w:t>对丈夫没了 性趣，</w:t>
      </w:r>
      <w:r>
        <w:rPr>
          <w:rFonts w:ascii="楷体" w:eastAsia="楷体" w:hAnsi="楷体" w:cs="楷体"/>
          <w:spacing w:val="2"/>
          <w:lang w:eastAsia="zh-CN"/>
        </w:rPr>
        <w:t>而</w:t>
      </w:r>
      <w:r>
        <w:rPr>
          <w:rFonts w:ascii="楷体" w:eastAsia="楷体" w:hAnsi="楷体" w:cs="楷体"/>
          <w:lang w:eastAsia="zh-CN"/>
        </w:rPr>
        <w:t>且朋</w:t>
      </w:r>
      <w:r>
        <w:rPr>
          <w:rFonts w:ascii="楷体" w:eastAsia="楷体" w:hAnsi="楷体" w:cs="楷体"/>
          <w:spacing w:val="2"/>
          <w:lang w:eastAsia="zh-CN"/>
        </w:rPr>
        <w:t>友</w:t>
      </w:r>
      <w:r>
        <w:rPr>
          <w:rFonts w:ascii="楷体" w:eastAsia="楷体" w:hAnsi="楷体" w:cs="楷体"/>
          <w:lang w:eastAsia="zh-CN"/>
        </w:rPr>
        <w:t>说看</w:t>
      </w:r>
      <w:r>
        <w:rPr>
          <w:rFonts w:ascii="楷体" w:eastAsia="楷体" w:hAnsi="楷体" w:cs="楷体"/>
          <w:spacing w:val="2"/>
          <w:lang w:eastAsia="zh-CN"/>
        </w:rPr>
        <w:t>到</w:t>
      </w:r>
      <w:r>
        <w:rPr>
          <w:rFonts w:ascii="楷体" w:eastAsia="楷体" w:hAnsi="楷体" w:cs="楷体"/>
          <w:lang w:eastAsia="zh-CN"/>
        </w:rPr>
        <w:t>她和别</w:t>
      </w:r>
      <w:r>
        <w:rPr>
          <w:rFonts w:ascii="楷体" w:eastAsia="楷体" w:hAnsi="楷体" w:cs="楷体"/>
          <w:spacing w:val="2"/>
          <w:lang w:eastAsia="zh-CN"/>
        </w:rPr>
        <w:t>的</w:t>
      </w:r>
      <w:r>
        <w:rPr>
          <w:rFonts w:ascii="楷体" w:eastAsia="楷体" w:hAnsi="楷体" w:cs="楷体"/>
          <w:lang w:eastAsia="zh-CN"/>
        </w:rPr>
        <w:t>男人</w:t>
      </w:r>
      <w:r>
        <w:rPr>
          <w:rFonts w:ascii="楷体" w:eastAsia="楷体" w:hAnsi="楷体" w:cs="楷体"/>
          <w:spacing w:val="2"/>
          <w:lang w:eastAsia="zh-CN"/>
        </w:rPr>
        <w:t>出去</w:t>
      </w:r>
      <w:r>
        <w:rPr>
          <w:rFonts w:ascii="楷体" w:eastAsia="楷体" w:hAnsi="楷体" w:cs="楷体"/>
          <w:lang w:eastAsia="zh-CN"/>
        </w:rPr>
        <w:t>，</w:t>
      </w:r>
      <w:r>
        <w:rPr>
          <w:rFonts w:ascii="楷体" w:eastAsia="楷体" w:hAnsi="楷体" w:cs="楷体"/>
          <w:spacing w:val="2"/>
          <w:lang w:eastAsia="zh-CN"/>
        </w:rPr>
        <w:t>这</w:t>
      </w:r>
      <w:r>
        <w:rPr>
          <w:rFonts w:ascii="楷体" w:eastAsia="楷体" w:hAnsi="楷体" w:cs="楷体"/>
          <w:lang w:eastAsia="zh-CN"/>
        </w:rPr>
        <w:t>即是一</w:t>
      </w:r>
      <w:r>
        <w:rPr>
          <w:rFonts w:ascii="楷体" w:eastAsia="楷体" w:hAnsi="楷体" w:cs="楷体"/>
          <w:spacing w:val="2"/>
          <w:lang w:eastAsia="zh-CN"/>
        </w:rPr>
        <w:t>个</w:t>
      </w:r>
      <w:r>
        <w:rPr>
          <w:rFonts w:ascii="楷体" w:eastAsia="楷体" w:hAnsi="楷体" w:cs="楷体"/>
          <w:lang w:eastAsia="zh-CN"/>
        </w:rPr>
        <w:t>认知</w:t>
      </w:r>
      <w:r>
        <w:rPr>
          <w:rFonts w:ascii="楷体" w:eastAsia="楷体" w:hAnsi="楷体" w:cs="楷体"/>
          <w:spacing w:val="2"/>
          <w:lang w:eastAsia="zh-CN"/>
        </w:rPr>
        <w:t>非</w:t>
      </w:r>
      <w:r>
        <w:rPr>
          <w:rFonts w:ascii="楷体" w:eastAsia="楷体" w:hAnsi="楷体" w:cs="楷体"/>
          <w:lang w:eastAsia="zh-CN"/>
        </w:rPr>
        <w:t>理性</w:t>
      </w:r>
      <w:r>
        <w:rPr>
          <w:rFonts w:ascii="楷体" w:eastAsia="楷体" w:hAnsi="楷体" w:cs="楷体"/>
          <w:spacing w:val="2"/>
          <w:lang w:eastAsia="zh-CN"/>
        </w:rPr>
        <w:t>的</w:t>
      </w:r>
      <w:r>
        <w:rPr>
          <w:rFonts w:ascii="楷体" w:eastAsia="楷体" w:hAnsi="楷体" w:cs="楷体"/>
          <w:lang w:eastAsia="zh-CN"/>
        </w:rPr>
        <w:t>例子</w:t>
      </w:r>
      <w:r>
        <w:rPr>
          <w:rFonts w:ascii="楷体" w:eastAsia="楷体" w:hAnsi="楷体" w:cs="楷体"/>
          <w:spacing w:val="-119"/>
          <w:lang w:eastAsia="zh-CN"/>
        </w:rPr>
        <w:t>。</w:t>
      </w:r>
      <w:r>
        <w:rPr>
          <w:rFonts w:ascii="楷体" w:eastAsia="楷体" w:hAnsi="楷体" w:cs="楷体"/>
          <w:lang w:eastAsia="zh-CN"/>
        </w:rPr>
        <w:t xml:space="preserve">‛这 </w:t>
      </w:r>
      <w:r>
        <w:rPr>
          <w:rFonts w:ascii="楷体" w:eastAsia="楷体" w:hAnsi="楷体" w:cs="楷体"/>
          <w:spacing w:val="-3"/>
          <w:lang w:eastAsia="zh-CN"/>
        </w:rPr>
        <w:t>样的译文，中文读者也能理解，但逻辑非常不清晰，读起来比较费劲。因此，笔</w:t>
      </w:r>
    </w:p>
    <w:p w14:paraId="612FE565" w14:textId="77777777" w:rsidR="00292EBF" w:rsidRDefault="00292EBF">
      <w:pPr>
        <w:spacing w:line="351" w:lineRule="auto"/>
        <w:jc w:val="both"/>
        <w:rPr>
          <w:rFonts w:ascii="楷体" w:eastAsia="楷体" w:hAnsi="楷体" w:cs="楷体"/>
          <w:lang w:eastAsia="zh-CN"/>
        </w:rPr>
        <w:sectPr w:rsidR="00292EBF">
          <w:pgSz w:w="11910" w:h="16840"/>
          <w:pgMar w:top="1460" w:right="1580" w:bottom="1380" w:left="1680" w:header="0" w:footer="1186" w:gutter="0"/>
          <w:cols w:space="720"/>
        </w:sectPr>
      </w:pPr>
    </w:p>
    <w:p w14:paraId="05803507" w14:textId="77777777" w:rsidR="00292EBF" w:rsidRDefault="009A091D">
      <w:pPr>
        <w:pStyle w:val="a3"/>
        <w:spacing w:line="357" w:lineRule="auto"/>
        <w:rPr>
          <w:rFonts w:ascii="楷体" w:eastAsia="楷体" w:hAnsi="楷体" w:cs="楷体"/>
          <w:lang w:eastAsia="zh-CN"/>
        </w:rPr>
      </w:pPr>
      <w:r>
        <w:rPr>
          <w:rFonts w:ascii="楷体" w:eastAsia="楷体" w:hAnsi="楷体" w:cs="楷体"/>
          <w:lang w:eastAsia="zh-CN"/>
        </w:rPr>
        <w:lastRenderedPageBreak/>
        <w:t>者按照汉语的习惯表达</w:t>
      </w:r>
      <w:r>
        <w:rPr>
          <w:rFonts w:ascii="楷体" w:eastAsia="楷体" w:hAnsi="楷体" w:cs="楷体"/>
          <w:spacing w:val="-24"/>
          <w:lang w:eastAsia="zh-CN"/>
        </w:rPr>
        <w:t>，</w:t>
      </w:r>
      <w:r>
        <w:rPr>
          <w:rFonts w:ascii="楷体" w:eastAsia="楷体" w:hAnsi="楷体" w:cs="楷体"/>
          <w:lang w:eastAsia="zh-CN"/>
        </w:rPr>
        <w:t>先叙事再结论</w:t>
      </w:r>
      <w:r>
        <w:rPr>
          <w:rFonts w:ascii="楷体" w:eastAsia="楷体" w:hAnsi="楷体" w:cs="楷体"/>
          <w:spacing w:val="-24"/>
          <w:lang w:eastAsia="zh-CN"/>
        </w:rPr>
        <w:t>，</w:t>
      </w:r>
      <w:r>
        <w:rPr>
          <w:rFonts w:ascii="楷体" w:eastAsia="楷体" w:hAnsi="楷体" w:cs="楷体"/>
          <w:lang w:eastAsia="zh-CN"/>
        </w:rPr>
        <w:t>先分述再总提</w:t>
      </w:r>
      <w:r>
        <w:rPr>
          <w:rFonts w:ascii="楷体" w:eastAsia="楷体" w:hAnsi="楷体" w:cs="楷体"/>
          <w:spacing w:val="-24"/>
          <w:lang w:eastAsia="zh-CN"/>
        </w:rPr>
        <w:t>，</w:t>
      </w:r>
      <w:r>
        <w:rPr>
          <w:rFonts w:ascii="楷体" w:eastAsia="楷体" w:hAnsi="楷体" w:cs="楷体"/>
          <w:lang w:eastAsia="zh-CN"/>
        </w:rPr>
        <w:t>译出以上译文</w:t>
      </w:r>
      <w:r>
        <w:rPr>
          <w:rFonts w:ascii="楷体" w:eastAsia="楷体" w:hAnsi="楷体" w:cs="楷体"/>
          <w:spacing w:val="-24"/>
          <w:lang w:eastAsia="zh-CN"/>
        </w:rPr>
        <w:t>，</w:t>
      </w:r>
      <w:r>
        <w:rPr>
          <w:rFonts w:ascii="楷体" w:eastAsia="楷体" w:hAnsi="楷体" w:cs="楷体"/>
          <w:lang w:eastAsia="zh-CN"/>
        </w:rPr>
        <w:t>使逻辑 更清晰，语言更流畅。</w:t>
      </w:r>
    </w:p>
    <w:p w14:paraId="227EFF26" w14:textId="77777777" w:rsidR="00292EBF" w:rsidRDefault="009A091D">
      <w:pPr>
        <w:pStyle w:val="1"/>
        <w:spacing w:line="289" w:lineRule="exact"/>
        <w:rPr>
          <w:rFonts w:cs="宋体"/>
          <w:b w:val="0"/>
          <w:bCs w:val="0"/>
        </w:rPr>
      </w:pPr>
      <w:r>
        <w:rPr>
          <w:spacing w:val="1"/>
        </w:rPr>
        <w:t>【例</w:t>
      </w:r>
      <w:r>
        <w:rPr>
          <w:spacing w:val="-67"/>
        </w:rPr>
        <w:t xml:space="preserve"> </w:t>
      </w:r>
      <w:r>
        <w:rPr>
          <w:rFonts w:ascii="Times New Roman" w:eastAsia="Times New Roman" w:hAnsi="Times New Roman" w:cs="Times New Roman"/>
          <w:spacing w:val="-1"/>
        </w:rPr>
        <w:t>17</w:t>
      </w:r>
      <w:r>
        <w:rPr>
          <w:spacing w:val="-1"/>
        </w:rPr>
        <w:t>】</w:t>
      </w:r>
      <w:r>
        <w:rPr>
          <w:rFonts w:cs="宋体"/>
          <w:w w:val="99"/>
        </w:rPr>
        <w:t xml:space="preserve"> </w:t>
      </w:r>
    </w:p>
    <w:p w14:paraId="7D0F11B8" w14:textId="77777777" w:rsidR="00292EBF" w:rsidRDefault="009A091D">
      <w:pPr>
        <w:pStyle w:val="a3"/>
        <w:spacing w:before="215" w:line="391" w:lineRule="auto"/>
        <w:ind w:right="237" w:firstLine="479"/>
        <w:jc w:val="both"/>
        <w:rPr>
          <w:rFonts w:ascii="Times New Roman" w:eastAsia="Times New Roman" w:hAnsi="Times New Roman" w:cs="Times New Roman"/>
        </w:rPr>
      </w:pPr>
      <w:r>
        <w:rPr>
          <w:rFonts w:ascii="楷体" w:eastAsia="楷体" w:hAnsi="楷体" w:cs="楷体"/>
        </w:rPr>
        <w:t>原文</w:t>
      </w:r>
      <w:r>
        <w:t>：</w:t>
      </w:r>
      <w:r>
        <w:rPr>
          <w:rFonts w:ascii="Times New Roman" w:eastAsia="Times New Roman" w:hAnsi="Times New Roman" w:cs="Times New Roman"/>
        </w:rPr>
        <w:t>A</w:t>
      </w:r>
      <w:r>
        <w:rPr>
          <w:rFonts w:ascii="Times New Roman" w:eastAsia="Times New Roman" w:hAnsi="Times New Roman" w:cs="Times New Roman"/>
          <w:spacing w:val="32"/>
        </w:rPr>
        <w:t xml:space="preserve"> </w:t>
      </w:r>
      <w:r>
        <w:rPr>
          <w:rFonts w:ascii="Times New Roman" w:eastAsia="Times New Roman" w:hAnsi="Times New Roman" w:cs="Times New Roman"/>
          <w:spacing w:val="-1"/>
        </w:rPr>
        <w:t>heuristic</w:t>
      </w:r>
      <w:r>
        <w:rPr>
          <w:rFonts w:ascii="Times New Roman" w:eastAsia="Times New Roman" w:hAnsi="Times New Roman" w:cs="Times New Roman"/>
          <w:spacing w:val="47"/>
        </w:rPr>
        <w:t xml:space="preserve"> </w:t>
      </w:r>
      <w:r>
        <w:rPr>
          <w:rFonts w:ascii="Times New Roman" w:eastAsia="Times New Roman" w:hAnsi="Times New Roman" w:cs="Times New Roman"/>
        </w:rPr>
        <w:t>is</w:t>
      </w:r>
      <w:r>
        <w:rPr>
          <w:rFonts w:ascii="Times New Roman" w:eastAsia="Times New Roman" w:hAnsi="Times New Roman" w:cs="Times New Roman"/>
          <w:spacing w:val="48"/>
        </w:rPr>
        <w:t xml:space="preserve"> </w:t>
      </w:r>
      <w:r>
        <w:rPr>
          <w:rFonts w:ascii="Times New Roman" w:eastAsia="Times New Roman" w:hAnsi="Times New Roman" w:cs="Times New Roman"/>
        </w:rPr>
        <w:t>tool</w:t>
      </w:r>
      <w:r>
        <w:rPr>
          <w:rFonts w:ascii="Times New Roman" w:eastAsia="Times New Roman" w:hAnsi="Times New Roman" w:cs="Times New Roman"/>
          <w:spacing w:val="48"/>
        </w:rPr>
        <w:t xml:space="preserve"> </w:t>
      </w:r>
      <w:r>
        <w:rPr>
          <w:rFonts w:ascii="Times New Roman" w:eastAsia="Times New Roman" w:hAnsi="Times New Roman" w:cs="Times New Roman"/>
        </w:rPr>
        <w:t>for</w:t>
      </w:r>
      <w:r>
        <w:rPr>
          <w:rFonts w:ascii="Times New Roman" w:eastAsia="Times New Roman" w:hAnsi="Times New Roman" w:cs="Times New Roman"/>
          <w:spacing w:val="46"/>
        </w:rPr>
        <w:t xml:space="preserve"> </w:t>
      </w:r>
      <w:r>
        <w:rPr>
          <w:rFonts w:ascii="Times New Roman" w:eastAsia="Times New Roman" w:hAnsi="Times New Roman" w:cs="Times New Roman"/>
        </w:rPr>
        <w:t>quick</w:t>
      </w:r>
      <w:r>
        <w:rPr>
          <w:rFonts w:ascii="Times New Roman" w:eastAsia="Times New Roman" w:hAnsi="Times New Roman" w:cs="Times New Roman"/>
          <w:spacing w:val="47"/>
        </w:rPr>
        <w:t xml:space="preserve"> </w:t>
      </w:r>
      <w:r>
        <w:rPr>
          <w:rFonts w:ascii="Times New Roman" w:eastAsia="Times New Roman" w:hAnsi="Times New Roman" w:cs="Times New Roman"/>
          <w:spacing w:val="-1"/>
        </w:rPr>
        <w:t>decision-making;</w:t>
      </w:r>
      <w:r>
        <w:rPr>
          <w:rFonts w:ascii="Times New Roman" w:eastAsia="Times New Roman" w:hAnsi="Times New Roman" w:cs="Times New Roman"/>
          <w:spacing w:val="48"/>
        </w:rPr>
        <w:t xml:space="preserve"> </w:t>
      </w:r>
      <w:r>
        <w:rPr>
          <w:rFonts w:ascii="Times New Roman" w:eastAsia="Times New Roman" w:hAnsi="Times New Roman" w:cs="Times New Roman"/>
        </w:rPr>
        <w:t>a</w:t>
      </w:r>
      <w:r>
        <w:rPr>
          <w:rFonts w:ascii="Times New Roman" w:eastAsia="Times New Roman" w:hAnsi="Times New Roman" w:cs="Times New Roman"/>
          <w:spacing w:val="49"/>
        </w:rPr>
        <w:t xml:space="preserve"> </w:t>
      </w:r>
      <w:r>
        <w:rPr>
          <w:rFonts w:ascii="Times New Roman" w:eastAsia="Times New Roman" w:hAnsi="Times New Roman" w:cs="Times New Roman"/>
        </w:rPr>
        <w:t>rule</w:t>
      </w:r>
      <w:r>
        <w:rPr>
          <w:rFonts w:ascii="Times New Roman" w:eastAsia="Times New Roman" w:hAnsi="Times New Roman" w:cs="Times New Roman"/>
          <w:spacing w:val="46"/>
        </w:rPr>
        <w:t xml:space="preserve"> </w:t>
      </w:r>
      <w:r>
        <w:rPr>
          <w:rFonts w:ascii="Times New Roman" w:eastAsia="Times New Roman" w:hAnsi="Times New Roman" w:cs="Times New Roman"/>
        </w:rPr>
        <w:t>of</w:t>
      </w:r>
      <w:r>
        <w:rPr>
          <w:rFonts w:ascii="Times New Roman" w:eastAsia="Times New Roman" w:hAnsi="Times New Roman" w:cs="Times New Roman"/>
          <w:spacing w:val="48"/>
        </w:rPr>
        <w:t xml:space="preserve"> </w:t>
      </w:r>
      <w:r>
        <w:rPr>
          <w:rFonts w:ascii="Times New Roman" w:eastAsia="Times New Roman" w:hAnsi="Times New Roman" w:cs="Times New Roman"/>
        </w:rPr>
        <w:t>thumb</w:t>
      </w:r>
      <w:r>
        <w:rPr>
          <w:rFonts w:ascii="Times New Roman" w:eastAsia="Times New Roman" w:hAnsi="Times New Roman" w:cs="Times New Roman"/>
          <w:spacing w:val="47"/>
        </w:rPr>
        <w:t xml:space="preserve"> </w:t>
      </w:r>
      <w:r>
        <w:rPr>
          <w:rFonts w:ascii="Times New Roman" w:eastAsia="Times New Roman" w:hAnsi="Times New Roman" w:cs="Times New Roman"/>
        </w:rPr>
        <w:t>that</w:t>
      </w:r>
      <w:r>
        <w:rPr>
          <w:rFonts w:ascii="Times New Roman" w:eastAsia="Times New Roman" w:hAnsi="Times New Roman" w:cs="Times New Roman"/>
          <w:spacing w:val="47"/>
        </w:rPr>
        <w:t xml:space="preserve"> </w:t>
      </w:r>
      <w:r>
        <w:rPr>
          <w:rFonts w:ascii="Times New Roman" w:eastAsia="Times New Roman" w:hAnsi="Times New Roman" w:cs="Times New Roman"/>
        </w:rPr>
        <w:t>is</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applied</w:t>
      </w:r>
      <w:r>
        <w:rPr>
          <w:rFonts w:ascii="Times New Roman" w:eastAsia="Times New Roman" w:hAnsi="Times New Roman" w:cs="Times New Roman"/>
          <w:spacing w:val="2"/>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certain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types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 xml:space="preserve">of </w:t>
      </w:r>
      <w:r>
        <w:rPr>
          <w:rFonts w:ascii="Times New Roman" w:eastAsia="Times New Roman" w:hAnsi="Times New Roman" w:cs="Times New Roman"/>
          <w:spacing w:val="-1"/>
        </w:rPr>
        <w:t>situation</w:t>
      </w:r>
      <w:r>
        <w:rPr>
          <w:rFonts w:ascii="Times New Roman" w:eastAsia="Times New Roman" w:hAnsi="Times New Roman" w:cs="Times New Roman"/>
          <w:spacing w:val="2"/>
        </w:rPr>
        <w:t xml:space="preserve"> </w:t>
      </w:r>
      <w:r>
        <w:rPr>
          <w:rFonts w:ascii="Times New Roman" w:eastAsia="Times New Roman" w:hAnsi="Times New Roman" w:cs="Times New Roman"/>
        </w:rPr>
        <w:t>that,</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although</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lacking</w:t>
      </w:r>
      <w:r>
        <w:rPr>
          <w:rFonts w:ascii="Times New Roman" w:eastAsia="Times New Roman" w:hAnsi="Times New Roman" w:cs="Times New Roman"/>
        </w:rPr>
        <w:t xml:space="preserve"> </w:t>
      </w:r>
      <w:r>
        <w:rPr>
          <w:rFonts w:ascii="Times New Roman" w:eastAsia="Times New Roman" w:hAnsi="Times New Roman" w:cs="Times New Roman"/>
          <w:spacing w:val="-1"/>
        </w:rPr>
        <w:t>precision,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makes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better</w:t>
      </w:r>
      <w:r>
        <w:rPr>
          <w:rFonts w:ascii="Times New Roman" w:eastAsia="Times New Roman" w:hAnsi="Times New Roman" w:cs="Times New Roman"/>
          <w:spacing w:val="1"/>
        </w:rPr>
        <w:t xml:space="preserve"> </w:t>
      </w:r>
      <w:r>
        <w:rPr>
          <w:rFonts w:ascii="Times New Roman" w:eastAsia="Times New Roman" w:hAnsi="Times New Roman" w:cs="Times New Roman"/>
        </w:rPr>
        <w:t>than</w:t>
      </w:r>
      <w:r>
        <w:rPr>
          <w:rFonts w:ascii="Times New Roman" w:eastAsia="Times New Roman" w:hAnsi="Times New Roman" w:cs="Times New Roman"/>
          <w:spacing w:val="91"/>
        </w:rPr>
        <w:t xml:space="preserve"> </w:t>
      </w:r>
      <w:r>
        <w:rPr>
          <w:rFonts w:ascii="Times New Roman" w:eastAsia="Times New Roman" w:hAnsi="Times New Roman" w:cs="Times New Roman"/>
          <w:spacing w:val="-1"/>
        </w:rPr>
        <w:t>chance judgements.</w:t>
      </w:r>
    </w:p>
    <w:p w14:paraId="4627B388" w14:textId="77777777" w:rsidR="00292EBF" w:rsidRDefault="009A091D">
      <w:pPr>
        <w:pStyle w:val="a3"/>
        <w:spacing w:line="302" w:lineRule="exact"/>
        <w:ind w:firstLine="479"/>
        <w:rPr>
          <w:rFonts w:ascii="楷体" w:eastAsia="楷体" w:hAnsi="楷体" w:cs="楷体"/>
          <w:lang w:eastAsia="zh-CN"/>
        </w:rPr>
      </w:pPr>
      <w:r>
        <w:rPr>
          <w:rFonts w:ascii="楷体" w:eastAsia="楷体" w:hAnsi="楷体" w:cs="楷体"/>
          <w:lang w:eastAsia="zh-CN"/>
        </w:rPr>
        <w:t xml:space="preserve">译文 </w:t>
      </w:r>
      <w:r>
        <w:rPr>
          <w:rFonts w:ascii="Times New Roman" w:eastAsia="Times New Roman" w:hAnsi="Times New Roman" w:cs="Times New Roman"/>
          <w:lang w:eastAsia="zh-CN"/>
        </w:rPr>
        <w:t>1</w:t>
      </w:r>
      <w:r>
        <w:rPr>
          <w:rFonts w:ascii="楷体" w:eastAsia="楷体" w:hAnsi="楷体" w:cs="楷体"/>
          <w:lang w:eastAsia="zh-CN"/>
        </w:rPr>
        <w:t>：启发式方法是快速决策的工具；是适用于某特定情况的经验法则，</w:t>
      </w:r>
    </w:p>
    <w:p w14:paraId="7C1F53A0" w14:textId="77777777" w:rsidR="00292EBF" w:rsidRDefault="009A091D">
      <w:pPr>
        <w:pStyle w:val="a3"/>
        <w:spacing w:before="135"/>
        <w:rPr>
          <w:rFonts w:ascii="楷体" w:eastAsia="楷体" w:hAnsi="楷体" w:cs="楷体"/>
          <w:lang w:eastAsia="zh-CN"/>
        </w:rPr>
      </w:pPr>
      <w:r>
        <w:rPr>
          <w:rFonts w:ascii="楷体" w:eastAsia="楷体" w:hAnsi="楷体" w:cs="楷体"/>
          <w:lang w:eastAsia="zh-CN"/>
        </w:rPr>
        <w:t>虽然缺乏精确性，但比随机判断要好。</w:t>
      </w:r>
    </w:p>
    <w:p w14:paraId="58D81E8E" w14:textId="77777777" w:rsidR="00292EBF" w:rsidRDefault="009A091D">
      <w:pPr>
        <w:pStyle w:val="a3"/>
        <w:spacing w:before="154" w:line="338" w:lineRule="auto"/>
        <w:ind w:firstLine="479"/>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60"/>
          <w:lang w:eastAsia="zh-CN"/>
        </w:rPr>
        <w:t xml:space="preserve"> </w:t>
      </w:r>
      <w:r>
        <w:rPr>
          <w:rFonts w:ascii="Times New Roman" w:eastAsia="Times New Roman" w:hAnsi="Times New Roman" w:cs="Times New Roman"/>
          <w:spacing w:val="-2"/>
          <w:lang w:eastAsia="zh-CN"/>
        </w:rPr>
        <w:t>2</w:t>
      </w:r>
      <w:r>
        <w:rPr>
          <w:rFonts w:ascii="楷体" w:eastAsia="楷体" w:hAnsi="楷体" w:cs="楷体"/>
          <w:spacing w:val="-2"/>
          <w:lang w:eastAsia="zh-CN"/>
        </w:rPr>
        <w:t>：启发式方法是快速决策的工具；虽然经验法则不够精确，但它比随</w:t>
      </w:r>
      <w:r>
        <w:rPr>
          <w:rFonts w:ascii="楷体" w:eastAsia="楷体" w:hAnsi="楷体" w:cs="楷体"/>
          <w:spacing w:val="55"/>
          <w:lang w:eastAsia="zh-CN"/>
        </w:rPr>
        <w:t xml:space="preserve"> </w:t>
      </w:r>
      <w:r>
        <w:rPr>
          <w:rFonts w:ascii="楷体" w:eastAsia="楷体" w:hAnsi="楷体" w:cs="楷体"/>
          <w:spacing w:val="-1"/>
          <w:lang w:eastAsia="zh-CN"/>
        </w:rPr>
        <w:t>机判断要好，适用于某特定情况</w:t>
      </w:r>
      <w:r>
        <w:rPr>
          <w:rFonts w:ascii="楷体" w:eastAsia="楷体" w:hAnsi="楷体" w:cs="楷体"/>
          <w:lang w:eastAsia="zh-CN"/>
        </w:rPr>
        <w:t xml:space="preserve"> 。</w:t>
      </w:r>
    </w:p>
    <w:p w14:paraId="76190A1F" w14:textId="77777777" w:rsidR="00292EBF" w:rsidRDefault="009A091D">
      <w:pPr>
        <w:pStyle w:val="a3"/>
        <w:spacing w:before="55" w:line="353" w:lineRule="auto"/>
        <w:ind w:firstLine="479"/>
        <w:rPr>
          <w:rFonts w:ascii="楷体" w:eastAsia="楷体" w:hAnsi="楷体" w:cs="楷体"/>
          <w:lang w:eastAsia="zh-CN"/>
        </w:rPr>
      </w:pPr>
      <w:r>
        <w:rPr>
          <w:rFonts w:ascii="楷体" w:eastAsia="楷体" w:hAnsi="楷体" w:cs="楷体"/>
          <w:lang w:eastAsia="zh-CN"/>
        </w:rPr>
        <w:t>分析</w:t>
      </w:r>
      <w:r>
        <w:rPr>
          <w:rFonts w:ascii="楷体" w:eastAsia="楷体" w:hAnsi="楷体" w:cs="楷体"/>
          <w:spacing w:val="-24"/>
          <w:lang w:eastAsia="zh-CN"/>
        </w:rPr>
        <w:t>：</w:t>
      </w:r>
      <w:r>
        <w:rPr>
          <w:rFonts w:ascii="楷体" w:eastAsia="楷体" w:hAnsi="楷体" w:cs="楷体"/>
          <w:lang w:eastAsia="zh-CN"/>
        </w:rPr>
        <w:t>原句的前半句是一个简单句</w:t>
      </w:r>
      <w:r>
        <w:rPr>
          <w:rFonts w:ascii="楷体" w:eastAsia="楷体" w:hAnsi="楷体" w:cs="楷体"/>
          <w:spacing w:val="-24"/>
          <w:lang w:eastAsia="zh-CN"/>
        </w:rPr>
        <w:t>，</w:t>
      </w:r>
      <w:r>
        <w:rPr>
          <w:rFonts w:ascii="楷体" w:eastAsia="楷体" w:hAnsi="楷体" w:cs="楷体"/>
          <w:lang w:eastAsia="zh-CN"/>
        </w:rPr>
        <w:t>比较容易翻译</w:t>
      </w:r>
      <w:r>
        <w:rPr>
          <w:rFonts w:ascii="楷体" w:eastAsia="楷体" w:hAnsi="楷体" w:cs="楷体"/>
          <w:spacing w:val="-24"/>
          <w:lang w:eastAsia="zh-CN"/>
        </w:rPr>
        <w:t>；</w:t>
      </w:r>
      <w:r>
        <w:rPr>
          <w:rFonts w:ascii="楷体" w:eastAsia="楷体" w:hAnsi="楷体" w:cs="楷体"/>
          <w:lang w:eastAsia="zh-CN"/>
        </w:rPr>
        <w:t>主要在后半句</w:t>
      </w:r>
      <w:r>
        <w:rPr>
          <w:rFonts w:ascii="楷体" w:eastAsia="楷体" w:hAnsi="楷体" w:cs="楷体"/>
          <w:spacing w:val="-24"/>
          <w:lang w:eastAsia="zh-CN"/>
        </w:rPr>
        <w:t>，</w:t>
      </w:r>
      <w:r>
        <w:rPr>
          <w:rFonts w:ascii="楷体" w:eastAsia="楷体" w:hAnsi="楷体" w:cs="楷体"/>
          <w:spacing w:val="1"/>
          <w:lang w:eastAsia="zh-CN"/>
        </w:rPr>
        <w:t>主</w:t>
      </w:r>
      <w:r>
        <w:rPr>
          <w:rFonts w:ascii="楷体" w:eastAsia="楷体" w:hAnsi="楷体" w:cs="楷体"/>
          <w:lang w:eastAsia="zh-CN"/>
        </w:rPr>
        <w:t>语后 接了一个定语从句修饰，又出现一个由</w:t>
      </w:r>
      <w:r>
        <w:rPr>
          <w:rFonts w:ascii="楷体" w:eastAsia="楷体" w:hAnsi="楷体" w:cs="楷体"/>
          <w:spacing w:val="-48"/>
          <w:lang w:eastAsia="zh-CN"/>
        </w:rPr>
        <w:t xml:space="preserve"> </w:t>
      </w:r>
      <w:r>
        <w:rPr>
          <w:rFonts w:ascii="Times New Roman" w:eastAsia="Times New Roman" w:hAnsi="Times New Roman" w:cs="Times New Roman"/>
          <w:spacing w:val="-1"/>
          <w:lang w:eastAsia="zh-CN"/>
        </w:rPr>
        <w:t>although</w:t>
      </w:r>
      <w:r>
        <w:rPr>
          <w:rFonts w:ascii="Times New Roman" w:eastAsia="Times New Roman" w:hAnsi="Times New Roman" w:cs="Times New Roman"/>
          <w:spacing w:val="12"/>
          <w:lang w:eastAsia="zh-CN"/>
        </w:rPr>
        <w:t xml:space="preserve"> </w:t>
      </w:r>
      <w:r>
        <w:rPr>
          <w:rFonts w:ascii="楷体" w:eastAsia="楷体" w:hAnsi="楷体" w:cs="楷体"/>
          <w:lang w:eastAsia="zh-CN"/>
        </w:rPr>
        <w:t>引导的且省略主语的让步状语。</w:t>
      </w:r>
      <w:r>
        <w:rPr>
          <w:rFonts w:ascii="楷体" w:eastAsia="楷体" w:hAnsi="楷体" w:cs="楷体"/>
          <w:spacing w:val="28"/>
          <w:lang w:eastAsia="zh-CN"/>
        </w:rPr>
        <w:t xml:space="preserve"> </w:t>
      </w:r>
      <w:r>
        <w:rPr>
          <w:rFonts w:ascii="楷体" w:eastAsia="楷体" w:hAnsi="楷体" w:cs="楷体"/>
          <w:lang w:eastAsia="zh-CN"/>
        </w:rPr>
        <w:t>后半句的涵义</w:t>
      </w:r>
      <w:r>
        <w:rPr>
          <w:rFonts w:ascii="楷体" w:eastAsia="楷体" w:hAnsi="楷体" w:cs="楷体"/>
          <w:spacing w:val="-1"/>
          <w:lang w:eastAsia="zh-CN"/>
        </w:rPr>
        <w:t>有</w:t>
      </w:r>
      <w:r>
        <w:rPr>
          <w:rFonts w:ascii="楷体" w:eastAsia="楷体" w:hAnsi="楷体" w:cs="楷体"/>
          <w:lang w:eastAsia="zh-CN"/>
        </w:rPr>
        <w:t>两层</w:t>
      </w:r>
      <w:r>
        <w:rPr>
          <w:rFonts w:ascii="楷体" w:eastAsia="楷体" w:hAnsi="楷体" w:cs="楷体"/>
          <w:spacing w:val="-32"/>
          <w:lang w:eastAsia="zh-CN"/>
        </w:rPr>
        <w:t>：</w:t>
      </w:r>
      <w:r>
        <w:rPr>
          <w:lang w:eastAsia="zh-CN"/>
        </w:rPr>
        <w:t>①</w:t>
      </w:r>
      <w:r>
        <w:rPr>
          <w:rFonts w:ascii="楷体" w:eastAsia="楷体" w:hAnsi="楷体" w:cs="楷体"/>
          <w:lang w:eastAsia="zh-CN"/>
        </w:rPr>
        <w:t>经验法则适用于某特定情况</w:t>
      </w:r>
      <w:r>
        <w:rPr>
          <w:rFonts w:ascii="楷体" w:eastAsia="楷体" w:hAnsi="楷体" w:cs="楷体"/>
          <w:spacing w:val="-31"/>
          <w:lang w:eastAsia="zh-CN"/>
        </w:rPr>
        <w:t>；</w:t>
      </w:r>
      <w:r>
        <w:rPr>
          <w:lang w:eastAsia="zh-CN"/>
        </w:rPr>
        <w:t>②</w:t>
      </w:r>
      <w:r>
        <w:rPr>
          <w:rFonts w:ascii="楷体" w:eastAsia="楷体" w:hAnsi="楷体" w:cs="楷体"/>
          <w:lang w:eastAsia="zh-CN"/>
        </w:rPr>
        <w:t>尽管缺乏精确性</w:t>
      </w:r>
      <w:r>
        <w:rPr>
          <w:rFonts w:ascii="楷体" w:eastAsia="楷体" w:hAnsi="楷体" w:cs="楷体"/>
          <w:spacing w:val="-32"/>
          <w:lang w:eastAsia="zh-CN"/>
        </w:rPr>
        <w:t>，</w:t>
      </w:r>
      <w:r>
        <w:rPr>
          <w:rFonts w:ascii="楷体" w:eastAsia="楷体" w:hAnsi="楷体" w:cs="楷体"/>
          <w:lang w:eastAsia="zh-CN"/>
        </w:rPr>
        <w:t>但比 随机判断要好</w:t>
      </w:r>
      <w:r>
        <w:rPr>
          <w:rFonts w:ascii="楷体" w:eastAsia="楷体" w:hAnsi="楷体" w:cs="楷体"/>
          <w:spacing w:val="-25"/>
          <w:lang w:eastAsia="zh-CN"/>
        </w:rPr>
        <w:t>。</w:t>
      </w:r>
      <w:r>
        <w:rPr>
          <w:rFonts w:ascii="楷体" w:eastAsia="楷体" w:hAnsi="楷体" w:cs="楷体"/>
          <w:lang w:eastAsia="zh-CN"/>
        </w:rPr>
        <w:t>若按照上述分析的顺序来译</w:t>
      </w:r>
      <w:r>
        <w:rPr>
          <w:rFonts w:ascii="楷体" w:eastAsia="楷体" w:hAnsi="楷体" w:cs="楷体"/>
          <w:spacing w:val="-23"/>
          <w:lang w:eastAsia="zh-CN"/>
        </w:rPr>
        <w:t>，</w:t>
      </w:r>
      <w:r>
        <w:rPr>
          <w:rFonts w:ascii="楷体" w:eastAsia="楷体" w:hAnsi="楷体" w:cs="楷体"/>
          <w:lang w:eastAsia="zh-CN"/>
        </w:rPr>
        <w:t>也未尝不可</w:t>
      </w:r>
      <w:r>
        <w:rPr>
          <w:rFonts w:ascii="楷体" w:eastAsia="楷体" w:hAnsi="楷体" w:cs="楷体"/>
          <w:spacing w:val="-24"/>
          <w:lang w:eastAsia="zh-CN"/>
        </w:rPr>
        <w:t>，</w:t>
      </w:r>
      <w:r>
        <w:rPr>
          <w:rFonts w:ascii="楷体" w:eastAsia="楷体" w:hAnsi="楷体" w:cs="楷体"/>
          <w:lang w:eastAsia="zh-CN"/>
        </w:rPr>
        <w:t>但较日常用语</w:t>
      </w:r>
      <w:r>
        <w:rPr>
          <w:rFonts w:ascii="楷体" w:eastAsia="楷体" w:hAnsi="楷体" w:cs="楷体"/>
          <w:spacing w:val="-24"/>
          <w:lang w:eastAsia="zh-CN"/>
        </w:rPr>
        <w:t>。</w:t>
      </w:r>
      <w:r>
        <w:rPr>
          <w:rFonts w:ascii="楷体" w:eastAsia="楷体" w:hAnsi="楷体" w:cs="楷体"/>
          <w:lang w:eastAsia="zh-CN"/>
        </w:rPr>
        <w:t>为了 使行文</w:t>
      </w:r>
      <w:r>
        <w:rPr>
          <w:rFonts w:ascii="楷体" w:eastAsia="楷体" w:hAnsi="楷体" w:cs="楷体"/>
          <w:spacing w:val="2"/>
          <w:lang w:eastAsia="zh-CN"/>
        </w:rPr>
        <w:t>逻</w:t>
      </w:r>
      <w:r>
        <w:rPr>
          <w:rFonts w:ascii="楷体" w:eastAsia="楷体" w:hAnsi="楷体" w:cs="楷体"/>
          <w:lang w:eastAsia="zh-CN"/>
        </w:rPr>
        <w:t>辑更</w:t>
      </w:r>
      <w:r>
        <w:rPr>
          <w:rFonts w:ascii="楷体" w:eastAsia="楷体" w:hAnsi="楷体" w:cs="楷体"/>
          <w:spacing w:val="2"/>
          <w:lang w:eastAsia="zh-CN"/>
        </w:rPr>
        <w:t>顺</w:t>
      </w:r>
      <w:r>
        <w:rPr>
          <w:rFonts w:ascii="楷体" w:eastAsia="楷体" w:hAnsi="楷体" w:cs="楷体"/>
          <w:lang w:eastAsia="zh-CN"/>
        </w:rPr>
        <w:t>畅，</w:t>
      </w:r>
      <w:r>
        <w:rPr>
          <w:rFonts w:ascii="楷体" w:eastAsia="楷体" w:hAnsi="楷体" w:cs="楷体"/>
          <w:spacing w:val="2"/>
          <w:lang w:eastAsia="zh-CN"/>
        </w:rPr>
        <w:t>笔</w:t>
      </w:r>
      <w:r>
        <w:rPr>
          <w:rFonts w:ascii="楷体" w:eastAsia="楷体" w:hAnsi="楷体" w:cs="楷体"/>
          <w:lang w:eastAsia="zh-CN"/>
        </w:rPr>
        <w:t>者用汉</w:t>
      </w:r>
      <w:r>
        <w:rPr>
          <w:rFonts w:ascii="楷体" w:eastAsia="楷体" w:hAnsi="楷体" w:cs="楷体"/>
          <w:spacing w:val="2"/>
          <w:lang w:eastAsia="zh-CN"/>
        </w:rPr>
        <w:t>语</w:t>
      </w:r>
      <w:r>
        <w:rPr>
          <w:rFonts w:ascii="楷体" w:eastAsia="楷体" w:hAnsi="楷体" w:cs="楷体"/>
          <w:lang w:eastAsia="zh-CN"/>
        </w:rPr>
        <w:t>中的</w:t>
      </w:r>
      <w:r>
        <w:rPr>
          <w:rFonts w:ascii="楷体" w:eastAsia="楷体" w:hAnsi="楷体" w:cs="楷体"/>
          <w:spacing w:val="2"/>
          <w:lang w:eastAsia="zh-CN"/>
        </w:rPr>
        <w:t>让</w:t>
      </w:r>
      <w:r>
        <w:rPr>
          <w:rFonts w:ascii="楷体" w:eastAsia="楷体" w:hAnsi="楷体" w:cs="楷体"/>
          <w:lang w:eastAsia="zh-CN"/>
        </w:rPr>
        <w:t>步状</w:t>
      </w:r>
      <w:r>
        <w:rPr>
          <w:rFonts w:ascii="楷体" w:eastAsia="楷体" w:hAnsi="楷体" w:cs="楷体"/>
          <w:spacing w:val="2"/>
          <w:lang w:eastAsia="zh-CN"/>
        </w:rPr>
        <w:t>语</w:t>
      </w:r>
      <w:r>
        <w:rPr>
          <w:rFonts w:ascii="楷体" w:eastAsia="楷体" w:hAnsi="楷体" w:cs="楷体"/>
          <w:lang w:eastAsia="zh-CN"/>
        </w:rPr>
        <w:t>从句‚</w:t>
      </w:r>
      <w:r>
        <w:rPr>
          <w:rFonts w:ascii="楷体" w:eastAsia="楷体" w:hAnsi="楷体" w:cs="楷体"/>
          <w:spacing w:val="2"/>
          <w:lang w:eastAsia="zh-CN"/>
        </w:rPr>
        <w:t>虽</w:t>
      </w:r>
      <w:r>
        <w:rPr>
          <w:rFonts w:ascii="楷体" w:eastAsia="楷体" w:hAnsi="楷体" w:cs="楷体"/>
          <w:spacing w:val="1"/>
          <w:lang w:eastAsia="zh-CN"/>
        </w:rPr>
        <w:t>然</w:t>
      </w:r>
      <w:r>
        <w:rPr>
          <w:rFonts w:ascii="楷体" w:eastAsia="楷体" w:hAnsi="楷体" w:cs="楷体"/>
          <w:lang w:eastAsia="zh-CN"/>
        </w:rPr>
        <w:t>…</w:t>
      </w:r>
      <w:r>
        <w:rPr>
          <w:rFonts w:ascii="楷体" w:eastAsia="楷体" w:hAnsi="楷体" w:cs="楷体"/>
          <w:spacing w:val="2"/>
          <w:lang w:eastAsia="zh-CN"/>
        </w:rPr>
        <w:t>但</w:t>
      </w:r>
      <w:r>
        <w:rPr>
          <w:rFonts w:ascii="楷体" w:eastAsia="楷体" w:hAnsi="楷体" w:cs="楷体"/>
          <w:lang w:eastAsia="zh-CN"/>
        </w:rPr>
        <w:t>是</w:t>
      </w:r>
      <w:r>
        <w:rPr>
          <w:rFonts w:ascii="楷体" w:eastAsia="楷体" w:hAnsi="楷体" w:cs="楷体"/>
          <w:spacing w:val="-120"/>
          <w:lang w:eastAsia="zh-CN"/>
        </w:rPr>
        <w:t>‛</w:t>
      </w:r>
      <w:r>
        <w:rPr>
          <w:rFonts w:ascii="楷体" w:eastAsia="楷体" w:hAnsi="楷体" w:cs="楷体"/>
          <w:spacing w:val="2"/>
          <w:lang w:eastAsia="zh-CN"/>
        </w:rPr>
        <w:t>，</w:t>
      </w:r>
      <w:r>
        <w:rPr>
          <w:rFonts w:ascii="楷体" w:eastAsia="楷体" w:hAnsi="楷体" w:cs="楷体"/>
          <w:lang w:eastAsia="zh-CN"/>
        </w:rPr>
        <w:t>清晰地传达 出了原文本意，即是将原句中让步状语提前，再次采用了逆序的翻译方法。</w:t>
      </w:r>
    </w:p>
    <w:p w14:paraId="39A62D9D" w14:textId="77777777" w:rsidR="00292EBF" w:rsidRDefault="009A091D">
      <w:pPr>
        <w:pStyle w:val="1"/>
        <w:spacing w:line="294" w:lineRule="exact"/>
        <w:rPr>
          <w:rFonts w:cs="宋体"/>
          <w:b w:val="0"/>
          <w:bCs w:val="0"/>
        </w:rPr>
      </w:pPr>
      <w:r>
        <w:rPr>
          <w:spacing w:val="1"/>
        </w:rPr>
        <w:t>【例</w:t>
      </w:r>
      <w:r>
        <w:rPr>
          <w:spacing w:val="-67"/>
        </w:rPr>
        <w:t xml:space="preserve"> </w:t>
      </w:r>
      <w:r>
        <w:rPr>
          <w:rFonts w:ascii="Times New Roman" w:eastAsia="Times New Roman" w:hAnsi="Times New Roman" w:cs="Times New Roman"/>
          <w:spacing w:val="-1"/>
        </w:rPr>
        <w:t>18</w:t>
      </w:r>
      <w:r>
        <w:rPr>
          <w:spacing w:val="-1"/>
        </w:rPr>
        <w:t>】</w:t>
      </w:r>
      <w:r>
        <w:rPr>
          <w:rFonts w:cs="宋体"/>
          <w:w w:val="99"/>
        </w:rPr>
        <w:t xml:space="preserve"> </w:t>
      </w:r>
    </w:p>
    <w:p w14:paraId="3730BEAC" w14:textId="77777777" w:rsidR="00292EBF" w:rsidRDefault="009A091D">
      <w:pPr>
        <w:pStyle w:val="a3"/>
        <w:spacing w:before="215" w:line="377" w:lineRule="auto"/>
        <w:ind w:firstLine="479"/>
        <w:rPr>
          <w:rFonts w:ascii="Times New Roman" w:eastAsia="Times New Roman" w:hAnsi="Times New Roman" w:cs="Times New Roman"/>
        </w:rPr>
      </w:pPr>
      <w:r>
        <w:rPr>
          <w:rFonts w:ascii="楷体" w:eastAsia="楷体" w:hAnsi="楷体" w:cs="楷体"/>
        </w:rPr>
        <w:t>原文</w:t>
      </w:r>
      <w:r>
        <w:rPr>
          <w:spacing w:val="-106"/>
        </w:rPr>
        <w:t>：</w:t>
      </w:r>
      <w:r>
        <w:rPr>
          <w:rFonts w:ascii="Times New Roman" w:eastAsia="Times New Roman" w:hAnsi="Times New Roman" w:cs="Times New Roman"/>
        </w:rPr>
        <w:t>Kno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0"/>
        </w:rPr>
        <w:t xml:space="preserve"> </w:t>
      </w:r>
      <w:r>
        <w:rPr>
          <w:rFonts w:ascii="Times New Roman" w:eastAsia="Times New Roman" w:hAnsi="Times New Roman" w:cs="Times New Roman"/>
        </w:rPr>
        <w:t>the</w:t>
      </w:r>
      <w:r>
        <w:rPr>
          <w:rFonts w:ascii="Times New Roman" w:eastAsia="Times New Roman" w:hAnsi="Times New Roman" w:cs="Times New Roman"/>
          <w:spacing w:val="-10"/>
        </w:rPr>
        <w:t xml:space="preserve"> </w:t>
      </w:r>
      <w:r>
        <w:rPr>
          <w:rFonts w:ascii="Times New Roman" w:eastAsia="Times New Roman" w:hAnsi="Times New Roman" w:cs="Times New Roman"/>
        </w:rPr>
        <w:t>„</w:t>
      </w:r>
      <w:r>
        <w:rPr>
          <w:rFonts w:ascii="Times New Roman" w:eastAsia="Times New Roman" w:hAnsi="Times New Roman" w:cs="Times New Roman"/>
          <w:spacing w:val="-3"/>
        </w:rPr>
        <w:t>f</w:t>
      </w:r>
      <w:r>
        <w:rPr>
          <w:rFonts w:ascii="Times New Roman" w:eastAsia="Times New Roman" w:hAnsi="Times New Roman" w:cs="Times New Roman"/>
        </w:rPr>
        <w:t>o</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w:t>
      </w:r>
      <w:r>
        <w:rPr>
          <w:rFonts w:ascii="Times New Roman" w:eastAsia="Times New Roman" w:hAnsi="Times New Roman" w:cs="Times New Roman"/>
        </w:rPr>
        <w:t>in</w:t>
      </w:r>
      <w:r>
        <w:rPr>
          <w:rFonts w:ascii="Times New Roman" w:eastAsia="Times New Roman" w:hAnsi="Times New Roman" w:cs="Times New Roman"/>
          <w:spacing w:val="-1"/>
        </w:rPr>
        <w:t>-</w:t>
      </w:r>
      <w:r>
        <w:rPr>
          <w:rFonts w:ascii="Times New Roman" w:eastAsia="Times New Roman" w:hAnsi="Times New Roman" w:cs="Times New Roman"/>
        </w:rPr>
        <w:t>th</w:t>
      </w:r>
      <w:r>
        <w:rPr>
          <w:rFonts w:ascii="Times New Roman" w:eastAsia="Times New Roman" w:hAnsi="Times New Roman" w:cs="Times New Roman"/>
          <w:spacing w:val="-1"/>
        </w:rPr>
        <w:t>e-</w:t>
      </w:r>
      <w:r>
        <w:rPr>
          <w:rFonts w:ascii="Times New Roman" w:eastAsia="Times New Roman" w:hAnsi="Times New Roman" w:cs="Times New Roman"/>
        </w:rPr>
        <w:t>doo</w:t>
      </w:r>
      <w:r>
        <w:rPr>
          <w:rFonts w:ascii="Times New Roman" w:eastAsia="Times New Roman" w:hAnsi="Times New Roman" w:cs="Times New Roman"/>
          <w:spacing w:val="8"/>
        </w:rPr>
        <w:t>r</w:t>
      </w:r>
      <w:r>
        <w:rPr>
          <w:rFonts w:ascii="Times New Roman" w:eastAsia="Times New Roman" w:hAnsi="Times New Roman" w:cs="Times New Roman"/>
        </w:rPr>
        <w:t>‟</w:t>
      </w:r>
      <w:r>
        <w:rPr>
          <w:rFonts w:ascii="Times New Roman" w:eastAsia="Times New Roman" w:hAnsi="Times New Roman" w:cs="Times New Roman"/>
          <w:spacing w:val="-26"/>
        </w:rPr>
        <w:t xml:space="preserve"> </w:t>
      </w:r>
      <w:r>
        <w:rPr>
          <w:rFonts w:ascii="Times New Roman" w:eastAsia="Times New Roman" w:hAnsi="Times New Roman" w:cs="Times New Roman"/>
        </w:rPr>
        <w:t>te</w:t>
      </w:r>
      <w:r>
        <w:rPr>
          <w:rFonts w:ascii="Times New Roman" w:eastAsia="Times New Roman" w:hAnsi="Times New Roman" w:cs="Times New Roman"/>
          <w:spacing w:val="-2"/>
        </w:rPr>
        <w:t>c</w:t>
      </w:r>
      <w:r>
        <w:rPr>
          <w:rFonts w:ascii="Times New Roman" w:eastAsia="Times New Roman" w:hAnsi="Times New Roman" w:cs="Times New Roman"/>
        </w:rPr>
        <w:t>hnique,</w:t>
      </w:r>
      <w:r>
        <w:rPr>
          <w:rFonts w:ascii="Times New Roman" w:eastAsia="Times New Roman" w:hAnsi="Times New Roman" w:cs="Times New Roman"/>
          <w:spacing w:val="-9"/>
        </w:rPr>
        <w:t xml:space="preserve"> </w:t>
      </w:r>
      <w:r>
        <w:rPr>
          <w:rFonts w:ascii="Times New Roman" w:eastAsia="Times New Roman" w:hAnsi="Times New Roman" w:cs="Times New Roman"/>
        </w:rPr>
        <w:t>if</w:t>
      </w:r>
      <w:r>
        <w:rPr>
          <w:rFonts w:ascii="Times New Roman" w:eastAsia="Times New Roman" w:hAnsi="Times New Roman" w:cs="Times New Roman"/>
          <w:spacing w:val="-10"/>
        </w:rPr>
        <w:t xml:space="preserve"> </w:t>
      </w:r>
      <w:r>
        <w:rPr>
          <w:rFonts w:ascii="Times New Roman" w:eastAsia="Times New Roman" w:hAnsi="Times New Roman" w:cs="Times New Roman"/>
        </w:rPr>
        <w:t>I</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a</w:t>
      </w:r>
      <w:r>
        <w:rPr>
          <w:rFonts w:ascii="Times New Roman" w:eastAsia="Times New Roman" w:hAnsi="Times New Roman" w:cs="Times New Roman"/>
        </w:rPr>
        <w:t>nswer</w:t>
      </w:r>
      <w:r>
        <w:rPr>
          <w:rFonts w:ascii="Times New Roman" w:eastAsia="Times New Roman" w:hAnsi="Times New Roman" w:cs="Times New Roman"/>
          <w:spacing w:val="-10"/>
        </w:rPr>
        <w:t xml:space="preserve"> </w:t>
      </w:r>
      <w:r>
        <w:rPr>
          <w:rFonts w:ascii="Times New Roman" w:eastAsia="Times New Roman" w:hAnsi="Times New Roman" w:cs="Times New Roman"/>
          <w:spacing w:val="4"/>
        </w:rPr>
        <w:t>„</w:t>
      </w:r>
      <w:r>
        <w:rPr>
          <w:rFonts w:ascii="Times New Roman" w:eastAsia="Times New Roman" w:hAnsi="Times New Roman" w:cs="Times New Roman"/>
          <w:spacing w:val="-5"/>
        </w:rPr>
        <w:t>y</w:t>
      </w:r>
      <w:r>
        <w:rPr>
          <w:rFonts w:ascii="Times New Roman" w:eastAsia="Times New Roman" w:hAnsi="Times New Roman" w:cs="Times New Roman"/>
          <w:spacing w:val="-1"/>
        </w:rPr>
        <w:t>e</w:t>
      </w:r>
      <w:r>
        <w:rPr>
          <w:rFonts w:ascii="Times New Roman" w:eastAsia="Times New Roman" w:hAnsi="Times New Roman" w:cs="Times New Roman"/>
        </w:rPr>
        <w:t>s‟</w:t>
      </w:r>
      <w:r>
        <w:rPr>
          <w:rFonts w:ascii="Times New Roman" w:eastAsia="Times New Roman" w:hAnsi="Times New Roman" w:cs="Times New Roman"/>
          <w:spacing w:val="-26"/>
        </w:rPr>
        <w:t xml:space="preserve"> </w:t>
      </w:r>
      <w:r>
        <w:rPr>
          <w:rFonts w:ascii="Times New Roman" w:eastAsia="Times New Roman" w:hAnsi="Times New Roman" w:cs="Times New Roman"/>
        </w:rPr>
        <w:t>to</w:t>
      </w:r>
      <w:r>
        <w:rPr>
          <w:rFonts w:ascii="Times New Roman" w:eastAsia="Times New Roman" w:hAnsi="Times New Roman" w:cs="Times New Roman"/>
          <w:spacing w:val="-8"/>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rPr>
        <w:t>te</w:t>
      </w:r>
      <w:r>
        <w:rPr>
          <w:rFonts w:ascii="Times New Roman" w:eastAsia="Times New Roman" w:hAnsi="Times New Roman" w:cs="Times New Roman"/>
          <w:spacing w:val="2"/>
        </w:rPr>
        <w:t>l</w:t>
      </w:r>
      <w:r>
        <w:rPr>
          <w:rFonts w:ascii="Times New Roman" w:eastAsia="Times New Roman" w:hAnsi="Times New Roman" w:cs="Times New Roman"/>
          <w:spacing w:val="-1"/>
        </w:rPr>
        <w:t>e</w:t>
      </w:r>
      <w:r>
        <w:rPr>
          <w:rFonts w:ascii="Times New Roman" w:eastAsia="Times New Roman" w:hAnsi="Times New Roman" w:cs="Times New Roman"/>
        </w:rPr>
        <w:t>s</w:t>
      </w:r>
      <w:r>
        <w:rPr>
          <w:rFonts w:ascii="Times New Roman" w:eastAsia="Times New Roman" w:hAnsi="Times New Roman" w:cs="Times New Roman"/>
          <w:spacing w:val="-1"/>
        </w:rPr>
        <w:t>a</w:t>
      </w:r>
      <w:r>
        <w:rPr>
          <w:rFonts w:ascii="Times New Roman" w:eastAsia="Times New Roman" w:hAnsi="Times New Roman" w:cs="Times New Roman"/>
        </w:rPr>
        <w:t xml:space="preserve">les </w:t>
      </w:r>
      <w:r>
        <w:rPr>
          <w:rFonts w:ascii="Times New Roman" w:eastAsia="Times New Roman" w:hAnsi="Times New Roman" w:cs="Times New Roman"/>
          <w:spacing w:val="-3"/>
        </w:rPr>
        <w:t>pe</w:t>
      </w:r>
      <w:r>
        <w:rPr>
          <w:rFonts w:ascii="Times New Roman" w:eastAsia="Times New Roman" w:hAnsi="Times New Roman" w:cs="Times New Roman"/>
          <w:spacing w:val="-4"/>
        </w:rPr>
        <w:t>rson‟</w:t>
      </w:r>
      <w:r>
        <w:rPr>
          <w:rFonts w:ascii="Times New Roman" w:eastAsia="Times New Roman" w:hAnsi="Times New Roman" w:cs="Times New Roman"/>
          <w:spacing w:val="-3"/>
        </w:rPr>
        <w:t>s</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trivial</w:t>
      </w:r>
      <w:r>
        <w:rPr>
          <w:rFonts w:ascii="Times New Roman" w:eastAsia="Times New Roman" w:hAnsi="Times New Roman" w:cs="Times New Roman"/>
          <w:spacing w:val="-6"/>
        </w:rPr>
        <w:t xml:space="preserve"> </w:t>
      </w:r>
      <w:r>
        <w:rPr>
          <w:rFonts w:ascii="Times New Roman" w:eastAsia="Times New Roman" w:hAnsi="Times New Roman" w:cs="Times New Roman"/>
        </w:rPr>
        <w:t>question</w:t>
      </w:r>
      <w:r>
        <w:rPr>
          <w:rFonts w:ascii="Times New Roman" w:eastAsia="Times New Roman" w:hAnsi="Times New Roman" w:cs="Times New Roman"/>
          <w:spacing w:val="-6"/>
        </w:rPr>
        <w:t xml:space="preserve"> </w:t>
      </w:r>
      <w:r>
        <w:rPr>
          <w:rFonts w:ascii="Times New Roman" w:eastAsia="Times New Roman" w:hAnsi="Times New Roman" w:cs="Times New Roman"/>
          <w:spacing w:val="-5"/>
        </w:rPr>
        <w:t>„W</w:t>
      </w:r>
      <w:r>
        <w:rPr>
          <w:rFonts w:ascii="Times New Roman" w:eastAsia="Times New Roman" w:hAnsi="Times New Roman" w:cs="Times New Roman"/>
          <w:spacing w:val="-4"/>
        </w:rPr>
        <w:t xml:space="preserve">ould </w:t>
      </w:r>
      <w:r>
        <w:rPr>
          <w:rFonts w:ascii="Times New Roman" w:eastAsia="Times New Roman" w:hAnsi="Times New Roman" w:cs="Times New Roman"/>
          <w:spacing w:val="-3"/>
        </w:rPr>
        <w:t>you</w:t>
      </w:r>
      <w:r>
        <w:rPr>
          <w:rFonts w:ascii="Times New Roman" w:eastAsia="Times New Roman" w:hAnsi="Times New Roman" w:cs="Times New Roman"/>
          <w:spacing w:val="-6"/>
        </w:rPr>
        <w:t xml:space="preserve"> </w:t>
      </w:r>
      <w:r>
        <w:rPr>
          <w:rFonts w:ascii="Times New Roman" w:eastAsia="Times New Roman" w:hAnsi="Times New Roman" w:cs="Times New Roman"/>
        </w:rPr>
        <w:t>like</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better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deal</w:t>
      </w:r>
      <w:r>
        <w:rPr>
          <w:rFonts w:ascii="Times New Roman" w:eastAsia="Times New Roman" w:hAnsi="Times New Roman" w:cs="Times New Roman"/>
          <w:spacing w:val="-6"/>
        </w:rPr>
        <w:t xml:space="preserve"> </w:t>
      </w:r>
      <w:r>
        <w:rPr>
          <w:rFonts w:ascii="Times New Roman" w:eastAsia="Times New Roman" w:hAnsi="Times New Roman" w:cs="Times New Roman"/>
        </w:rPr>
        <w:t>on</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your</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gas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electricity?</w:t>
      </w:r>
      <w:r>
        <w:rPr>
          <w:rFonts w:ascii="Times New Roman" w:eastAsia="Times New Roman" w:hAnsi="Times New Roman" w:cs="Times New Roman"/>
          <w:spacing w:val="-2"/>
        </w:rPr>
        <w:t>‟</w:t>
      </w:r>
    </w:p>
    <w:p w14:paraId="640F8FC5" w14:textId="77777777" w:rsidR="00292EBF" w:rsidRDefault="009A091D">
      <w:pPr>
        <w:pStyle w:val="a3"/>
        <w:spacing w:line="357" w:lineRule="auto"/>
        <w:ind w:right="237" w:firstLine="479"/>
        <w:jc w:val="both"/>
        <w:rPr>
          <w:rFonts w:ascii="楷体" w:eastAsia="楷体" w:hAnsi="楷体" w:cs="楷体"/>
        </w:rPr>
      </w:pPr>
      <w:r>
        <w:rPr>
          <w:rFonts w:ascii="楷体" w:eastAsia="楷体" w:hAnsi="楷体" w:cs="楷体"/>
          <w:lang w:eastAsia="zh-CN"/>
        </w:rPr>
        <w:t>译文</w:t>
      </w:r>
      <w:r>
        <w:rPr>
          <w:rFonts w:ascii="楷体" w:eastAsia="楷体" w:hAnsi="楷体" w:cs="楷体"/>
          <w:spacing w:val="-113"/>
          <w:lang w:eastAsia="zh-CN"/>
        </w:rPr>
        <w:t>：</w:t>
      </w:r>
      <w:r>
        <w:rPr>
          <w:rFonts w:ascii="楷体" w:eastAsia="楷体" w:hAnsi="楷体" w:cs="楷体"/>
          <w:lang w:eastAsia="zh-CN"/>
        </w:rPr>
        <w:t>电话销售员问</w:t>
      </w:r>
      <w:r>
        <w:rPr>
          <w:rFonts w:ascii="楷体" w:eastAsia="楷体" w:hAnsi="楷体" w:cs="楷体"/>
          <w:spacing w:val="-233"/>
          <w:lang w:eastAsia="zh-CN"/>
        </w:rPr>
        <w:t>：</w:t>
      </w:r>
      <w:r>
        <w:rPr>
          <w:rFonts w:ascii="楷体" w:eastAsia="楷体" w:hAnsi="楷体" w:cs="楷体"/>
          <w:spacing w:val="-3"/>
          <w:lang w:eastAsia="zh-CN"/>
        </w:rPr>
        <w:t>‚</w:t>
      </w:r>
      <w:r>
        <w:rPr>
          <w:rFonts w:ascii="楷体" w:eastAsia="楷体" w:hAnsi="楷体" w:cs="楷体"/>
          <w:lang w:eastAsia="zh-CN"/>
        </w:rPr>
        <w:t>你想要更便宜一点的煤气和电吗</w:t>
      </w:r>
      <w:r>
        <w:rPr>
          <w:rFonts w:ascii="楷体" w:eastAsia="楷体" w:hAnsi="楷体" w:cs="楷体"/>
          <w:spacing w:val="-120"/>
          <w:lang w:eastAsia="zh-CN"/>
        </w:rPr>
        <w:t>‛</w:t>
      </w:r>
      <w:r>
        <w:rPr>
          <w:rFonts w:ascii="楷体" w:eastAsia="楷体" w:hAnsi="楷体" w:cs="楷体"/>
          <w:spacing w:val="-113"/>
          <w:lang w:eastAsia="zh-CN"/>
        </w:rPr>
        <w:t>，</w:t>
      </w:r>
      <w:r>
        <w:rPr>
          <w:rFonts w:ascii="楷体" w:eastAsia="楷体" w:hAnsi="楷体" w:cs="楷体"/>
          <w:lang w:eastAsia="zh-CN"/>
        </w:rPr>
        <w:t>如果我回</w:t>
      </w:r>
      <w:r>
        <w:rPr>
          <w:rFonts w:ascii="楷体" w:eastAsia="楷体" w:hAnsi="楷体" w:cs="楷体"/>
          <w:spacing w:val="-113"/>
          <w:lang w:eastAsia="zh-CN"/>
        </w:rPr>
        <w:t>答</w:t>
      </w:r>
      <w:r>
        <w:rPr>
          <w:rFonts w:ascii="楷体" w:eastAsia="楷体" w:hAnsi="楷体" w:cs="楷体"/>
          <w:lang w:eastAsia="zh-CN"/>
        </w:rPr>
        <w:t>‚是</w:t>
      </w:r>
      <w:r>
        <w:rPr>
          <w:rFonts w:ascii="楷体" w:eastAsia="楷体" w:hAnsi="楷体" w:cs="楷体"/>
          <w:spacing w:val="-120"/>
          <w:lang w:eastAsia="zh-CN"/>
        </w:rPr>
        <w:t>‛</w:t>
      </w:r>
      <w:r>
        <w:rPr>
          <w:rFonts w:ascii="楷体" w:eastAsia="楷体" w:hAnsi="楷体" w:cs="楷体"/>
          <w:lang w:eastAsia="zh-CN"/>
        </w:rPr>
        <w:t xml:space="preserve">， </w:t>
      </w:r>
      <w:r>
        <w:rPr>
          <w:rFonts w:ascii="楷体" w:eastAsia="楷体" w:hAnsi="楷体" w:cs="楷体"/>
          <w:spacing w:val="-1"/>
          <w:lang w:eastAsia="zh-CN"/>
        </w:rPr>
        <w:t>那</w:t>
      </w:r>
      <w:r>
        <w:rPr>
          <w:rFonts w:ascii="楷体" w:eastAsia="楷体" w:hAnsi="楷体" w:cs="楷体"/>
          <w:lang w:eastAsia="zh-CN"/>
        </w:rPr>
        <w:t>这就是众所周知</w:t>
      </w:r>
      <w:r>
        <w:rPr>
          <w:rFonts w:ascii="楷体" w:eastAsia="楷体" w:hAnsi="楷体" w:cs="楷体"/>
          <w:spacing w:val="-20"/>
          <w:lang w:eastAsia="zh-CN"/>
        </w:rPr>
        <w:t>的</w:t>
      </w:r>
      <w:r>
        <w:rPr>
          <w:rFonts w:ascii="楷体" w:eastAsia="楷体" w:hAnsi="楷体" w:cs="楷体"/>
          <w:lang w:eastAsia="zh-CN"/>
        </w:rPr>
        <w:t>‚登门槛</w:t>
      </w:r>
      <w:r>
        <w:rPr>
          <w:rFonts w:ascii="楷体" w:eastAsia="楷体" w:hAnsi="楷体" w:cs="楷体"/>
          <w:spacing w:val="-20"/>
          <w:lang w:eastAsia="zh-CN"/>
        </w:rPr>
        <w:t>‛</w:t>
      </w:r>
      <w:r>
        <w:rPr>
          <w:rFonts w:ascii="楷体" w:eastAsia="楷体" w:hAnsi="楷体" w:cs="楷体"/>
          <w:lang w:eastAsia="zh-CN"/>
        </w:rPr>
        <w:t>技术</w:t>
      </w:r>
      <w:r>
        <w:rPr>
          <w:rFonts w:ascii="楷体" w:eastAsia="楷体" w:hAnsi="楷体" w:cs="楷体"/>
          <w:spacing w:val="-139"/>
          <w:lang w:eastAsia="zh-CN"/>
        </w:rPr>
        <w:t>。</w:t>
      </w:r>
      <w:r>
        <w:rPr>
          <w:rFonts w:ascii="楷体" w:eastAsia="楷体" w:hAnsi="楷体" w:cs="楷体"/>
          <w:lang w:eastAsia="zh-CN"/>
        </w:rPr>
        <w:t>（译者注</w:t>
      </w:r>
      <w:r>
        <w:rPr>
          <w:rFonts w:ascii="楷体" w:eastAsia="楷体" w:hAnsi="楷体" w:cs="楷体"/>
          <w:spacing w:val="-139"/>
          <w:lang w:eastAsia="zh-CN"/>
        </w:rPr>
        <w:t>：</w:t>
      </w:r>
      <w:r>
        <w:rPr>
          <w:rFonts w:ascii="楷体" w:eastAsia="楷体" w:hAnsi="楷体" w:cs="楷体"/>
          <w:lang w:eastAsia="zh-CN"/>
        </w:rPr>
        <w:t>‚登门槛</w:t>
      </w:r>
      <w:r>
        <w:rPr>
          <w:rFonts w:ascii="楷体" w:eastAsia="楷体" w:hAnsi="楷体" w:cs="楷体"/>
          <w:spacing w:val="-20"/>
          <w:lang w:eastAsia="zh-CN"/>
        </w:rPr>
        <w:t>‛</w:t>
      </w:r>
      <w:r>
        <w:rPr>
          <w:rFonts w:ascii="楷体" w:eastAsia="楷体" w:hAnsi="楷体" w:cs="楷体"/>
          <w:lang w:eastAsia="zh-CN"/>
        </w:rPr>
        <w:t>技术是指通过先提出 人们容易接受的小要求</w:t>
      </w:r>
      <w:r>
        <w:rPr>
          <w:rFonts w:ascii="楷体" w:eastAsia="楷体" w:hAnsi="楷体" w:cs="楷体"/>
          <w:spacing w:val="-48"/>
          <w:lang w:eastAsia="zh-CN"/>
        </w:rPr>
        <w:t>，</w:t>
      </w:r>
      <w:r>
        <w:rPr>
          <w:rFonts w:ascii="楷体" w:eastAsia="楷体" w:hAnsi="楷体" w:cs="楷体"/>
          <w:lang w:eastAsia="zh-CN"/>
        </w:rPr>
        <w:t>然后提出较大的要求</w:t>
      </w:r>
      <w:r>
        <w:rPr>
          <w:rFonts w:ascii="楷体" w:eastAsia="楷体" w:hAnsi="楷体" w:cs="楷体"/>
          <w:spacing w:val="-48"/>
          <w:lang w:eastAsia="zh-CN"/>
        </w:rPr>
        <w:t>，</w:t>
      </w:r>
      <w:r>
        <w:rPr>
          <w:rFonts w:ascii="楷体" w:eastAsia="楷体" w:hAnsi="楷体" w:cs="楷体"/>
          <w:lang w:eastAsia="zh-CN"/>
        </w:rPr>
        <w:t xml:space="preserve">来促使人们按照更大的要求办事 </w:t>
      </w:r>
      <w:r>
        <w:rPr>
          <w:rFonts w:ascii="楷体" w:eastAsia="楷体" w:hAnsi="楷体" w:cs="楷体"/>
          <w:spacing w:val="-1"/>
          <w:lang w:eastAsia="zh-CN"/>
        </w:rPr>
        <w:t>的策略。</w:t>
      </w:r>
      <w:r>
        <w:rPr>
          <w:rFonts w:ascii="楷体" w:eastAsia="楷体" w:hAnsi="楷体" w:cs="楷体"/>
          <w:spacing w:val="-1"/>
        </w:rPr>
        <w:t>）</w:t>
      </w:r>
    </w:p>
    <w:p w14:paraId="440B56C0" w14:textId="77777777" w:rsidR="00292EBF" w:rsidRDefault="009A091D">
      <w:pPr>
        <w:pStyle w:val="a3"/>
        <w:spacing w:before="36" w:line="352" w:lineRule="auto"/>
        <w:ind w:firstLine="479"/>
        <w:rPr>
          <w:rFonts w:ascii="楷体" w:eastAsia="楷体" w:hAnsi="楷体" w:cs="楷体"/>
          <w:lang w:eastAsia="zh-CN"/>
        </w:rPr>
      </w:pPr>
      <w:r>
        <w:rPr>
          <w:rFonts w:ascii="楷体" w:eastAsia="楷体" w:hAnsi="楷体" w:cs="楷体"/>
          <w:lang w:eastAsia="zh-CN"/>
        </w:rPr>
        <w:t>分析：原文中包含了两个状语：过去分词作状语；</w:t>
      </w:r>
      <w:r>
        <w:rPr>
          <w:rFonts w:ascii="Times New Roman" w:eastAsia="Times New Roman" w:hAnsi="Times New Roman" w:cs="Times New Roman"/>
          <w:lang w:eastAsia="zh-CN"/>
        </w:rPr>
        <w:t>if</w:t>
      </w:r>
      <w:r>
        <w:rPr>
          <w:rFonts w:ascii="Times New Roman" w:eastAsia="Times New Roman" w:hAnsi="Times New Roman" w:cs="Times New Roman"/>
          <w:spacing w:val="59"/>
          <w:lang w:eastAsia="zh-CN"/>
        </w:rPr>
        <w:t xml:space="preserve"> </w:t>
      </w:r>
      <w:r>
        <w:rPr>
          <w:rFonts w:ascii="楷体" w:eastAsia="楷体" w:hAnsi="楷体" w:cs="楷体"/>
          <w:lang w:eastAsia="zh-CN"/>
        </w:rPr>
        <w:t>引导的条件状语从句。</w:t>
      </w:r>
      <w:r>
        <w:rPr>
          <w:rFonts w:ascii="楷体" w:eastAsia="楷体" w:hAnsi="楷体" w:cs="楷体"/>
          <w:spacing w:val="21"/>
          <w:lang w:eastAsia="zh-CN"/>
        </w:rPr>
        <w:t xml:space="preserve"> </w:t>
      </w:r>
      <w:r>
        <w:rPr>
          <w:rFonts w:ascii="楷体" w:eastAsia="楷体" w:hAnsi="楷体" w:cs="楷体"/>
          <w:spacing w:val="-3"/>
          <w:lang w:eastAsia="zh-CN"/>
        </w:rPr>
        <w:t>如若按照原文顺序翻译，则是‚众所周知的‘登门槛’技术，如果我对电话销售</w:t>
      </w:r>
      <w:r>
        <w:rPr>
          <w:rFonts w:ascii="楷体" w:eastAsia="楷体" w:hAnsi="楷体" w:cs="楷体"/>
          <w:spacing w:val="29"/>
          <w:lang w:eastAsia="zh-CN"/>
        </w:rPr>
        <w:t xml:space="preserve"> </w:t>
      </w:r>
      <w:r>
        <w:rPr>
          <w:rFonts w:ascii="楷体" w:eastAsia="楷体" w:hAnsi="楷体" w:cs="楷体"/>
          <w:lang w:eastAsia="zh-CN"/>
        </w:rPr>
        <w:t>员的问题回</w:t>
      </w:r>
      <w:r>
        <w:rPr>
          <w:rFonts w:ascii="楷体" w:eastAsia="楷体" w:hAnsi="楷体" w:cs="楷体"/>
          <w:spacing w:val="-32"/>
          <w:lang w:eastAsia="zh-CN"/>
        </w:rPr>
        <w:t>答</w:t>
      </w:r>
      <w:r>
        <w:rPr>
          <w:rFonts w:ascii="楷体" w:eastAsia="楷体" w:hAnsi="楷体" w:cs="楷体"/>
          <w:lang w:eastAsia="zh-CN"/>
        </w:rPr>
        <w:t>‘是</w:t>
      </w:r>
      <w:r>
        <w:rPr>
          <w:rFonts w:ascii="楷体" w:eastAsia="楷体" w:hAnsi="楷体" w:cs="楷体"/>
          <w:spacing w:val="-120"/>
          <w:lang w:eastAsia="zh-CN"/>
        </w:rPr>
        <w:t>’</w:t>
      </w:r>
      <w:r>
        <w:rPr>
          <w:rFonts w:ascii="楷体" w:eastAsia="楷体" w:hAnsi="楷体" w:cs="楷体"/>
          <w:spacing w:val="-32"/>
          <w:lang w:eastAsia="zh-CN"/>
        </w:rPr>
        <w:t>，</w:t>
      </w:r>
      <w:r>
        <w:rPr>
          <w:rFonts w:ascii="楷体" w:eastAsia="楷体" w:hAnsi="楷体" w:cs="楷体"/>
          <w:lang w:eastAsia="zh-CN"/>
        </w:rPr>
        <w:t>问题是你想买更便宜一点的煤气和电吗</w:t>
      </w:r>
      <w:r>
        <w:rPr>
          <w:rFonts w:ascii="楷体" w:eastAsia="楷体" w:hAnsi="楷体" w:cs="楷体"/>
          <w:spacing w:val="-120"/>
          <w:lang w:eastAsia="zh-CN"/>
        </w:rPr>
        <w:t>‛</w:t>
      </w:r>
      <w:r>
        <w:rPr>
          <w:rFonts w:ascii="楷体" w:eastAsia="楷体" w:hAnsi="楷体" w:cs="楷体"/>
          <w:spacing w:val="-32"/>
          <w:lang w:eastAsia="zh-CN"/>
        </w:rPr>
        <w:t>，</w:t>
      </w:r>
      <w:r>
        <w:rPr>
          <w:rFonts w:ascii="楷体" w:eastAsia="楷体" w:hAnsi="楷体" w:cs="楷体"/>
          <w:lang w:eastAsia="zh-CN"/>
        </w:rPr>
        <w:t>该句用顺序法实 在不妥</w:t>
      </w:r>
      <w:r>
        <w:rPr>
          <w:rFonts w:ascii="楷体" w:eastAsia="楷体" w:hAnsi="楷体" w:cs="楷体"/>
          <w:spacing w:val="-24"/>
          <w:lang w:eastAsia="zh-CN"/>
        </w:rPr>
        <w:t>，</w:t>
      </w:r>
      <w:r>
        <w:rPr>
          <w:rFonts w:ascii="楷体" w:eastAsia="楷体" w:hAnsi="楷体" w:cs="楷体"/>
          <w:lang w:eastAsia="zh-CN"/>
        </w:rPr>
        <w:t>译文则是杂乱无章的</w:t>
      </w:r>
      <w:r>
        <w:rPr>
          <w:rFonts w:ascii="楷体" w:eastAsia="楷体" w:hAnsi="楷体" w:cs="楷体"/>
          <w:spacing w:val="-24"/>
          <w:lang w:eastAsia="zh-CN"/>
        </w:rPr>
        <w:t>。</w:t>
      </w:r>
      <w:r>
        <w:rPr>
          <w:rFonts w:ascii="楷体" w:eastAsia="楷体" w:hAnsi="楷体" w:cs="楷体"/>
          <w:lang w:eastAsia="zh-CN"/>
        </w:rPr>
        <w:t>根据汉语的表述习惯</w:t>
      </w:r>
      <w:r>
        <w:rPr>
          <w:rFonts w:ascii="楷体" w:eastAsia="楷体" w:hAnsi="楷体" w:cs="楷体"/>
          <w:spacing w:val="-24"/>
          <w:lang w:eastAsia="zh-CN"/>
        </w:rPr>
        <w:t>，</w:t>
      </w:r>
      <w:r>
        <w:rPr>
          <w:rFonts w:ascii="楷体" w:eastAsia="楷体" w:hAnsi="楷体" w:cs="楷体"/>
          <w:lang w:eastAsia="zh-CN"/>
        </w:rPr>
        <w:t>先叙述再结论</w:t>
      </w:r>
      <w:r>
        <w:rPr>
          <w:rFonts w:ascii="楷体" w:eastAsia="楷体" w:hAnsi="楷体" w:cs="楷体"/>
          <w:spacing w:val="-24"/>
          <w:lang w:eastAsia="zh-CN"/>
        </w:rPr>
        <w:t>，</w:t>
      </w:r>
      <w:r>
        <w:rPr>
          <w:rFonts w:ascii="楷体" w:eastAsia="楷体" w:hAnsi="楷体" w:cs="楷体"/>
          <w:lang w:eastAsia="zh-CN"/>
        </w:rPr>
        <w:t>笔者</w:t>
      </w:r>
      <w:r>
        <w:rPr>
          <w:rFonts w:ascii="楷体" w:eastAsia="楷体" w:hAnsi="楷体" w:cs="楷体"/>
          <w:spacing w:val="1"/>
          <w:lang w:eastAsia="zh-CN"/>
        </w:rPr>
        <w:t>将</w:t>
      </w:r>
      <w:r>
        <w:rPr>
          <w:rFonts w:ascii="楷体" w:eastAsia="楷体" w:hAnsi="楷体" w:cs="楷体"/>
          <w:lang w:eastAsia="zh-CN"/>
        </w:rPr>
        <w:t>问 题提前，最后再下结论，译文如上，更符合汉语的表达习惯。</w:t>
      </w:r>
    </w:p>
    <w:p w14:paraId="020BE9F5" w14:textId="77777777" w:rsidR="00292EBF" w:rsidRDefault="009A091D">
      <w:pPr>
        <w:pStyle w:val="1"/>
        <w:spacing w:line="294" w:lineRule="exact"/>
        <w:ind w:left="120"/>
        <w:rPr>
          <w:rFonts w:cs="宋体"/>
          <w:b w:val="0"/>
          <w:bCs w:val="0"/>
          <w:lang w:eastAsia="zh-CN"/>
        </w:rPr>
      </w:pPr>
      <w:r>
        <w:rPr>
          <w:rFonts w:ascii="Times New Roman" w:eastAsia="Times New Roman" w:hAnsi="Times New Roman" w:cs="Times New Roman"/>
          <w:spacing w:val="-1"/>
          <w:lang w:eastAsia="zh-CN"/>
        </w:rPr>
        <w:t>3.4.3</w:t>
      </w:r>
      <w:r>
        <w:rPr>
          <w:rFonts w:ascii="Times New Roman" w:eastAsia="Times New Roman" w:hAnsi="Times New Roman" w:cs="Times New Roman"/>
          <w:spacing w:val="52"/>
          <w:lang w:eastAsia="zh-CN"/>
        </w:rPr>
        <w:t xml:space="preserve"> </w:t>
      </w:r>
      <w:r>
        <w:rPr>
          <w:lang w:eastAsia="zh-CN"/>
        </w:rPr>
        <w:t>包孕法</w:t>
      </w:r>
      <w:r>
        <w:rPr>
          <w:rFonts w:cs="宋体"/>
          <w:w w:val="99"/>
          <w:lang w:eastAsia="zh-CN"/>
        </w:rPr>
        <w:t xml:space="preserve"> </w:t>
      </w:r>
    </w:p>
    <w:p w14:paraId="1E1B0631" w14:textId="77777777" w:rsidR="00292EBF" w:rsidRDefault="00292EBF">
      <w:pPr>
        <w:spacing w:line="294" w:lineRule="exact"/>
        <w:rPr>
          <w:rFonts w:ascii="宋体" w:eastAsia="宋体" w:hAnsi="宋体" w:cs="宋体"/>
          <w:lang w:eastAsia="zh-CN"/>
        </w:rPr>
        <w:sectPr w:rsidR="00292EBF">
          <w:pgSz w:w="11910" w:h="16840"/>
          <w:pgMar w:top="1460" w:right="1560" w:bottom="1380" w:left="1680" w:header="0" w:footer="1186" w:gutter="0"/>
          <w:cols w:space="720"/>
        </w:sectPr>
      </w:pPr>
    </w:p>
    <w:p w14:paraId="0DC94366" w14:textId="77777777" w:rsidR="00292EBF" w:rsidRDefault="009A091D">
      <w:pPr>
        <w:pStyle w:val="a3"/>
        <w:spacing w:before="1" w:line="357" w:lineRule="auto"/>
        <w:ind w:right="217" w:firstLine="479"/>
        <w:jc w:val="both"/>
        <w:rPr>
          <w:rFonts w:cs="宋体"/>
          <w:lang w:eastAsia="zh-CN"/>
        </w:rPr>
      </w:pPr>
      <w:r>
        <w:rPr>
          <w:lang w:eastAsia="zh-CN"/>
        </w:rPr>
        <w:lastRenderedPageBreak/>
        <w:t>这种方法多用于英译汉</w:t>
      </w:r>
      <w:r>
        <w:rPr>
          <w:spacing w:val="-48"/>
          <w:lang w:eastAsia="zh-CN"/>
        </w:rPr>
        <w:t>。</w:t>
      </w:r>
      <w:r>
        <w:rPr>
          <w:lang w:eastAsia="zh-CN"/>
        </w:rPr>
        <w:t>所谓包孕法是指在把英语长句译成汉语时</w:t>
      </w:r>
      <w:r>
        <w:rPr>
          <w:spacing w:val="-48"/>
          <w:lang w:eastAsia="zh-CN"/>
        </w:rPr>
        <w:t>，</w:t>
      </w:r>
      <w:r>
        <w:rPr>
          <w:lang w:eastAsia="zh-CN"/>
        </w:rPr>
        <w:t>把英语 后置成分按照汉语的正常语序放在中心词之前</w:t>
      </w:r>
      <w:r>
        <w:rPr>
          <w:spacing w:val="-94"/>
          <w:lang w:eastAsia="zh-CN"/>
        </w:rPr>
        <w:t>，</w:t>
      </w:r>
      <w:r>
        <w:rPr>
          <w:lang w:eastAsia="zh-CN"/>
        </w:rPr>
        <w:t>使修饰成分在汉语句中形成前置 包孕</w:t>
      </w:r>
      <w:r>
        <w:rPr>
          <w:spacing w:val="-48"/>
          <w:lang w:eastAsia="zh-CN"/>
        </w:rPr>
        <w:t>。</w:t>
      </w:r>
      <w:r>
        <w:rPr>
          <w:lang w:eastAsia="zh-CN"/>
        </w:rPr>
        <w:t>但修饰成分不宜过长</w:t>
      </w:r>
      <w:r>
        <w:rPr>
          <w:spacing w:val="-48"/>
          <w:lang w:eastAsia="zh-CN"/>
        </w:rPr>
        <w:t>，</w:t>
      </w:r>
      <w:r>
        <w:rPr>
          <w:lang w:eastAsia="zh-CN"/>
        </w:rPr>
        <w:t xml:space="preserve">否则会形成拖沓或造成汉语句子成分在连接上的纠 </w:t>
      </w:r>
      <w:r>
        <w:rPr>
          <w:spacing w:val="-1"/>
          <w:lang w:eastAsia="zh-CN"/>
        </w:rPr>
        <w:t>葛。</w:t>
      </w:r>
      <w:r>
        <w:rPr>
          <w:rFonts w:cs="宋体"/>
          <w:lang w:eastAsia="zh-CN"/>
        </w:rPr>
        <w:t xml:space="preserve"> </w:t>
      </w:r>
    </w:p>
    <w:p w14:paraId="7D2B5001" w14:textId="77777777" w:rsidR="00292EBF" w:rsidRDefault="009A091D">
      <w:pPr>
        <w:pStyle w:val="1"/>
        <w:spacing w:before="34"/>
        <w:rPr>
          <w:rFonts w:cs="宋体"/>
          <w:b w:val="0"/>
          <w:bCs w:val="0"/>
        </w:rPr>
      </w:pPr>
      <w:r>
        <w:rPr>
          <w:spacing w:val="1"/>
        </w:rPr>
        <w:t>【例</w:t>
      </w:r>
      <w:r>
        <w:rPr>
          <w:spacing w:val="-71"/>
        </w:rPr>
        <w:t xml:space="preserve"> </w:t>
      </w:r>
      <w:r>
        <w:rPr>
          <w:rFonts w:cs="宋体"/>
        </w:rPr>
        <w:t>19</w:t>
      </w:r>
      <w:r>
        <w:t>】</w:t>
      </w:r>
      <w:r>
        <w:rPr>
          <w:rFonts w:cs="宋体"/>
          <w:w w:val="99"/>
        </w:rPr>
        <w:t xml:space="preserve"> </w:t>
      </w:r>
    </w:p>
    <w:p w14:paraId="01A94029" w14:textId="77777777" w:rsidR="00292EBF" w:rsidRDefault="00292EBF">
      <w:pPr>
        <w:spacing w:before="11"/>
        <w:rPr>
          <w:rFonts w:ascii="宋体" w:eastAsia="宋体" w:hAnsi="宋体" w:cs="宋体"/>
          <w:b/>
          <w:bCs/>
          <w:sz w:val="17"/>
          <w:szCs w:val="17"/>
        </w:rPr>
      </w:pPr>
    </w:p>
    <w:p w14:paraId="550F19DE" w14:textId="77777777" w:rsidR="00292EBF" w:rsidRDefault="009A091D">
      <w:pPr>
        <w:pStyle w:val="a3"/>
        <w:spacing w:line="391" w:lineRule="auto"/>
        <w:ind w:right="219" w:firstLine="479"/>
        <w:jc w:val="both"/>
        <w:rPr>
          <w:rFonts w:ascii="Times New Roman" w:eastAsia="Times New Roman" w:hAnsi="Times New Roman" w:cs="Times New Roman"/>
        </w:rPr>
      </w:pPr>
      <w:r>
        <w:rPr>
          <w:rFonts w:ascii="楷体" w:eastAsia="楷体" w:hAnsi="楷体" w:cs="楷体"/>
        </w:rPr>
        <w:t>原文</w:t>
      </w:r>
      <w:r>
        <w:rPr>
          <w:rFonts w:ascii="楷体" w:eastAsia="楷体" w:hAnsi="楷体" w:cs="楷体"/>
          <w:spacing w:val="-77"/>
        </w:rPr>
        <w:t>：</w:t>
      </w:r>
      <w:r>
        <w:rPr>
          <w:rFonts w:ascii="Times New Roman" w:eastAsia="Times New Roman" w:hAnsi="Times New Roman" w:cs="Times New Roman"/>
          <w:spacing w:val="-4"/>
        </w:rPr>
        <w:t>I</w:t>
      </w:r>
      <w:r>
        <w:rPr>
          <w:rFonts w:ascii="Times New Roman" w:eastAsia="Times New Roman" w:hAnsi="Times New Roman" w:cs="Times New Roman"/>
        </w:rPr>
        <w:t>d</w:t>
      </w:r>
      <w:r>
        <w:rPr>
          <w:rFonts w:ascii="Times New Roman" w:eastAsia="Times New Roman" w:hAnsi="Times New Roman" w:cs="Times New Roman"/>
          <w:spacing w:val="1"/>
        </w:rPr>
        <w:t>e</w:t>
      </w:r>
      <w:r>
        <w:rPr>
          <w:rFonts w:ascii="Times New Roman" w:eastAsia="Times New Roman" w:hAnsi="Times New Roman" w:cs="Times New Roman"/>
          <w:spacing w:val="-1"/>
        </w:rPr>
        <w:t>a</w:t>
      </w:r>
      <w:r>
        <w:rPr>
          <w:rFonts w:ascii="Times New Roman" w:eastAsia="Times New Roman" w:hAnsi="Times New Roman" w:cs="Times New Roman"/>
        </w:rPr>
        <w:t>l</w:t>
      </w:r>
      <w:r>
        <w:rPr>
          <w:rFonts w:ascii="Times New Roman" w:eastAsia="Times New Roman" w:hAnsi="Times New Roman" w:cs="Times New Roman"/>
          <w:spacing w:val="3"/>
        </w:rPr>
        <w:t>l</w:t>
      </w:r>
      <w:r>
        <w:rPr>
          <w:rFonts w:ascii="Times New Roman" w:eastAsia="Times New Roman" w:hAnsi="Times New Roman" w:cs="Times New Roman"/>
        </w:rPr>
        <w:t>y</w:t>
      </w:r>
      <w:r>
        <w:rPr>
          <w:rFonts w:ascii="Times New Roman" w:eastAsia="Times New Roman" w:hAnsi="Times New Roman" w:cs="Times New Roman"/>
          <w:spacing w:val="-4"/>
        </w:rPr>
        <w:t xml:space="preserve"> </w:t>
      </w:r>
      <w:r>
        <w:rPr>
          <w:rFonts w:ascii="Times New Roman" w:eastAsia="Times New Roman" w:hAnsi="Times New Roman" w:cs="Times New Roman"/>
        </w:rPr>
        <w:t>th</w:t>
      </w:r>
      <w:r>
        <w:rPr>
          <w:rFonts w:ascii="Times New Roman" w:eastAsia="Times New Roman" w:hAnsi="Times New Roman" w:cs="Times New Roman"/>
          <w:spacing w:val="1"/>
        </w:rPr>
        <w:t>e</w:t>
      </w:r>
      <w:r>
        <w:rPr>
          <w:rFonts w:ascii="Times New Roman" w:eastAsia="Times New Roman" w:hAnsi="Times New Roman" w:cs="Times New Roman"/>
        </w:rPr>
        <w:t>re</w:t>
      </w:r>
      <w:r>
        <w:rPr>
          <w:rFonts w:ascii="Times New Roman" w:eastAsia="Times New Roman" w:hAnsi="Times New Roman" w:cs="Times New Roman"/>
          <w:spacing w:val="-2"/>
        </w:rPr>
        <w:t xml:space="preserve"> </w:t>
      </w:r>
      <w:r>
        <w:rPr>
          <w:rFonts w:ascii="Times New Roman" w:eastAsia="Times New Roman" w:hAnsi="Times New Roman" w:cs="Times New Roman"/>
        </w:rPr>
        <w:t>wou</w:t>
      </w:r>
      <w:r>
        <w:rPr>
          <w:rFonts w:ascii="Times New Roman" w:eastAsia="Times New Roman" w:hAnsi="Times New Roman" w:cs="Times New Roman"/>
          <w:spacing w:val="2"/>
        </w:rPr>
        <w:t>l</w:t>
      </w:r>
      <w:r>
        <w:rPr>
          <w:rFonts w:ascii="Times New Roman" w:eastAsia="Times New Roman" w:hAnsi="Times New Roman" w:cs="Times New Roman"/>
        </w:rPr>
        <w:t>d be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the </w:t>
      </w:r>
      <w:r>
        <w:rPr>
          <w:rFonts w:ascii="Times New Roman" w:eastAsia="Times New Roman" w:hAnsi="Times New Roman" w:cs="Times New Roman"/>
          <w:spacing w:val="-2"/>
        </w:rPr>
        <w:t>r</w:t>
      </w:r>
      <w:r>
        <w:rPr>
          <w:rFonts w:ascii="Times New Roman" w:eastAsia="Times New Roman" w:hAnsi="Times New Roman" w:cs="Times New Roman"/>
          <w:spacing w:val="2"/>
        </w:rPr>
        <w:t>i</w:t>
      </w:r>
      <w:r>
        <w:rPr>
          <w:rFonts w:ascii="Times New Roman" w:eastAsia="Times New Roman" w:hAnsi="Times New Roman" w:cs="Times New Roman"/>
          <w:spacing w:val="-3"/>
        </w:rPr>
        <w:t>g</w:t>
      </w:r>
      <w:r>
        <w:rPr>
          <w:rFonts w:ascii="Times New Roman" w:eastAsia="Times New Roman" w:hAnsi="Times New Roman" w:cs="Times New Roman"/>
        </w:rPr>
        <w:t>ht bal</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1"/>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1"/>
        </w:rPr>
        <w:t>e</w:t>
      </w:r>
      <w:r>
        <w:rPr>
          <w:rFonts w:ascii="Times New Roman" w:eastAsia="Times New Roman" w:hAnsi="Times New Roman" w:cs="Times New Roman"/>
          <w:spacing w:val="2"/>
        </w:rPr>
        <w:t>t</w:t>
      </w:r>
      <w:r>
        <w:rPr>
          <w:rFonts w:ascii="Times New Roman" w:eastAsia="Times New Roman" w:hAnsi="Times New Roman" w:cs="Times New Roman"/>
        </w:rPr>
        <w:t>w</w:t>
      </w:r>
      <w:r>
        <w:rPr>
          <w:rFonts w:ascii="Times New Roman" w:eastAsia="Times New Roman" w:hAnsi="Times New Roman" w:cs="Times New Roman"/>
          <w:spacing w:val="-2"/>
        </w:rPr>
        <w:t>e</w:t>
      </w:r>
      <w:r>
        <w:rPr>
          <w:rFonts w:ascii="Times New Roman" w:eastAsia="Times New Roman" w:hAnsi="Times New Roman" w:cs="Times New Roman"/>
          <w:spacing w:val="-1"/>
        </w:rPr>
        <w:t>e</w:t>
      </w:r>
      <w:r>
        <w:rPr>
          <w:rFonts w:ascii="Times New Roman" w:eastAsia="Times New Roman" w:hAnsi="Times New Roman" w:cs="Times New Roman"/>
        </w:rPr>
        <w:t>n these</w:t>
      </w:r>
      <w:r>
        <w:rPr>
          <w:rFonts w:ascii="Times New Roman" w:eastAsia="Times New Roman" w:hAnsi="Times New Roman" w:cs="Times New Roman"/>
          <w:spacing w:val="-2"/>
        </w:rPr>
        <w:t xml:space="preserve"> </w:t>
      </w:r>
      <w:r>
        <w:rPr>
          <w:rFonts w:ascii="Times New Roman" w:eastAsia="Times New Roman" w:hAnsi="Times New Roman" w:cs="Times New Roman"/>
          <w:spacing w:val="5"/>
        </w:rPr>
        <w:t>t</w:t>
      </w:r>
      <w:r>
        <w:rPr>
          <w:rFonts w:ascii="Times New Roman" w:eastAsia="Times New Roman" w:hAnsi="Times New Roman" w:cs="Times New Roman"/>
          <w:spacing w:val="-5"/>
        </w:rPr>
        <w:t>y</w:t>
      </w:r>
      <w:r>
        <w:rPr>
          <w:rFonts w:ascii="Times New Roman" w:eastAsia="Times New Roman" w:hAnsi="Times New Roman" w:cs="Times New Roman"/>
          <w:spacing w:val="2"/>
        </w:rPr>
        <w:t>p</w:t>
      </w:r>
      <w:r>
        <w:rPr>
          <w:rFonts w:ascii="Times New Roman" w:eastAsia="Times New Roman" w:hAnsi="Times New Roman" w:cs="Times New Roman"/>
          <w:spacing w:val="-1"/>
        </w:rPr>
        <w:t>e</w:t>
      </w:r>
      <w:r>
        <w:rPr>
          <w:rFonts w:ascii="Times New Roman" w:eastAsia="Times New Roman" w:hAnsi="Times New Roman" w:cs="Times New Roman"/>
        </w:rPr>
        <w:t>s of de</w:t>
      </w:r>
      <w:r>
        <w:rPr>
          <w:rFonts w:ascii="Times New Roman" w:eastAsia="Times New Roman" w:hAnsi="Times New Roman" w:cs="Times New Roman"/>
          <w:spacing w:val="-1"/>
        </w:rPr>
        <w:t>c</w:t>
      </w:r>
      <w:r>
        <w:rPr>
          <w:rFonts w:ascii="Times New Roman" w:eastAsia="Times New Roman" w:hAnsi="Times New Roman" w:cs="Times New Roman"/>
        </w:rPr>
        <w:t>ision so that</w:t>
      </w:r>
      <w:r>
        <w:rPr>
          <w:rFonts w:ascii="Times New Roman" w:eastAsia="Times New Roman" w:hAnsi="Times New Roman" w:cs="Times New Roman"/>
          <w:spacing w:val="16"/>
        </w:rPr>
        <w:t xml:space="preserve"> </w:t>
      </w:r>
      <w:r>
        <w:rPr>
          <w:rFonts w:ascii="Times New Roman" w:eastAsia="Times New Roman" w:hAnsi="Times New Roman" w:cs="Times New Roman"/>
        </w:rPr>
        <w:t>we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have</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energy</w:t>
      </w:r>
      <w:r>
        <w:rPr>
          <w:rFonts w:ascii="Times New Roman" w:eastAsia="Times New Roman" w:hAnsi="Times New Roman" w:cs="Times New Roman"/>
          <w:spacing w:val="14"/>
        </w:rPr>
        <w:t xml:space="preserve"> </w:t>
      </w:r>
      <w:r>
        <w:rPr>
          <w:rFonts w:ascii="Times New Roman" w:eastAsia="Times New Roman" w:hAnsi="Times New Roman" w:cs="Times New Roman"/>
        </w:rPr>
        <w:t>we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need</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when</w:t>
      </w:r>
      <w:r>
        <w:rPr>
          <w:rFonts w:ascii="Times New Roman" w:eastAsia="Times New Roman" w:hAnsi="Times New Roman" w:cs="Times New Roman"/>
          <w:spacing w:val="16"/>
        </w:rPr>
        <w:t xml:space="preserve"> </w:t>
      </w:r>
      <w:r>
        <w:rPr>
          <w:rFonts w:ascii="Times New Roman" w:eastAsia="Times New Roman" w:hAnsi="Times New Roman" w:cs="Times New Roman"/>
        </w:rPr>
        <w:t>we</w:t>
      </w:r>
      <w:r>
        <w:rPr>
          <w:rFonts w:ascii="Times New Roman" w:eastAsia="Times New Roman" w:hAnsi="Times New Roman" w:cs="Times New Roman"/>
          <w:spacing w:val="15"/>
        </w:rPr>
        <w:t xml:space="preserve"> </w:t>
      </w:r>
      <w:r>
        <w:rPr>
          <w:rFonts w:ascii="Times New Roman" w:eastAsia="Times New Roman" w:hAnsi="Times New Roman" w:cs="Times New Roman"/>
        </w:rPr>
        <w:t>need</w:t>
      </w:r>
      <w:r>
        <w:rPr>
          <w:rFonts w:ascii="Times New Roman" w:eastAsia="Times New Roman" w:hAnsi="Times New Roman" w:cs="Times New Roman"/>
          <w:spacing w:val="16"/>
        </w:rPr>
        <w:t xml:space="preserve"> </w:t>
      </w:r>
      <w:r>
        <w:rPr>
          <w:rFonts w:ascii="Times New Roman" w:eastAsia="Times New Roman" w:hAnsi="Times New Roman" w:cs="Times New Roman"/>
        </w:rPr>
        <w:t>it,</w:t>
      </w:r>
      <w:r>
        <w:rPr>
          <w:rFonts w:ascii="Times New Roman" w:eastAsia="Times New Roman" w:hAnsi="Times New Roman" w:cs="Times New Roman"/>
          <w:spacing w:val="16"/>
        </w:rPr>
        <w:t xml:space="preserve"> </w:t>
      </w:r>
      <w:r>
        <w:rPr>
          <w:rFonts w:ascii="Times New Roman" w:eastAsia="Times New Roman" w:hAnsi="Times New Roman" w:cs="Times New Roman"/>
        </w:rPr>
        <w:t>but</w:t>
      </w:r>
      <w:r>
        <w:rPr>
          <w:rFonts w:ascii="Times New Roman" w:eastAsia="Times New Roman" w:hAnsi="Times New Roman" w:cs="Times New Roman"/>
          <w:spacing w:val="17"/>
        </w:rPr>
        <w:t xml:space="preserve"> </w:t>
      </w:r>
      <w:r>
        <w:rPr>
          <w:rFonts w:ascii="Times New Roman" w:eastAsia="Times New Roman" w:hAnsi="Times New Roman" w:cs="Times New Roman"/>
        </w:rPr>
        <w:t>that</w:t>
      </w:r>
      <w:r>
        <w:rPr>
          <w:rFonts w:ascii="Times New Roman" w:eastAsia="Times New Roman" w:hAnsi="Times New Roman" w:cs="Times New Roman"/>
          <w:spacing w:val="14"/>
        </w:rPr>
        <w:t xml:space="preserve"> </w:t>
      </w:r>
      <w:r>
        <w:rPr>
          <w:rFonts w:ascii="Times New Roman" w:eastAsia="Times New Roman" w:hAnsi="Times New Roman" w:cs="Times New Roman"/>
        </w:rPr>
        <w:t>is</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not</w:t>
      </w:r>
      <w:r>
        <w:rPr>
          <w:rFonts w:ascii="Times New Roman" w:eastAsia="Times New Roman" w:hAnsi="Times New Roman" w:cs="Times New Roman"/>
          <w:spacing w:val="17"/>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rPr>
        <w:t>way</w:t>
      </w:r>
      <w:r>
        <w:rPr>
          <w:rFonts w:ascii="Times New Roman" w:eastAsia="Times New Roman" w:hAnsi="Times New Roman" w:cs="Times New Roman"/>
          <w:spacing w:val="11"/>
        </w:rPr>
        <w:t xml:space="preserve"> </w:t>
      </w:r>
      <w:r>
        <w:rPr>
          <w:rFonts w:ascii="Times New Roman" w:eastAsia="Times New Roman" w:hAnsi="Times New Roman" w:cs="Times New Roman"/>
        </w:rPr>
        <w:t>it</w:t>
      </w:r>
      <w:r>
        <w:rPr>
          <w:rFonts w:ascii="Times New Roman" w:eastAsia="Times New Roman" w:hAnsi="Times New Roman" w:cs="Times New Roman"/>
          <w:spacing w:val="14"/>
        </w:rPr>
        <w:t xml:space="preserve"> </w:t>
      </w:r>
      <w:r>
        <w:rPr>
          <w:rFonts w:ascii="Times New Roman" w:eastAsia="Times New Roman" w:hAnsi="Times New Roman" w:cs="Times New Roman"/>
        </w:rPr>
        <w:t>tends</w:t>
      </w:r>
      <w:r>
        <w:rPr>
          <w:rFonts w:ascii="Times New Roman" w:eastAsia="Times New Roman" w:hAnsi="Times New Roman" w:cs="Times New Roman"/>
          <w:spacing w:val="16"/>
        </w:rPr>
        <w:t xml:space="preserve"> </w:t>
      </w:r>
      <w:r>
        <w:rPr>
          <w:rFonts w:ascii="Times New Roman" w:eastAsia="Times New Roman" w:hAnsi="Times New Roman" w:cs="Times New Roman"/>
        </w:rPr>
        <w:t>to</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be.</w:t>
      </w:r>
    </w:p>
    <w:p w14:paraId="3F604399" w14:textId="77777777" w:rsidR="00292EBF" w:rsidRDefault="009A091D">
      <w:pPr>
        <w:pStyle w:val="a3"/>
        <w:spacing w:line="285"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理想情况下</w:t>
      </w:r>
      <w:r>
        <w:rPr>
          <w:rFonts w:ascii="楷体" w:eastAsia="楷体" w:hAnsi="楷体" w:cs="楷体"/>
          <w:spacing w:val="-32"/>
          <w:lang w:eastAsia="zh-CN"/>
        </w:rPr>
        <w:t>，</w:t>
      </w:r>
      <w:r>
        <w:rPr>
          <w:rFonts w:ascii="楷体" w:eastAsia="楷体" w:hAnsi="楷体" w:cs="楷体"/>
          <w:lang w:eastAsia="zh-CN"/>
        </w:rPr>
        <w:t>这些类型的决策之间</w:t>
      </w:r>
      <w:r>
        <w:rPr>
          <w:rFonts w:ascii="楷体" w:eastAsia="楷体" w:hAnsi="楷体" w:cs="楷体"/>
          <w:spacing w:val="1"/>
          <w:lang w:eastAsia="zh-CN"/>
        </w:rPr>
        <w:t>会</w:t>
      </w:r>
      <w:r>
        <w:rPr>
          <w:rFonts w:ascii="楷体" w:eastAsia="楷体" w:hAnsi="楷体" w:cs="楷体"/>
          <w:lang w:eastAsia="zh-CN"/>
        </w:rPr>
        <w:t>有适当的平衡</w:t>
      </w:r>
      <w:r>
        <w:rPr>
          <w:rFonts w:ascii="楷体" w:eastAsia="楷体" w:hAnsi="楷体" w:cs="楷体"/>
          <w:spacing w:val="-32"/>
          <w:lang w:eastAsia="zh-CN"/>
        </w:rPr>
        <w:t>，</w:t>
      </w:r>
      <w:r>
        <w:rPr>
          <w:rFonts w:ascii="楷体" w:eastAsia="楷体" w:hAnsi="楷体" w:cs="楷体"/>
          <w:lang w:eastAsia="zh-CN"/>
        </w:rPr>
        <w:t>这样我们就可以</w:t>
      </w:r>
    </w:p>
    <w:p w14:paraId="6B0E23BD" w14:textId="77777777" w:rsidR="00292EBF" w:rsidRDefault="009A091D">
      <w:pPr>
        <w:pStyle w:val="a3"/>
        <w:spacing w:before="154"/>
        <w:rPr>
          <w:rFonts w:ascii="楷体" w:eastAsia="楷体" w:hAnsi="楷体" w:cs="楷体"/>
          <w:lang w:eastAsia="zh-CN"/>
        </w:rPr>
      </w:pPr>
      <w:r>
        <w:rPr>
          <w:rFonts w:ascii="楷体" w:eastAsia="楷体" w:hAnsi="楷体" w:cs="楷体"/>
          <w:lang w:eastAsia="zh-CN"/>
        </w:rPr>
        <w:t>在需要时获得能量，但这并不是它所倾向的方式。</w:t>
      </w:r>
    </w:p>
    <w:p w14:paraId="187DFDBA" w14:textId="77777777" w:rsidR="00292EBF" w:rsidRDefault="009A091D">
      <w:pPr>
        <w:pStyle w:val="a3"/>
        <w:spacing w:before="154" w:line="342" w:lineRule="auto"/>
        <w:ind w:right="216" w:firstLine="479"/>
        <w:jc w:val="both"/>
        <w:rPr>
          <w:rFonts w:ascii="楷体" w:eastAsia="楷体" w:hAnsi="楷体" w:cs="楷体"/>
          <w:lang w:eastAsia="zh-CN"/>
        </w:rPr>
      </w:pPr>
      <w:r>
        <w:rPr>
          <w:rFonts w:ascii="楷体" w:eastAsia="楷体" w:hAnsi="楷体" w:cs="楷体"/>
        </w:rPr>
        <w:t>分析：原句的主语是一个</w:t>
      </w:r>
      <w:r>
        <w:rPr>
          <w:rFonts w:ascii="楷体" w:eastAsia="楷体" w:hAnsi="楷体" w:cs="楷体"/>
          <w:spacing w:val="-60"/>
        </w:rPr>
        <w:t xml:space="preserve"> </w:t>
      </w:r>
      <w:r>
        <w:rPr>
          <w:rFonts w:ascii="Times New Roman" w:eastAsia="Times New Roman" w:hAnsi="Times New Roman" w:cs="Times New Roman"/>
          <w:spacing w:val="-1"/>
        </w:rPr>
        <w:t>there</w:t>
      </w:r>
      <w:r>
        <w:rPr>
          <w:rFonts w:ascii="Times New Roman" w:eastAsia="Times New Roman" w:hAnsi="Times New Roman" w:cs="Times New Roman"/>
          <w:spacing w:val="58"/>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楷体" w:eastAsia="楷体" w:hAnsi="楷体" w:cs="楷体"/>
        </w:rPr>
        <w:t>句型，主语</w:t>
      </w:r>
      <w:r>
        <w:rPr>
          <w:rFonts w:ascii="楷体" w:eastAsia="楷体" w:hAnsi="楷体" w:cs="楷体"/>
          <w:spacing w:val="-58"/>
        </w:rPr>
        <w:t xml:space="preserve"> </w:t>
      </w:r>
      <w:r>
        <w:rPr>
          <w:rFonts w:ascii="Times New Roman" w:eastAsia="Times New Roman" w:hAnsi="Times New Roman" w:cs="Times New Roman"/>
        </w:rPr>
        <w:t>the</w:t>
      </w:r>
      <w:r>
        <w:rPr>
          <w:rFonts w:ascii="Times New Roman" w:eastAsia="Times New Roman" w:hAnsi="Times New Roman" w:cs="Times New Roman"/>
          <w:spacing w:val="59"/>
        </w:rPr>
        <w:t xml:space="preserve"> </w:t>
      </w:r>
      <w:r>
        <w:rPr>
          <w:rFonts w:ascii="Times New Roman" w:eastAsia="Times New Roman" w:hAnsi="Times New Roman" w:cs="Times New Roman"/>
          <w:spacing w:val="-1"/>
        </w:rPr>
        <w:t>right</w:t>
      </w:r>
      <w:r>
        <w:rPr>
          <w:rFonts w:ascii="Times New Roman" w:eastAsia="Times New Roman" w:hAnsi="Times New Roman" w:cs="Times New Roman"/>
        </w:rPr>
        <w:t xml:space="preserve"> </w:t>
      </w:r>
      <w:r>
        <w:rPr>
          <w:rFonts w:ascii="Times New Roman" w:eastAsia="Times New Roman" w:hAnsi="Times New Roman" w:cs="Times New Roman"/>
          <w:spacing w:val="-1"/>
        </w:rPr>
        <w:t>balance</w:t>
      </w:r>
      <w:r>
        <w:rPr>
          <w:rFonts w:ascii="Times New Roman" w:eastAsia="Times New Roman" w:hAnsi="Times New Roman" w:cs="Times New Roman"/>
        </w:rPr>
        <w:t xml:space="preserve"> </w:t>
      </w:r>
      <w:r>
        <w:rPr>
          <w:rFonts w:ascii="楷体" w:eastAsia="楷体" w:hAnsi="楷体" w:cs="楷体"/>
        </w:rPr>
        <w:t>由介词短语</w:t>
      </w:r>
      <w:r>
        <w:rPr>
          <w:rFonts w:ascii="楷体" w:eastAsia="楷体" w:hAnsi="楷体" w:cs="楷体"/>
          <w:spacing w:val="27"/>
        </w:rPr>
        <w:t xml:space="preserve"> </w:t>
      </w:r>
      <w:r>
        <w:rPr>
          <w:rFonts w:ascii="Times New Roman" w:eastAsia="Times New Roman" w:hAnsi="Times New Roman" w:cs="Times New Roman"/>
          <w:spacing w:val="-1"/>
        </w:rPr>
        <w:t>between</w:t>
      </w:r>
      <w:r>
        <w:rPr>
          <w:rFonts w:ascii="Times New Roman" w:eastAsia="Times New Roman" w:hAnsi="Times New Roman" w:cs="Times New Roman"/>
          <w:spacing w:val="9"/>
        </w:rPr>
        <w:t xml:space="preserve"> </w:t>
      </w:r>
      <w:r>
        <w:rPr>
          <w:rFonts w:ascii="Times New Roman" w:eastAsia="Times New Roman" w:hAnsi="Times New Roman" w:cs="Times New Roman"/>
        </w:rPr>
        <w:t>these</w:t>
      </w:r>
      <w:r>
        <w:rPr>
          <w:rFonts w:ascii="Times New Roman" w:eastAsia="Times New Roman" w:hAnsi="Times New Roman" w:cs="Times New Roman"/>
          <w:spacing w:val="5"/>
        </w:rPr>
        <w:t xml:space="preserve"> </w:t>
      </w:r>
      <w:r>
        <w:rPr>
          <w:rFonts w:ascii="Times New Roman" w:eastAsia="Times New Roman" w:hAnsi="Times New Roman" w:cs="Times New Roman"/>
        </w:rPr>
        <w:t>types</w:t>
      </w:r>
      <w:r>
        <w:rPr>
          <w:rFonts w:ascii="Times New Roman" w:eastAsia="Times New Roman" w:hAnsi="Times New Roman" w:cs="Times New Roman"/>
          <w:spacing w:val="7"/>
        </w:rPr>
        <w:t xml:space="preserve"> </w:t>
      </w:r>
      <w:r>
        <w:rPr>
          <w:rFonts w:ascii="Times New Roman" w:eastAsia="Times New Roman" w:hAnsi="Times New Roman" w:cs="Times New Roman"/>
        </w:rPr>
        <w:t>of</w:t>
      </w:r>
      <w:r>
        <w:rPr>
          <w:rFonts w:ascii="Times New Roman" w:eastAsia="Times New Roman" w:hAnsi="Times New Roman" w:cs="Times New Roman"/>
          <w:spacing w:val="8"/>
        </w:rPr>
        <w:t xml:space="preserve"> </w:t>
      </w:r>
      <w:r>
        <w:rPr>
          <w:rFonts w:ascii="Times New Roman" w:eastAsia="Times New Roman" w:hAnsi="Times New Roman" w:cs="Times New Roman"/>
        </w:rPr>
        <w:t>decisions</w:t>
      </w:r>
      <w:r>
        <w:rPr>
          <w:rFonts w:ascii="Times New Roman" w:eastAsia="Times New Roman" w:hAnsi="Times New Roman" w:cs="Times New Roman"/>
          <w:spacing w:val="3"/>
        </w:rPr>
        <w:t xml:space="preserve"> </w:t>
      </w:r>
      <w:r>
        <w:rPr>
          <w:rFonts w:ascii="楷体" w:eastAsia="楷体" w:hAnsi="楷体" w:cs="楷体"/>
        </w:rPr>
        <w:t>修饰，后跟了一个</w:t>
      </w:r>
      <w:r>
        <w:rPr>
          <w:rFonts w:ascii="楷体" w:eastAsia="楷体" w:hAnsi="楷体" w:cs="楷体"/>
          <w:spacing w:val="-60"/>
        </w:rPr>
        <w:t xml:space="preserve"> </w:t>
      </w:r>
      <w:r>
        <w:rPr>
          <w:rFonts w:ascii="Times New Roman" w:eastAsia="Times New Roman" w:hAnsi="Times New Roman" w:cs="Times New Roman"/>
        </w:rPr>
        <w:t>so</w:t>
      </w:r>
      <w:r>
        <w:rPr>
          <w:rFonts w:ascii="Times New Roman" w:eastAsia="Times New Roman" w:hAnsi="Times New Roman" w:cs="Times New Roman"/>
          <w:spacing w:val="7"/>
        </w:rPr>
        <w:t xml:space="preserve"> </w:t>
      </w:r>
      <w:r>
        <w:rPr>
          <w:rFonts w:ascii="Times New Roman" w:eastAsia="Times New Roman" w:hAnsi="Times New Roman" w:cs="Times New Roman"/>
        </w:rPr>
        <w:t xml:space="preserve">that </w:t>
      </w:r>
      <w:r>
        <w:rPr>
          <w:rFonts w:ascii="楷体" w:eastAsia="楷体" w:hAnsi="楷体" w:cs="楷体"/>
        </w:rPr>
        <w:t>引导的目的状语从句，</w:t>
      </w:r>
      <w:r>
        <w:rPr>
          <w:rFonts w:ascii="楷体" w:eastAsia="楷体" w:hAnsi="楷体" w:cs="楷体"/>
          <w:spacing w:val="25"/>
        </w:rPr>
        <w:t xml:space="preserve"> </w:t>
      </w:r>
      <w:r>
        <w:rPr>
          <w:rFonts w:ascii="楷体" w:eastAsia="楷体" w:hAnsi="楷体" w:cs="楷体"/>
        </w:rPr>
        <w:t>从句中含有一个省略关系代词的定语从句</w:t>
      </w:r>
      <w:r>
        <w:rPr>
          <w:rFonts w:ascii="楷体" w:eastAsia="楷体" w:hAnsi="楷体" w:cs="楷体"/>
          <w:spacing w:val="-62"/>
        </w:rPr>
        <w:t xml:space="preserve"> </w:t>
      </w:r>
      <w:r>
        <w:rPr>
          <w:rFonts w:ascii="Times New Roman" w:eastAsia="Times New Roman" w:hAnsi="Times New Roman" w:cs="Times New Roman"/>
        </w:rPr>
        <w:t>we</w:t>
      </w:r>
      <w:r>
        <w:rPr>
          <w:rFonts w:ascii="Times New Roman" w:eastAsia="Times New Roman" w:hAnsi="Times New Roman" w:cs="Times New Roman"/>
          <w:spacing w:val="-2"/>
        </w:rPr>
        <w:t xml:space="preserve"> </w:t>
      </w:r>
      <w:r>
        <w:rPr>
          <w:rFonts w:ascii="Times New Roman" w:eastAsia="Times New Roman" w:hAnsi="Times New Roman" w:cs="Times New Roman"/>
        </w:rPr>
        <w:t>need</w:t>
      </w:r>
      <w:r>
        <w:rPr>
          <w:rFonts w:ascii="Times New Roman" w:eastAsia="Times New Roman" w:hAnsi="Times New Roman" w:cs="Times New Roman"/>
          <w:spacing w:val="-3"/>
        </w:rPr>
        <w:t xml:space="preserve"> </w:t>
      </w:r>
      <w:r>
        <w:rPr>
          <w:rFonts w:ascii="楷体" w:eastAsia="楷体" w:hAnsi="楷体" w:cs="楷体"/>
        </w:rPr>
        <w:t>和一个时间状语从句</w:t>
      </w:r>
      <w:r>
        <w:rPr>
          <w:rFonts w:ascii="楷体" w:eastAsia="楷体" w:hAnsi="楷体" w:cs="楷体"/>
          <w:spacing w:val="-62"/>
        </w:rPr>
        <w:t xml:space="preserve"> </w:t>
      </w:r>
      <w:r>
        <w:rPr>
          <w:rFonts w:ascii="Times New Roman" w:eastAsia="Times New Roman" w:hAnsi="Times New Roman" w:cs="Times New Roman"/>
          <w:spacing w:val="-1"/>
        </w:rPr>
        <w:t>when</w:t>
      </w:r>
      <w:r>
        <w:rPr>
          <w:rFonts w:ascii="Times New Roman" w:eastAsia="Times New Roman" w:hAnsi="Times New Roman" w:cs="Times New Roman"/>
        </w:rPr>
        <w:t xml:space="preserve"> we</w:t>
      </w:r>
      <w:r>
        <w:rPr>
          <w:rFonts w:ascii="Times New Roman" w:eastAsia="Times New Roman" w:hAnsi="Times New Roman" w:cs="Times New Roman"/>
          <w:spacing w:val="24"/>
        </w:rPr>
        <w:t xml:space="preserve"> </w:t>
      </w:r>
      <w:r>
        <w:rPr>
          <w:rFonts w:ascii="Times New Roman" w:eastAsia="Times New Roman" w:hAnsi="Times New Roman" w:cs="Times New Roman"/>
        </w:rPr>
        <w:t>n</w:t>
      </w:r>
      <w:r>
        <w:rPr>
          <w:rFonts w:ascii="Times New Roman" w:eastAsia="Times New Roman" w:hAnsi="Times New Roman" w:cs="Times New Roman"/>
          <w:spacing w:val="-1"/>
        </w:rPr>
        <w:t>ee</w:t>
      </w:r>
      <w:r>
        <w:rPr>
          <w:rFonts w:ascii="Times New Roman" w:eastAsia="Times New Roman" w:hAnsi="Times New Roman" w:cs="Times New Roman"/>
        </w:rPr>
        <w:t>d it</w:t>
      </w:r>
      <w:r>
        <w:rPr>
          <w:rFonts w:ascii="楷体" w:eastAsia="楷体" w:hAnsi="楷体" w:cs="楷体"/>
          <w:spacing w:val="-32"/>
        </w:rPr>
        <w:t>，</w:t>
      </w:r>
      <w:r>
        <w:rPr>
          <w:rFonts w:ascii="楷体" w:eastAsia="楷体" w:hAnsi="楷体" w:cs="楷体"/>
        </w:rPr>
        <w:t>最后</w:t>
      </w:r>
      <w:r>
        <w:rPr>
          <w:rFonts w:ascii="楷体" w:eastAsia="楷体" w:hAnsi="楷体" w:cs="楷体"/>
          <w:spacing w:val="-60"/>
        </w:rPr>
        <w:t xml:space="preserve"> </w:t>
      </w:r>
      <w:r>
        <w:rPr>
          <w:rFonts w:ascii="Times New Roman" w:eastAsia="Times New Roman" w:hAnsi="Times New Roman" w:cs="Times New Roman"/>
        </w:rPr>
        <w:t>but</w:t>
      </w:r>
      <w:r>
        <w:rPr>
          <w:rFonts w:ascii="Times New Roman" w:eastAsia="Times New Roman" w:hAnsi="Times New Roman" w:cs="Times New Roman"/>
          <w:spacing w:val="1"/>
        </w:rPr>
        <w:t xml:space="preserve"> </w:t>
      </w:r>
      <w:r>
        <w:rPr>
          <w:rFonts w:ascii="楷体" w:eastAsia="楷体" w:hAnsi="楷体" w:cs="楷体"/>
        </w:rPr>
        <w:t>引</w:t>
      </w:r>
      <w:r>
        <w:rPr>
          <w:rFonts w:ascii="楷体" w:eastAsia="楷体" w:hAnsi="楷体" w:cs="楷体"/>
          <w:spacing w:val="2"/>
        </w:rPr>
        <w:t>导</w:t>
      </w:r>
      <w:r>
        <w:rPr>
          <w:rFonts w:ascii="楷体" w:eastAsia="楷体" w:hAnsi="楷体" w:cs="楷体"/>
        </w:rPr>
        <w:t>的并列句中也有一个定语从句</w:t>
      </w:r>
      <w:r>
        <w:rPr>
          <w:rFonts w:ascii="楷体" w:eastAsia="楷体" w:hAnsi="楷体" w:cs="楷体"/>
          <w:spacing w:val="-60"/>
        </w:rPr>
        <w:t xml:space="preserve"> </w:t>
      </w:r>
      <w:r>
        <w:rPr>
          <w:rFonts w:ascii="Times New Roman" w:eastAsia="Times New Roman" w:hAnsi="Times New Roman" w:cs="Times New Roman"/>
        </w:rPr>
        <w:t>it tends to be</w:t>
      </w:r>
      <w:r>
        <w:rPr>
          <w:rFonts w:ascii="楷体" w:eastAsia="楷体" w:hAnsi="楷体" w:cs="楷体"/>
          <w:spacing w:val="-32"/>
        </w:rPr>
        <w:t>。</w:t>
      </w:r>
      <w:r>
        <w:rPr>
          <w:rFonts w:ascii="楷体" w:eastAsia="楷体" w:hAnsi="楷体" w:cs="楷体"/>
          <w:lang w:eastAsia="zh-CN"/>
        </w:rPr>
        <w:t>由于句中定语 比较短</w:t>
      </w:r>
      <w:r>
        <w:rPr>
          <w:rFonts w:ascii="楷体" w:eastAsia="楷体" w:hAnsi="楷体" w:cs="楷体"/>
          <w:spacing w:val="-25"/>
          <w:lang w:eastAsia="zh-CN"/>
        </w:rPr>
        <w:t>，</w:t>
      </w:r>
      <w:r>
        <w:rPr>
          <w:rFonts w:ascii="楷体" w:eastAsia="楷体" w:hAnsi="楷体" w:cs="楷体"/>
          <w:lang w:eastAsia="zh-CN"/>
        </w:rPr>
        <w:t>在翻译时</w:t>
      </w:r>
      <w:r>
        <w:rPr>
          <w:rFonts w:ascii="楷体" w:eastAsia="楷体" w:hAnsi="楷体" w:cs="楷体"/>
          <w:spacing w:val="-24"/>
          <w:lang w:eastAsia="zh-CN"/>
        </w:rPr>
        <w:t>，</w:t>
      </w:r>
      <w:r>
        <w:rPr>
          <w:rFonts w:ascii="楷体" w:eastAsia="楷体" w:hAnsi="楷体" w:cs="楷体"/>
          <w:lang w:eastAsia="zh-CN"/>
        </w:rPr>
        <w:t>将介词短语和定语提前</w:t>
      </w:r>
      <w:r>
        <w:rPr>
          <w:rFonts w:ascii="楷体" w:eastAsia="楷体" w:hAnsi="楷体" w:cs="楷体"/>
          <w:spacing w:val="-24"/>
          <w:lang w:eastAsia="zh-CN"/>
        </w:rPr>
        <w:t>，</w:t>
      </w:r>
      <w:r>
        <w:rPr>
          <w:rFonts w:ascii="楷体" w:eastAsia="楷体" w:hAnsi="楷体" w:cs="楷体"/>
          <w:lang w:eastAsia="zh-CN"/>
        </w:rPr>
        <w:t>不但使整个句子连贯起来</w:t>
      </w:r>
      <w:r>
        <w:rPr>
          <w:rFonts w:ascii="楷体" w:eastAsia="楷体" w:hAnsi="楷体" w:cs="楷体"/>
          <w:spacing w:val="-24"/>
          <w:lang w:eastAsia="zh-CN"/>
        </w:rPr>
        <w:t>，</w:t>
      </w:r>
      <w:r>
        <w:rPr>
          <w:rFonts w:ascii="楷体" w:eastAsia="楷体" w:hAnsi="楷体" w:cs="楷体"/>
          <w:lang w:eastAsia="zh-CN"/>
        </w:rPr>
        <w:t>而且句 子间的结构更加紧凑。</w:t>
      </w:r>
    </w:p>
    <w:p w14:paraId="347B89FC" w14:textId="77777777" w:rsidR="00292EBF" w:rsidRDefault="009A091D">
      <w:pPr>
        <w:pStyle w:val="1"/>
        <w:spacing w:before="52"/>
        <w:rPr>
          <w:b w:val="0"/>
          <w:bCs w:val="0"/>
        </w:rPr>
      </w:pPr>
      <w:r>
        <w:rPr>
          <w:spacing w:val="1"/>
        </w:rPr>
        <w:t>【例</w:t>
      </w:r>
      <w:r>
        <w:rPr>
          <w:spacing w:val="-67"/>
        </w:rPr>
        <w:t xml:space="preserve"> </w:t>
      </w:r>
      <w:r>
        <w:rPr>
          <w:rFonts w:ascii="Times New Roman" w:eastAsia="Times New Roman" w:hAnsi="Times New Roman" w:cs="Times New Roman"/>
          <w:spacing w:val="-1"/>
        </w:rPr>
        <w:t>20</w:t>
      </w:r>
      <w:r>
        <w:rPr>
          <w:spacing w:val="-1"/>
        </w:rPr>
        <w:t>】</w:t>
      </w:r>
    </w:p>
    <w:p w14:paraId="026951FB" w14:textId="77777777" w:rsidR="00292EBF" w:rsidRDefault="009A091D">
      <w:pPr>
        <w:pStyle w:val="a3"/>
        <w:spacing w:before="135" w:line="391" w:lineRule="auto"/>
        <w:ind w:right="215" w:firstLine="479"/>
        <w:jc w:val="both"/>
        <w:rPr>
          <w:rFonts w:ascii="Times New Roman" w:eastAsia="Times New Roman" w:hAnsi="Times New Roman" w:cs="Times New Roman"/>
        </w:rPr>
      </w:pPr>
      <w:r>
        <w:rPr>
          <w:rFonts w:ascii="楷体" w:eastAsia="楷体" w:hAnsi="楷体" w:cs="楷体"/>
        </w:rPr>
        <w:t>原文：</w:t>
      </w:r>
      <w:r>
        <w:rPr>
          <w:rFonts w:ascii="Times New Roman" w:eastAsia="Times New Roman" w:hAnsi="Times New Roman" w:cs="Times New Roman"/>
        </w:rPr>
        <w:t>The</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confirmation</w:t>
      </w:r>
      <w:r>
        <w:rPr>
          <w:rFonts w:ascii="Times New Roman" w:eastAsia="Times New Roman" w:hAnsi="Times New Roman" w:cs="Times New Roman"/>
          <w:spacing w:val="12"/>
        </w:rPr>
        <w:t xml:space="preserve"> </w:t>
      </w:r>
      <w:r>
        <w:rPr>
          <w:rFonts w:ascii="Times New Roman" w:eastAsia="Times New Roman" w:hAnsi="Times New Roman" w:cs="Times New Roman"/>
        </w:rPr>
        <w:t>bias</w:t>
      </w:r>
      <w:r>
        <w:rPr>
          <w:rFonts w:ascii="Times New Roman" w:eastAsia="Times New Roman" w:hAnsi="Times New Roman" w:cs="Times New Roman"/>
          <w:spacing w:val="9"/>
        </w:rPr>
        <w:t xml:space="preserve"> </w:t>
      </w:r>
      <w:r>
        <w:rPr>
          <w:rFonts w:ascii="Times New Roman" w:eastAsia="Times New Roman" w:hAnsi="Times New Roman" w:cs="Times New Roman"/>
        </w:rPr>
        <w:t>is</w:t>
      </w:r>
      <w:r>
        <w:rPr>
          <w:rFonts w:ascii="Times New Roman" w:eastAsia="Times New Roman" w:hAnsi="Times New Roman" w:cs="Times New Roman"/>
          <w:spacing w:val="10"/>
        </w:rPr>
        <w:t xml:space="preserve"> </w:t>
      </w:r>
      <w:r>
        <w:rPr>
          <w:rFonts w:ascii="Times New Roman" w:eastAsia="Times New Roman" w:hAnsi="Times New Roman" w:cs="Times New Roman"/>
        </w:rPr>
        <w:t>a</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variation</w:t>
      </w:r>
      <w:r>
        <w:rPr>
          <w:rFonts w:ascii="Times New Roman" w:eastAsia="Times New Roman" w:hAnsi="Times New Roman" w:cs="Times New Roman"/>
          <w:spacing w:val="9"/>
        </w:rPr>
        <w:t xml:space="preserve"> </w:t>
      </w:r>
      <w:r>
        <w:rPr>
          <w:rFonts w:ascii="Times New Roman" w:eastAsia="Times New Roman" w:hAnsi="Times New Roman" w:cs="Times New Roman"/>
        </w:rPr>
        <w:t>on</w:t>
      </w:r>
      <w:r>
        <w:rPr>
          <w:rFonts w:ascii="Times New Roman" w:eastAsia="Times New Roman" w:hAnsi="Times New Roman" w:cs="Times New Roman"/>
          <w:spacing w:val="9"/>
        </w:rPr>
        <w:t xml:space="preserve"> </w:t>
      </w:r>
      <w:r>
        <w:rPr>
          <w:rFonts w:ascii="Times New Roman" w:eastAsia="Times New Roman" w:hAnsi="Times New Roman" w:cs="Times New Roman"/>
        </w:rPr>
        <w:t>a</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pattern</w:t>
      </w:r>
      <w:r>
        <w:rPr>
          <w:rFonts w:ascii="Times New Roman" w:eastAsia="Times New Roman" w:hAnsi="Times New Roman" w:cs="Times New Roman"/>
          <w:spacing w:val="12"/>
        </w:rPr>
        <w:t xml:space="preserve"> </w:t>
      </w:r>
      <w:r>
        <w:rPr>
          <w:rFonts w:ascii="Times New Roman" w:eastAsia="Times New Roman" w:hAnsi="Times New Roman" w:cs="Times New Roman"/>
        </w:rPr>
        <w:t>that</w:t>
      </w:r>
      <w:r>
        <w:rPr>
          <w:rFonts w:ascii="Times New Roman" w:eastAsia="Times New Roman" w:hAnsi="Times New Roman" w:cs="Times New Roman"/>
          <w:spacing w:val="9"/>
        </w:rPr>
        <w:t xml:space="preserve"> </w:t>
      </w:r>
      <w:r>
        <w:rPr>
          <w:rFonts w:ascii="Times New Roman" w:eastAsia="Times New Roman" w:hAnsi="Times New Roman" w:cs="Times New Roman"/>
        </w:rPr>
        <w:t>is</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common</w:t>
      </w:r>
      <w:r>
        <w:rPr>
          <w:rFonts w:ascii="Times New Roman" w:eastAsia="Times New Roman" w:hAnsi="Times New Roman" w:cs="Times New Roman"/>
          <w:spacing w:val="9"/>
        </w:rPr>
        <w:t xml:space="preserve"> </w:t>
      </w:r>
      <w:r>
        <w:rPr>
          <w:rFonts w:ascii="Times New Roman" w:eastAsia="Times New Roman" w:hAnsi="Times New Roman" w:cs="Times New Roman"/>
        </w:rPr>
        <w:t>to</w:t>
      </w:r>
      <w:r>
        <w:rPr>
          <w:rFonts w:ascii="Times New Roman" w:eastAsia="Times New Roman" w:hAnsi="Times New Roman" w:cs="Times New Roman"/>
          <w:spacing w:val="5"/>
        </w:rPr>
        <w:t xml:space="preserve"> </w:t>
      </w:r>
      <w:r>
        <w:rPr>
          <w:rFonts w:ascii="Times New Roman" w:eastAsia="Times New Roman" w:hAnsi="Times New Roman" w:cs="Times New Roman"/>
        </w:rPr>
        <w:t>many</w:t>
      </w:r>
      <w:r>
        <w:rPr>
          <w:rFonts w:ascii="Times New Roman" w:eastAsia="Times New Roman" w:hAnsi="Times New Roman" w:cs="Times New Roman"/>
          <w:spacing w:val="49"/>
        </w:rPr>
        <w:t xml:space="preserve"> </w:t>
      </w:r>
      <w:r>
        <w:rPr>
          <w:rFonts w:ascii="Times New Roman" w:eastAsia="Times New Roman" w:hAnsi="Times New Roman" w:cs="Times New Roman"/>
          <w:spacing w:val="-1"/>
        </w:rPr>
        <w:t>heuristics</w:t>
      </w:r>
      <w:r>
        <w:rPr>
          <w:rFonts w:ascii="Times New Roman" w:eastAsia="Times New Roman" w:hAnsi="Times New Roman" w:cs="Times New Roman"/>
          <w:spacing w:val="59"/>
        </w:rPr>
        <w:t xml:space="preserve"> </w:t>
      </w:r>
      <w:r>
        <w:rPr>
          <w:rFonts w:ascii="Times New Roman" w:eastAsia="Times New Roman" w:hAnsi="Times New Roman" w:cs="Times New Roman"/>
        </w:rPr>
        <w:t xml:space="preserve">— </w:t>
      </w:r>
      <w:r>
        <w:rPr>
          <w:rFonts w:ascii="Times New Roman" w:eastAsia="Times New Roman" w:hAnsi="Times New Roman" w:cs="Times New Roman"/>
          <w:spacing w:val="-1"/>
        </w:rPr>
        <w:t>seeing</w:t>
      </w:r>
      <w:r>
        <w:rPr>
          <w:rFonts w:ascii="Times New Roman" w:eastAsia="Times New Roman" w:hAnsi="Times New Roman" w:cs="Times New Roman"/>
          <w:spacing w:val="57"/>
        </w:rPr>
        <w:t xml:space="preserve"> </w:t>
      </w:r>
      <w:r>
        <w:rPr>
          <w:rFonts w:ascii="Times New Roman" w:eastAsia="Times New Roman" w:hAnsi="Times New Roman" w:cs="Times New Roman"/>
        </w:rPr>
        <w:t>and</w:t>
      </w:r>
      <w:r>
        <w:rPr>
          <w:rFonts w:ascii="Times New Roman" w:eastAsia="Times New Roman" w:hAnsi="Times New Roman" w:cs="Times New Roman"/>
          <w:spacing w:val="59"/>
        </w:rPr>
        <w:t xml:space="preserve"> </w:t>
      </w:r>
      <w:r>
        <w:rPr>
          <w:rFonts w:ascii="Times New Roman" w:eastAsia="Times New Roman" w:hAnsi="Times New Roman" w:cs="Times New Roman"/>
          <w:spacing w:val="-1"/>
        </w:rPr>
        <w:t>interpreting</w:t>
      </w:r>
      <w:r>
        <w:rPr>
          <w:rFonts w:ascii="Times New Roman" w:eastAsia="Times New Roman" w:hAnsi="Times New Roman" w:cs="Times New Roman"/>
          <w:spacing w:val="57"/>
        </w:rPr>
        <w:t xml:space="preserve"> </w:t>
      </w:r>
      <w:r>
        <w:rPr>
          <w:rFonts w:ascii="Times New Roman" w:eastAsia="Times New Roman" w:hAnsi="Times New Roman" w:cs="Times New Roman"/>
        </w:rPr>
        <w:t xml:space="preserve">events </w:t>
      </w:r>
      <w:r>
        <w:rPr>
          <w:rFonts w:ascii="Times New Roman" w:eastAsia="Times New Roman" w:hAnsi="Times New Roman" w:cs="Times New Roman"/>
          <w:spacing w:val="-1"/>
        </w:rPr>
        <w:t>and</w:t>
      </w:r>
      <w:r>
        <w:rPr>
          <w:rFonts w:ascii="Times New Roman" w:eastAsia="Times New Roman" w:hAnsi="Times New Roman" w:cs="Times New Roman"/>
          <w:spacing w:val="59"/>
        </w:rPr>
        <w:t xml:space="preserve"> </w:t>
      </w:r>
      <w:r>
        <w:rPr>
          <w:rFonts w:ascii="Times New Roman" w:eastAsia="Times New Roman" w:hAnsi="Times New Roman" w:cs="Times New Roman"/>
          <w:spacing w:val="-1"/>
        </w:rPr>
        <w:t>ideas</w:t>
      </w:r>
      <w:r>
        <w:rPr>
          <w:rFonts w:ascii="Times New Roman" w:eastAsia="Times New Roman" w:hAnsi="Times New Roman" w:cs="Times New Roman"/>
        </w:rPr>
        <w:t xml:space="preserve"> in a</w:t>
      </w:r>
      <w:r>
        <w:rPr>
          <w:rFonts w:ascii="Times New Roman" w:eastAsia="Times New Roman" w:hAnsi="Times New Roman" w:cs="Times New Roman"/>
          <w:spacing w:val="58"/>
        </w:rPr>
        <w:t xml:space="preserve"> </w:t>
      </w:r>
      <w:r>
        <w:rPr>
          <w:rFonts w:ascii="Times New Roman" w:eastAsia="Times New Roman" w:hAnsi="Times New Roman" w:cs="Times New Roman"/>
        </w:rPr>
        <w:t>way</w:t>
      </w:r>
      <w:r>
        <w:rPr>
          <w:rFonts w:ascii="Times New Roman" w:eastAsia="Times New Roman" w:hAnsi="Times New Roman" w:cs="Times New Roman"/>
          <w:spacing w:val="52"/>
        </w:rPr>
        <w:t xml:space="preserve"> </w:t>
      </w:r>
      <w:r>
        <w:rPr>
          <w:rFonts w:ascii="Times New Roman" w:eastAsia="Times New Roman" w:hAnsi="Times New Roman" w:cs="Times New Roman"/>
        </w:rPr>
        <w:t xml:space="preserve">that </w:t>
      </w:r>
      <w:r>
        <w:rPr>
          <w:rFonts w:ascii="Times New Roman" w:eastAsia="Times New Roman" w:hAnsi="Times New Roman" w:cs="Times New Roman"/>
          <w:spacing w:val="-1"/>
        </w:rPr>
        <w:t>preserves</w:t>
      </w:r>
      <w:r>
        <w:rPr>
          <w:rFonts w:ascii="Times New Roman" w:eastAsia="Times New Roman" w:hAnsi="Times New Roman" w:cs="Times New Roman"/>
        </w:rPr>
        <w:t xml:space="preserve"> a</w:t>
      </w:r>
      <w:r>
        <w:rPr>
          <w:rFonts w:ascii="Times New Roman" w:eastAsia="Times New Roman" w:hAnsi="Times New Roman" w:cs="Times New Roman"/>
          <w:spacing w:val="67"/>
        </w:rPr>
        <w:t xml:space="preserve"> </w:t>
      </w:r>
      <w:r>
        <w:rPr>
          <w:rFonts w:ascii="Times New Roman" w:eastAsia="Times New Roman" w:hAnsi="Times New Roman" w:cs="Times New Roman"/>
          <w:spacing w:val="-1"/>
        </w:rPr>
        <w:t>coherent,</w:t>
      </w:r>
      <w:r>
        <w:rPr>
          <w:rFonts w:ascii="Times New Roman" w:eastAsia="Times New Roman" w:hAnsi="Times New Roman" w:cs="Times New Roman"/>
        </w:rPr>
        <w:t xml:space="preserve"> but </w:t>
      </w:r>
      <w:r>
        <w:rPr>
          <w:rFonts w:ascii="Times New Roman" w:eastAsia="Times New Roman" w:hAnsi="Times New Roman" w:cs="Times New Roman"/>
          <w:spacing w:val="-1"/>
        </w:rPr>
        <w:t>over-simplified,</w:t>
      </w:r>
      <w:r>
        <w:rPr>
          <w:rFonts w:ascii="Times New Roman" w:eastAsia="Times New Roman" w:hAnsi="Times New Roman" w:cs="Times New Roman"/>
        </w:rPr>
        <w:t xml:space="preserve"> view</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the </w:t>
      </w:r>
      <w:r>
        <w:rPr>
          <w:rFonts w:ascii="Times New Roman" w:eastAsia="Times New Roman" w:hAnsi="Times New Roman" w:cs="Times New Roman"/>
          <w:spacing w:val="-1"/>
        </w:rPr>
        <w:t>world.</w:t>
      </w:r>
    </w:p>
    <w:p w14:paraId="1D7ABDF6" w14:textId="77777777" w:rsidR="00292EBF" w:rsidRDefault="009A091D">
      <w:pPr>
        <w:pStyle w:val="a3"/>
        <w:spacing w:line="284"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94"/>
          <w:lang w:eastAsia="zh-CN"/>
        </w:rPr>
        <w:t>：</w:t>
      </w:r>
      <w:r>
        <w:rPr>
          <w:rFonts w:ascii="楷体" w:eastAsia="楷体" w:hAnsi="楷体" w:cs="楷体"/>
          <w:lang w:eastAsia="zh-CN"/>
        </w:rPr>
        <w:t>确认偏误是许多启发式中常见的一种变</w:t>
      </w:r>
      <w:r>
        <w:rPr>
          <w:rFonts w:ascii="楷体" w:eastAsia="楷体" w:hAnsi="楷体" w:cs="楷体"/>
          <w:spacing w:val="1"/>
          <w:lang w:eastAsia="zh-CN"/>
        </w:rPr>
        <w:t>体</w:t>
      </w:r>
      <w:r>
        <w:rPr>
          <w:rFonts w:ascii="楷体" w:eastAsia="楷体" w:hAnsi="楷体" w:cs="楷体"/>
          <w:lang w:eastAsia="zh-CN"/>
        </w:rPr>
        <w:t>形式——以一种保持连贯但</w:t>
      </w:r>
    </w:p>
    <w:p w14:paraId="08D64D8E" w14:textId="77777777" w:rsidR="00292EBF" w:rsidRDefault="009A091D">
      <w:pPr>
        <w:pStyle w:val="a3"/>
        <w:spacing w:before="154" w:line="357" w:lineRule="auto"/>
        <w:ind w:right="4"/>
        <w:rPr>
          <w:rFonts w:ascii="楷体" w:eastAsia="楷体" w:hAnsi="楷体" w:cs="楷体"/>
          <w:lang w:eastAsia="zh-CN"/>
        </w:rPr>
      </w:pPr>
      <w:r>
        <w:rPr>
          <w:rFonts w:ascii="楷体" w:eastAsia="楷体" w:hAnsi="楷体" w:cs="楷体"/>
          <w:lang w:eastAsia="zh-CN"/>
        </w:rPr>
        <w:t>过于简</w:t>
      </w:r>
      <w:r>
        <w:rPr>
          <w:rFonts w:ascii="楷体" w:eastAsia="楷体" w:hAnsi="楷体" w:cs="楷体"/>
          <w:spacing w:val="2"/>
          <w:lang w:eastAsia="zh-CN"/>
        </w:rPr>
        <w:t>化</w:t>
      </w:r>
      <w:r>
        <w:rPr>
          <w:rFonts w:ascii="楷体" w:eastAsia="楷体" w:hAnsi="楷体" w:cs="楷体"/>
          <w:lang w:eastAsia="zh-CN"/>
        </w:rPr>
        <w:t>的世</w:t>
      </w:r>
      <w:r>
        <w:rPr>
          <w:rFonts w:ascii="楷体" w:eastAsia="楷体" w:hAnsi="楷体" w:cs="楷体"/>
          <w:spacing w:val="2"/>
          <w:lang w:eastAsia="zh-CN"/>
        </w:rPr>
        <w:t>界</w:t>
      </w:r>
      <w:r>
        <w:rPr>
          <w:rFonts w:ascii="楷体" w:eastAsia="楷体" w:hAnsi="楷体" w:cs="楷体"/>
          <w:lang w:eastAsia="zh-CN"/>
        </w:rPr>
        <w:t>观的</w:t>
      </w:r>
      <w:r>
        <w:rPr>
          <w:rFonts w:ascii="楷体" w:eastAsia="楷体" w:hAnsi="楷体" w:cs="楷体"/>
          <w:spacing w:val="2"/>
          <w:lang w:eastAsia="zh-CN"/>
        </w:rPr>
        <w:t>方</w:t>
      </w:r>
      <w:r>
        <w:rPr>
          <w:rFonts w:ascii="楷体" w:eastAsia="楷体" w:hAnsi="楷体" w:cs="楷体"/>
          <w:lang w:eastAsia="zh-CN"/>
        </w:rPr>
        <w:t>式看待</w:t>
      </w:r>
      <w:r>
        <w:rPr>
          <w:rFonts w:ascii="楷体" w:eastAsia="楷体" w:hAnsi="楷体" w:cs="楷体"/>
          <w:spacing w:val="2"/>
          <w:lang w:eastAsia="zh-CN"/>
        </w:rPr>
        <w:t>和</w:t>
      </w:r>
      <w:r>
        <w:rPr>
          <w:rFonts w:ascii="楷体" w:eastAsia="楷体" w:hAnsi="楷体" w:cs="楷体"/>
          <w:lang w:eastAsia="zh-CN"/>
        </w:rPr>
        <w:t>理解</w:t>
      </w:r>
      <w:r>
        <w:rPr>
          <w:rFonts w:ascii="楷体" w:eastAsia="楷体" w:hAnsi="楷体" w:cs="楷体"/>
          <w:spacing w:val="2"/>
          <w:lang w:eastAsia="zh-CN"/>
        </w:rPr>
        <w:t>事</w:t>
      </w:r>
      <w:r>
        <w:rPr>
          <w:rFonts w:ascii="楷体" w:eastAsia="楷体" w:hAnsi="楷体" w:cs="楷体"/>
          <w:lang w:eastAsia="zh-CN"/>
        </w:rPr>
        <w:t>件与</w:t>
      </w:r>
      <w:r>
        <w:rPr>
          <w:rFonts w:ascii="楷体" w:eastAsia="楷体" w:hAnsi="楷体" w:cs="楷体"/>
          <w:spacing w:val="2"/>
          <w:lang w:eastAsia="zh-CN"/>
        </w:rPr>
        <w:t>观</w:t>
      </w:r>
      <w:r>
        <w:rPr>
          <w:rFonts w:ascii="楷体" w:eastAsia="楷体" w:hAnsi="楷体" w:cs="楷体"/>
          <w:lang w:eastAsia="zh-CN"/>
        </w:rPr>
        <w:t>念</w:t>
      </w:r>
      <w:r>
        <w:rPr>
          <w:rFonts w:ascii="楷体" w:eastAsia="楷体" w:hAnsi="楷体" w:cs="楷体"/>
          <w:spacing w:val="-118"/>
          <w:lang w:eastAsia="zh-CN"/>
        </w:rPr>
        <w:t>。</w:t>
      </w:r>
      <w:r>
        <w:rPr>
          <w:rFonts w:ascii="楷体" w:eastAsia="楷体" w:hAnsi="楷体" w:cs="楷体"/>
          <w:lang w:eastAsia="zh-CN"/>
        </w:rPr>
        <w:t>（</w:t>
      </w:r>
      <w:r>
        <w:rPr>
          <w:rFonts w:ascii="楷体" w:eastAsia="楷体" w:hAnsi="楷体" w:cs="楷体"/>
          <w:spacing w:val="2"/>
          <w:lang w:eastAsia="zh-CN"/>
        </w:rPr>
        <w:t>译</w:t>
      </w:r>
      <w:r>
        <w:rPr>
          <w:rFonts w:ascii="楷体" w:eastAsia="楷体" w:hAnsi="楷体" w:cs="楷体"/>
          <w:lang w:eastAsia="zh-CN"/>
        </w:rPr>
        <w:t>者注</w:t>
      </w:r>
      <w:r>
        <w:rPr>
          <w:rFonts w:ascii="楷体" w:eastAsia="楷体" w:hAnsi="楷体" w:cs="楷体"/>
          <w:spacing w:val="2"/>
          <w:lang w:eastAsia="zh-CN"/>
        </w:rPr>
        <w:t>：</w:t>
      </w:r>
      <w:r>
        <w:rPr>
          <w:rFonts w:ascii="楷体" w:eastAsia="楷体" w:hAnsi="楷体" w:cs="楷体"/>
          <w:lang w:eastAsia="zh-CN"/>
        </w:rPr>
        <w:t>确认</w:t>
      </w:r>
      <w:r>
        <w:rPr>
          <w:rFonts w:ascii="楷体" w:eastAsia="楷体" w:hAnsi="楷体" w:cs="楷体"/>
          <w:spacing w:val="2"/>
          <w:lang w:eastAsia="zh-CN"/>
        </w:rPr>
        <w:t>偏</w:t>
      </w:r>
      <w:r>
        <w:rPr>
          <w:rFonts w:ascii="楷体" w:eastAsia="楷体" w:hAnsi="楷体" w:cs="楷体"/>
          <w:lang w:eastAsia="zh-CN"/>
        </w:rPr>
        <w:t>误，又称证 实性偏误。它是指个人无论合乎事实与否，偏好支持自己的成见、猜想的偏向。</w:t>
      </w:r>
      <w:r>
        <w:rPr>
          <w:rFonts w:ascii="楷体" w:eastAsia="楷体" w:hAnsi="楷体" w:cs="楷体"/>
          <w:spacing w:val="42"/>
          <w:lang w:eastAsia="zh-CN"/>
        </w:rPr>
        <w:t xml:space="preserve"> </w:t>
      </w:r>
      <w:r>
        <w:rPr>
          <w:rFonts w:ascii="楷体" w:eastAsia="楷体" w:hAnsi="楷体" w:cs="楷体"/>
          <w:lang w:eastAsia="zh-CN"/>
        </w:rPr>
        <w:t>由此</w:t>
      </w:r>
      <w:r>
        <w:rPr>
          <w:rFonts w:ascii="楷体" w:eastAsia="楷体" w:hAnsi="楷体" w:cs="楷体"/>
          <w:spacing w:val="-24"/>
          <w:lang w:eastAsia="zh-CN"/>
        </w:rPr>
        <w:t>，</w:t>
      </w:r>
      <w:r>
        <w:rPr>
          <w:rFonts w:ascii="楷体" w:eastAsia="楷体" w:hAnsi="楷体" w:cs="楷体"/>
          <w:lang w:eastAsia="zh-CN"/>
        </w:rPr>
        <w:t>人们在脑海中选择性地回忆</w:t>
      </w:r>
      <w:r>
        <w:rPr>
          <w:rFonts w:ascii="楷体" w:eastAsia="楷体" w:hAnsi="楷体" w:cs="楷体"/>
          <w:spacing w:val="-24"/>
          <w:lang w:eastAsia="zh-CN"/>
        </w:rPr>
        <w:t>、</w:t>
      </w:r>
      <w:r>
        <w:rPr>
          <w:rFonts w:ascii="楷体" w:eastAsia="楷体" w:hAnsi="楷体" w:cs="楷体"/>
          <w:lang w:eastAsia="zh-CN"/>
        </w:rPr>
        <w:t>搜集有利细节</w:t>
      </w:r>
      <w:r>
        <w:rPr>
          <w:rFonts w:ascii="楷体" w:eastAsia="楷体" w:hAnsi="楷体" w:cs="楷体"/>
          <w:spacing w:val="-24"/>
          <w:lang w:eastAsia="zh-CN"/>
        </w:rPr>
        <w:t>，</w:t>
      </w:r>
      <w:r>
        <w:rPr>
          <w:rFonts w:ascii="楷体" w:eastAsia="楷体" w:hAnsi="楷体" w:cs="楷体"/>
          <w:lang w:eastAsia="zh-CN"/>
        </w:rPr>
        <w:t>忽略矛盾的信息</w:t>
      </w:r>
      <w:r>
        <w:rPr>
          <w:rFonts w:ascii="楷体" w:eastAsia="楷体" w:hAnsi="楷体" w:cs="楷体"/>
          <w:spacing w:val="-24"/>
          <w:lang w:eastAsia="zh-CN"/>
        </w:rPr>
        <w:t>，</w:t>
      </w:r>
      <w:r>
        <w:rPr>
          <w:rFonts w:ascii="楷体" w:eastAsia="楷体" w:hAnsi="楷体" w:cs="楷体"/>
          <w:lang w:eastAsia="zh-CN"/>
        </w:rPr>
        <w:t>并加以片 面诠释</w:t>
      </w:r>
      <w:r>
        <w:rPr>
          <w:rFonts w:ascii="楷体" w:eastAsia="楷体" w:hAnsi="楷体" w:cs="楷体"/>
          <w:spacing w:val="-121"/>
          <w:lang w:eastAsia="zh-CN"/>
        </w:rPr>
        <w:t>。</w:t>
      </w:r>
      <w:r>
        <w:rPr>
          <w:rFonts w:ascii="楷体" w:eastAsia="楷体" w:hAnsi="楷体" w:cs="楷体"/>
          <w:lang w:eastAsia="zh-CN"/>
        </w:rPr>
        <w:t>）</w:t>
      </w:r>
    </w:p>
    <w:p w14:paraId="2069FA22" w14:textId="77777777" w:rsidR="00292EBF" w:rsidRDefault="009A091D">
      <w:pPr>
        <w:pStyle w:val="a3"/>
        <w:spacing w:before="36" w:line="338" w:lineRule="auto"/>
        <w:ind w:right="216" w:firstLine="479"/>
        <w:jc w:val="both"/>
        <w:rPr>
          <w:rFonts w:ascii="楷体" w:eastAsia="楷体" w:hAnsi="楷体" w:cs="楷体"/>
          <w:lang w:eastAsia="zh-CN"/>
        </w:rPr>
      </w:pPr>
      <w:r>
        <w:rPr>
          <w:rFonts w:ascii="楷体" w:eastAsia="楷体" w:hAnsi="楷体" w:cs="楷体"/>
          <w:lang w:eastAsia="zh-CN"/>
        </w:rPr>
        <w:t>分析：原句中主语</w:t>
      </w:r>
      <w:r>
        <w:rPr>
          <w:rFonts w:ascii="楷体" w:eastAsia="楷体" w:hAnsi="楷体" w:cs="楷体"/>
          <w:spacing w:val="-60"/>
          <w:lang w:eastAsia="zh-CN"/>
        </w:rPr>
        <w:t xml:space="preserve"> </w:t>
      </w:r>
      <w:r>
        <w:rPr>
          <w:rFonts w:ascii="Times New Roman" w:eastAsia="Times New Roman" w:hAnsi="Times New Roman" w:cs="Times New Roman"/>
          <w:lang w:eastAsia="zh-CN"/>
        </w:rPr>
        <w:t>the</w:t>
      </w:r>
      <w:r>
        <w:rPr>
          <w:rFonts w:ascii="Times New Roman" w:eastAsia="Times New Roman" w:hAnsi="Times New Roman" w:cs="Times New Roman"/>
          <w:spacing w:val="34"/>
          <w:lang w:eastAsia="zh-CN"/>
        </w:rPr>
        <w:t xml:space="preserve"> </w:t>
      </w:r>
      <w:r>
        <w:rPr>
          <w:rFonts w:ascii="Times New Roman" w:eastAsia="Times New Roman" w:hAnsi="Times New Roman" w:cs="Times New Roman"/>
          <w:spacing w:val="-1"/>
          <w:lang w:eastAsia="zh-CN"/>
        </w:rPr>
        <w:t>confirmation</w:t>
      </w:r>
      <w:r>
        <w:rPr>
          <w:rFonts w:ascii="Times New Roman" w:eastAsia="Times New Roman" w:hAnsi="Times New Roman" w:cs="Times New Roman"/>
          <w:spacing w:val="36"/>
          <w:lang w:eastAsia="zh-CN"/>
        </w:rPr>
        <w:t xml:space="preserve"> </w:t>
      </w:r>
      <w:r>
        <w:rPr>
          <w:rFonts w:ascii="Times New Roman" w:eastAsia="Times New Roman" w:hAnsi="Times New Roman" w:cs="Times New Roman"/>
          <w:lang w:eastAsia="zh-CN"/>
        </w:rPr>
        <w:t>bias</w:t>
      </w:r>
      <w:r>
        <w:rPr>
          <w:lang w:eastAsia="zh-CN"/>
        </w:rPr>
        <w:t>，</w:t>
      </w:r>
      <w:r>
        <w:rPr>
          <w:rFonts w:ascii="楷体" w:eastAsia="楷体" w:hAnsi="楷体" w:cs="楷体"/>
          <w:lang w:eastAsia="zh-CN"/>
        </w:rPr>
        <w:t>系动词</w:t>
      </w:r>
      <w:r>
        <w:rPr>
          <w:rFonts w:ascii="楷体" w:eastAsia="楷体" w:hAnsi="楷体" w:cs="楷体"/>
          <w:spacing w:val="-60"/>
          <w:lang w:eastAsia="zh-CN"/>
        </w:rPr>
        <w:t xml:space="preserve"> </w:t>
      </w:r>
      <w:r>
        <w:rPr>
          <w:rFonts w:ascii="Times New Roman" w:eastAsia="Times New Roman" w:hAnsi="Times New Roman" w:cs="Times New Roman"/>
          <w:lang w:eastAsia="zh-CN"/>
        </w:rPr>
        <w:t>is</w:t>
      </w:r>
      <w:r>
        <w:rPr>
          <w:rFonts w:ascii="楷体" w:eastAsia="楷体" w:hAnsi="楷体" w:cs="楷体"/>
          <w:lang w:eastAsia="zh-CN"/>
        </w:rPr>
        <w:t>，表语</w:t>
      </w:r>
      <w:r>
        <w:rPr>
          <w:rFonts w:ascii="楷体" w:eastAsia="楷体" w:hAnsi="楷体" w:cs="楷体"/>
          <w:spacing w:val="-60"/>
          <w:lang w:eastAsia="zh-CN"/>
        </w:rPr>
        <w:t xml:space="preserve"> </w:t>
      </w:r>
      <w:r>
        <w:rPr>
          <w:rFonts w:ascii="Times New Roman" w:eastAsia="Times New Roman" w:hAnsi="Times New Roman" w:cs="Times New Roman"/>
          <w:lang w:eastAsia="zh-CN"/>
        </w:rPr>
        <w:t>a</w:t>
      </w:r>
      <w:r>
        <w:rPr>
          <w:rFonts w:ascii="Times New Roman" w:eastAsia="Times New Roman" w:hAnsi="Times New Roman" w:cs="Times New Roman"/>
          <w:spacing w:val="34"/>
          <w:lang w:eastAsia="zh-CN"/>
        </w:rPr>
        <w:t xml:space="preserve"> </w:t>
      </w:r>
      <w:r>
        <w:rPr>
          <w:rFonts w:ascii="Times New Roman" w:eastAsia="Times New Roman" w:hAnsi="Times New Roman" w:cs="Times New Roman"/>
          <w:spacing w:val="-1"/>
          <w:lang w:eastAsia="zh-CN"/>
        </w:rPr>
        <w:t>variation</w:t>
      </w:r>
      <w:r>
        <w:rPr>
          <w:rFonts w:ascii="楷体" w:eastAsia="楷体" w:hAnsi="楷体" w:cs="楷体"/>
          <w:spacing w:val="-1"/>
          <w:lang w:eastAsia="zh-CN"/>
        </w:rPr>
        <w:t>，在表</w:t>
      </w:r>
      <w:r>
        <w:rPr>
          <w:rFonts w:ascii="楷体" w:eastAsia="楷体" w:hAnsi="楷体" w:cs="楷体"/>
          <w:spacing w:val="43"/>
          <w:lang w:eastAsia="zh-CN"/>
        </w:rPr>
        <w:t xml:space="preserve"> </w:t>
      </w:r>
      <w:r>
        <w:rPr>
          <w:rFonts w:ascii="楷体" w:eastAsia="楷体" w:hAnsi="楷体" w:cs="楷体"/>
          <w:lang w:eastAsia="zh-CN"/>
        </w:rPr>
        <w:t>语之后跟了一个定语从句</w:t>
      </w:r>
      <w:r>
        <w:rPr>
          <w:rFonts w:ascii="楷体" w:eastAsia="楷体" w:hAnsi="楷体" w:cs="楷体"/>
          <w:spacing w:val="-60"/>
          <w:lang w:eastAsia="zh-CN"/>
        </w:rPr>
        <w:t xml:space="preserve"> </w:t>
      </w:r>
      <w:r>
        <w:rPr>
          <w:rFonts w:ascii="Times New Roman" w:eastAsia="Times New Roman" w:hAnsi="Times New Roman" w:cs="Times New Roman"/>
          <w:lang w:eastAsia="zh-CN"/>
        </w:rPr>
        <w:t>that</w:t>
      </w:r>
      <w:r>
        <w:rPr>
          <w:rFonts w:ascii="Times New Roman" w:eastAsia="Times New Roman" w:hAnsi="Times New Roman" w:cs="Times New Roman"/>
          <w:spacing w:val="16"/>
          <w:lang w:eastAsia="zh-CN"/>
        </w:rPr>
        <w:t xml:space="preserve"> </w:t>
      </w:r>
      <w:r>
        <w:rPr>
          <w:rFonts w:ascii="Times New Roman" w:eastAsia="Times New Roman" w:hAnsi="Times New Roman" w:cs="Times New Roman"/>
          <w:lang w:eastAsia="zh-CN"/>
        </w:rPr>
        <w:t>is</w:t>
      </w:r>
      <w:r>
        <w:rPr>
          <w:rFonts w:ascii="Times New Roman" w:eastAsia="Times New Roman" w:hAnsi="Times New Roman" w:cs="Times New Roman"/>
          <w:spacing w:val="17"/>
          <w:lang w:eastAsia="zh-CN"/>
        </w:rPr>
        <w:t xml:space="preserve"> </w:t>
      </w:r>
      <w:r>
        <w:rPr>
          <w:rFonts w:ascii="Times New Roman" w:eastAsia="Times New Roman" w:hAnsi="Times New Roman" w:cs="Times New Roman"/>
          <w:spacing w:val="-1"/>
          <w:lang w:eastAsia="zh-CN"/>
        </w:rPr>
        <w:t>common</w:t>
      </w:r>
      <w:r>
        <w:rPr>
          <w:rFonts w:ascii="Times New Roman" w:eastAsia="Times New Roman" w:hAnsi="Times New Roman" w:cs="Times New Roman"/>
          <w:spacing w:val="16"/>
          <w:lang w:eastAsia="zh-CN"/>
        </w:rPr>
        <w:t xml:space="preserve"> </w:t>
      </w:r>
      <w:r>
        <w:rPr>
          <w:rFonts w:ascii="Times New Roman" w:eastAsia="Times New Roman" w:hAnsi="Times New Roman" w:cs="Times New Roman"/>
          <w:lang w:eastAsia="zh-CN"/>
        </w:rPr>
        <w:t>to</w:t>
      </w:r>
      <w:r>
        <w:rPr>
          <w:rFonts w:ascii="Times New Roman" w:eastAsia="Times New Roman" w:hAnsi="Times New Roman" w:cs="Times New Roman"/>
          <w:spacing w:val="17"/>
          <w:lang w:eastAsia="zh-CN"/>
        </w:rPr>
        <w:t xml:space="preserve"> </w:t>
      </w:r>
      <w:r>
        <w:rPr>
          <w:rFonts w:ascii="Times New Roman" w:eastAsia="Times New Roman" w:hAnsi="Times New Roman" w:cs="Times New Roman"/>
          <w:lang w:eastAsia="zh-CN"/>
        </w:rPr>
        <w:t>many</w:t>
      </w:r>
      <w:r>
        <w:rPr>
          <w:rFonts w:ascii="Times New Roman" w:eastAsia="Times New Roman" w:hAnsi="Times New Roman" w:cs="Times New Roman"/>
          <w:spacing w:val="11"/>
          <w:lang w:eastAsia="zh-CN"/>
        </w:rPr>
        <w:t xml:space="preserve"> </w:t>
      </w:r>
      <w:r>
        <w:rPr>
          <w:rFonts w:ascii="Times New Roman" w:eastAsia="Times New Roman" w:hAnsi="Times New Roman" w:cs="Times New Roman"/>
          <w:lang w:eastAsia="zh-CN"/>
        </w:rPr>
        <w:t>heuristics</w:t>
      </w:r>
      <w:r>
        <w:rPr>
          <w:rFonts w:ascii="Times New Roman" w:eastAsia="Times New Roman" w:hAnsi="Times New Roman" w:cs="Times New Roman"/>
          <w:spacing w:val="2"/>
          <w:lang w:eastAsia="zh-CN"/>
        </w:rPr>
        <w:t xml:space="preserve"> </w:t>
      </w:r>
      <w:r>
        <w:rPr>
          <w:rFonts w:ascii="楷体" w:eastAsia="楷体" w:hAnsi="楷体" w:cs="楷体"/>
          <w:lang w:eastAsia="zh-CN"/>
        </w:rPr>
        <w:t>来修饰表语，破折号</w:t>
      </w:r>
      <w:r>
        <w:rPr>
          <w:rFonts w:ascii="楷体" w:eastAsia="楷体" w:hAnsi="楷体" w:cs="楷体"/>
          <w:spacing w:val="28"/>
          <w:lang w:eastAsia="zh-CN"/>
        </w:rPr>
        <w:t xml:space="preserve"> </w:t>
      </w:r>
      <w:r>
        <w:rPr>
          <w:rFonts w:ascii="楷体" w:eastAsia="楷体" w:hAnsi="楷体" w:cs="楷体"/>
          <w:lang w:eastAsia="zh-CN"/>
        </w:rPr>
        <w:t>后的</w:t>
      </w:r>
      <w:r>
        <w:rPr>
          <w:rFonts w:ascii="楷体" w:eastAsia="楷体" w:hAnsi="楷体" w:cs="楷体"/>
          <w:spacing w:val="-61"/>
          <w:lang w:eastAsia="zh-CN"/>
        </w:rPr>
        <w:t xml:space="preserve"> </w:t>
      </w:r>
      <w:r>
        <w:rPr>
          <w:rFonts w:ascii="Times New Roman" w:eastAsia="Times New Roman" w:hAnsi="Times New Roman" w:cs="Times New Roman"/>
          <w:lang w:eastAsia="zh-CN"/>
        </w:rPr>
        <w:t>seeing</w:t>
      </w:r>
      <w:r>
        <w:rPr>
          <w:rFonts w:ascii="Times New Roman" w:eastAsia="Times New Roman" w:hAnsi="Times New Roman" w:cs="Times New Roman"/>
          <w:spacing w:val="11"/>
          <w:lang w:eastAsia="zh-CN"/>
        </w:rPr>
        <w:t xml:space="preserve"> </w:t>
      </w:r>
      <w:r>
        <w:rPr>
          <w:rFonts w:ascii="Times New Roman" w:eastAsia="Times New Roman" w:hAnsi="Times New Roman" w:cs="Times New Roman"/>
          <w:spacing w:val="-1"/>
          <w:lang w:eastAsia="zh-CN"/>
        </w:rPr>
        <w:t>and</w:t>
      </w:r>
      <w:r>
        <w:rPr>
          <w:rFonts w:ascii="Times New Roman" w:eastAsia="Times New Roman" w:hAnsi="Times New Roman" w:cs="Times New Roman"/>
          <w:spacing w:val="16"/>
          <w:lang w:eastAsia="zh-CN"/>
        </w:rPr>
        <w:t xml:space="preserve"> </w:t>
      </w:r>
      <w:r>
        <w:rPr>
          <w:rFonts w:ascii="Times New Roman" w:eastAsia="Times New Roman" w:hAnsi="Times New Roman" w:cs="Times New Roman"/>
          <w:spacing w:val="-1"/>
          <w:lang w:eastAsia="zh-CN"/>
        </w:rPr>
        <w:t>interpreting</w:t>
      </w:r>
      <w:r>
        <w:rPr>
          <w:rFonts w:ascii="Times New Roman" w:eastAsia="Times New Roman" w:hAnsi="Times New Roman" w:cs="Times New Roman"/>
          <w:spacing w:val="11"/>
          <w:lang w:eastAsia="zh-CN"/>
        </w:rPr>
        <w:t xml:space="preserve"> </w:t>
      </w:r>
      <w:r>
        <w:rPr>
          <w:rFonts w:ascii="Times New Roman" w:eastAsia="Times New Roman" w:hAnsi="Times New Roman" w:cs="Times New Roman"/>
          <w:lang w:eastAsia="zh-CN"/>
        </w:rPr>
        <w:t>events</w:t>
      </w:r>
      <w:r>
        <w:rPr>
          <w:rFonts w:ascii="Times New Roman" w:eastAsia="Times New Roman" w:hAnsi="Times New Roman" w:cs="Times New Roman"/>
          <w:spacing w:val="14"/>
          <w:lang w:eastAsia="zh-CN"/>
        </w:rPr>
        <w:t xml:space="preserve"> </w:t>
      </w:r>
      <w:r>
        <w:rPr>
          <w:rFonts w:ascii="Times New Roman" w:eastAsia="Times New Roman" w:hAnsi="Times New Roman" w:cs="Times New Roman"/>
          <w:spacing w:val="-1"/>
          <w:lang w:eastAsia="zh-CN"/>
        </w:rPr>
        <w:t>and</w:t>
      </w:r>
      <w:r>
        <w:rPr>
          <w:rFonts w:ascii="Times New Roman" w:eastAsia="Times New Roman" w:hAnsi="Times New Roman" w:cs="Times New Roman"/>
          <w:spacing w:val="14"/>
          <w:lang w:eastAsia="zh-CN"/>
        </w:rPr>
        <w:t xml:space="preserve"> </w:t>
      </w:r>
      <w:r>
        <w:rPr>
          <w:rFonts w:ascii="Times New Roman" w:eastAsia="Times New Roman" w:hAnsi="Times New Roman" w:cs="Times New Roman"/>
          <w:lang w:eastAsia="zh-CN"/>
        </w:rPr>
        <w:t>ideas</w:t>
      </w:r>
      <w:r>
        <w:rPr>
          <w:rFonts w:ascii="Times New Roman" w:eastAsia="Times New Roman" w:hAnsi="Times New Roman" w:cs="Times New Roman"/>
          <w:spacing w:val="14"/>
          <w:lang w:eastAsia="zh-CN"/>
        </w:rPr>
        <w:t xml:space="preserve"> </w:t>
      </w:r>
      <w:r>
        <w:rPr>
          <w:rFonts w:ascii="Times New Roman" w:eastAsia="Times New Roman" w:hAnsi="Times New Roman" w:cs="Times New Roman"/>
          <w:lang w:eastAsia="zh-CN"/>
        </w:rPr>
        <w:t>in</w:t>
      </w:r>
      <w:r>
        <w:rPr>
          <w:rFonts w:ascii="Times New Roman" w:eastAsia="Times New Roman" w:hAnsi="Times New Roman" w:cs="Times New Roman"/>
          <w:spacing w:val="17"/>
          <w:lang w:eastAsia="zh-CN"/>
        </w:rPr>
        <w:t xml:space="preserve"> </w:t>
      </w:r>
      <w:r>
        <w:rPr>
          <w:rFonts w:ascii="Times New Roman" w:eastAsia="Times New Roman" w:hAnsi="Times New Roman" w:cs="Times New Roman"/>
          <w:lang w:eastAsia="zh-CN"/>
        </w:rPr>
        <w:t>a</w:t>
      </w:r>
      <w:r>
        <w:rPr>
          <w:rFonts w:ascii="Times New Roman" w:eastAsia="Times New Roman" w:hAnsi="Times New Roman" w:cs="Times New Roman"/>
          <w:spacing w:val="13"/>
          <w:lang w:eastAsia="zh-CN"/>
        </w:rPr>
        <w:t xml:space="preserve"> </w:t>
      </w:r>
      <w:r>
        <w:rPr>
          <w:rFonts w:ascii="Times New Roman" w:eastAsia="Times New Roman" w:hAnsi="Times New Roman" w:cs="Times New Roman"/>
          <w:spacing w:val="1"/>
          <w:lang w:eastAsia="zh-CN"/>
        </w:rPr>
        <w:t>way</w:t>
      </w:r>
      <w:r>
        <w:rPr>
          <w:rFonts w:ascii="Times New Roman" w:eastAsia="Times New Roman" w:hAnsi="Times New Roman" w:cs="Times New Roman"/>
          <w:lang w:eastAsia="zh-CN"/>
        </w:rPr>
        <w:t xml:space="preserve"> </w:t>
      </w:r>
      <w:r>
        <w:rPr>
          <w:rFonts w:ascii="楷体" w:eastAsia="楷体" w:hAnsi="楷体" w:cs="楷体"/>
          <w:lang w:eastAsia="zh-CN"/>
        </w:rPr>
        <w:t>仍是主句的表语来解释说明</w:t>
      </w:r>
      <w:r>
        <w:rPr>
          <w:rFonts w:ascii="楷体" w:eastAsia="楷体" w:hAnsi="楷体" w:cs="楷体"/>
          <w:spacing w:val="32"/>
          <w:lang w:eastAsia="zh-CN"/>
        </w:rPr>
        <w:t xml:space="preserve"> </w:t>
      </w:r>
      <w:r>
        <w:rPr>
          <w:rFonts w:ascii="楷体" w:eastAsia="楷体" w:hAnsi="楷体" w:cs="楷体"/>
          <w:lang w:eastAsia="zh-CN"/>
        </w:rPr>
        <w:t>主语，后面的定语从句修饰</w:t>
      </w:r>
      <w:r>
        <w:rPr>
          <w:rFonts w:ascii="楷体" w:eastAsia="楷体" w:hAnsi="楷体" w:cs="楷体"/>
          <w:spacing w:val="-60"/>
          <w:lang w:eastAsia="zh-CN"/>
        </w:rPr>
        <w:t xml:space="preserve"> </w:t>
      </w:r>
      <w:r>
        <w:rPr>
          <w:rFonts w:ascii="Times New Roman" w:eastAsia="Times New Roman" w:hAnsi="Times New Roman" w:cs="Times New Roman"/>
          <w:lang w:eastAsia="zh-CN"/>
        </w:rPr>
        <w:t>a</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way</w:t>
      </w:r>
      <w:r>
        <w:rPr>
          <w:rFonts w:ascii="楷体" w:eastAsia="楷体" w:hAnsi="楷体" w:cs="楷体"/>
          <w:lang w:eastAsia="zh-CN"/>
        </w:rPr>
        <w:t>。翻译时，为了使整个句子连贯，就需要将一</w:t>
      </w:r>
    </w:p>
    <w:p w14:paraId="1CADB103" w14:textId="77777777" w:rsidR="00292EBF" w:rsidRDefault="009A091D">
      <w:pPr>
        <w:pStyle w:val="a3"/>
        <w:spacing w:before="27"/>
        <w:rPr>
          <w:rFonts w:ascii="Times New Roman" w:eastAsia="Times New Roman" w:hAnsi="Times New Roman" w:cs="Times New Roman"/>
          <w:lang w:eastAsia="zh-CN"/>
        </w:rPr>
      </w:pPr>
      <w:r>
        <w:rPr>
          <w:rFonts w:ascii="楷体" w:eastAsia="楷体" w:hAnsi="楷体" w:cs="楷体"/>
          <w:lang w:eastAsia="zh-CN"/>
        </w:rPr>
        <w:t>些后置修饰语提前，如将</w:t>
      </w:r>
      <w:r>
        <w:rPr>
          <w:rFonts w:ascii="楷体" w:eastAsia="楷体" w:hAnsi="楷体" w:cs="楷体"/>
          <w:spacing w:val="-60"/>
          <w:lang w:eastAsia="zh-CN"/>
        </w:rPr>
        <w:t xml:space="preserve"> </w:t>
      </w:r>
      <w:r>
        <w:rPr>
          <w:rFonts w:ascii="Times New Roman" w:eastAsia="Times New Roman" w:hAnsi="Times New Roman" w:cs="Times New Roman"/>
          <w:lang w:eastAsia="zh-CN"/>
        </w:rPr>
        <w:t>a</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spacing w:val="-1"/>
          <w:lang w:eastAsia="zh-CN"/>
        </w:rPr>
        <w:t>variation</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on</w:t>
      </w:r>
      <w:r>
        <w:rPr>
          <w:rFonts w:ascii="Times New Roman" w:eastAsia="Times New Roman" w:hAnsi="Times New Roman" w:cs="Times New Roman"/>
          <w:spacing w:val="4"/>
          <w:lang w:eastAsia="zh-CN"/>
        </w:rPr>
        <w:t xml:space="preserve"> </w:t>
      </w:r>
      <w:r>
        <w:rPr>
          <w:rFonts w:ascii="Times New Roman" w:eastAsia="Times New Roman" w:hAnsi="Times New Roman" w:cs="Times New Roman"/>
          <w:lang w:eastAsia="zh-CN"/>
        </w:rPr>
        <w:t>a</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pattern</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that</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is</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spacing w:val="-1"/>
          <w:lang w:eastAsia="zh-CN"/>
        </w:rPr>
        <w:t>common</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lang w:eastAsia="zh-CN"/>
        </w:rPr>
        <w:t>to</w:t>
      </w:r>
      <w:r>
        <w:rPr>
          <w:rFonts w:ascii="Times New Roman" w:eastAsia="Times New Roman" w:hAnsi="Times New Roman" w:cs="Times New Roman"/>
          <w:spacing w:val="4"/>
          <w:lang w:eastAsia="zh-CN"/>
        </w:rPr>
        <w:t xml:space="preserve"> </w:t>
      </w:r>
      <w:r>
        <w:rPr>
          <w:rFonts w:ascii="Times New Roman" w:eastAsia="Times New Roman" w:hAnsi="Times New Roman" w:cs="Times New Roman"/>
          <w:lang w:eastAsia="zh-CN"/>
        </w:rPr>
        <w:t>many</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heuristics</w:t>
      </w:r>
    </w:p>
    <w:p w14:paraId="4E6C7E94" w14:textId="77777777" w:rsidR="00292EBF" w:rsidRDefault="00292EBF">
      <w:pPr>
        <w:rPr>
          <w:rFonts w:ascii="Times New Roman" w:eastAsia="Times New Roman" w:hAnsi="Times New Roman" w:cs="Times New Roman"/>
          <w:lang w:eastAsia="zh-CN"/>
        </w:rPr>
        <w:sectPr w:rsidR="00292EBF">
          <w:pgSz w:w="11910" w:h="16840"/>
          <w:pgMar w:top="1380" w:right="1580" w:bottom="1380" w:left="1680" w:header="0" w:footer="1186" w:gutter="0"/>
          <w:cols w:space="720"/>
        </w:sectPr>
      </w:pPr>
    </w:p>
    <w:p w14:paraId="3340E056" w14:textId="77777777" w:rsidR="00292EBF" w:rsidRDefault="009A091D">
      <w:pPr>
        <w:pStyle w:val="a3"/>
        <w:spacing w:line="344" w:lineRule="auto"/>
        <w:ind w:right="236"/>
        <w:jc w:val="both"/>
        <w:rPr>
          <w:rFonts w:ascii="楷体" w:eastAsia="楷体" w:hAnsi="楷体" w:cs="楷体"/>
          <w:lang w:eastAsia="zh-CN"/>
        </w:rPr>
      </w:pPr>
      <w:r>
        <w:rPr>
          <w:rFonts w:ascii="楷体" w:eastAsia="楷体" w:hAnsi="楷体" w:cs="楷体"/>
          <w:spacing w:val="9"/>
          <w:lang w:eastAsia="zh-CN"/>
        </w:rPr>
        <w:lastRenderedPageBreak/>
        <w:t>译为‚</w:t>
      </w:r>
      <w:r>
        <w:rPr>
          <w:rFonts w:ascii="楷体" w:eastAsia="楷体" w:hAnsi="楷体" w:cs="楷体"/>
          <w:spacing w:val="6"/>
          <w:lang w:eastAsia="zh-CN"/>
        </w:rPr>
        <w:t>许</w:t>
      </w:r>
      <w:r>
        <w:rPr>
          <w:rFonts w:ascii="楷体" w:eastAsia="楷体" w:hAnsi="楷体" w:cs="楷体"/>
          <w:spacing w:val="9"/>
          <w:lang w:eastAsia="zh-CN"/>
        </w:rPr>
        <w:t>多启</w:t>
      </w:r>
      <w:r>
        <w:rPr>
          <w:rFonts w:ascii="楷体" w:eastAsia="楷体" w:hAnsi="楷体" w:cs="楷体"/>
          <w:spacing w:val="6"/>
          <w:lang w:eastAsia="zh-CN"/>
        </w:rPr>
        <w:t>发</w:t>
      </w:r>
      <w:r>
        <w:rPr>
          <w:rFonts w:ascii="楷体" w:eastAsia="楷体" w:hAnsi="楷体" w:cs="楷体"/>
          <w:spacing w:val="9"/>
          <w:lang w:eastAsia="zh-CN"/>
        </w:rPr>
        <w:t>式</w:t>
      </w:r>
      <w:r>
        <w:rPr>
          <w:rFonts w:ascii="楷体" w:eastAsia="楷体" w:hAnsi="楷体" w:cs="楷体"/>
          <w:spacing w:val="6"/>
          <w:lang w:eastAsia="zh-CN"/>
        </w:rPr>
        <w:t>中</w:t>
      </w:r>
      <w:r>
        <w:rPr>
          <w:rFonts w:ascii="楷体" w:eastAsia="楷体" w:hAnsi="楷体" w:cs="楷体"/>
          <w:spacing w:val="9"/>
          <w:lang w:eastAsia="zh-CN"/>
        </w:rPr>
        <w:t>常见的</w:t>
      </w:r>
      <w:r>
        <w:rPr>
          <w:rFonts w:ascii="楷体" w:eastAsia="楷体" w:hAnsi="楷体" w:cs="楷体"/>
          <w:spacing w:val="6"/>
          <w:lang w:eastAsia="zh-CN"/>
        </w:rPr>
        <w:t>一</w:t>
      </w:r>
      <w:r>
        <w:rPr>
          <w:rFonts w:ascii="楷体" w:eastAsia="楷体" w:hAnsi="楷体" w:cs="楷体"/>
          <w:spacing w:val="9"/>
          <w:lang w:eastAsia="zh-CN"/>
        </w:rPr>
        <w:t>种变</w:t>
      </w:r>
      <w:r>
        <w:rPr>
          <w:rFonts w:ascii="楷体" w:eastAsia="楷体" w:hAnsi="楷体" w:cs="楷体"/>
          <w:spacing w:val="6"/>
          <w:lang w:eastAsia="zh-CN"/>
        </w:rPr>
        <w:t>体</w:t>
      </w:r>
      <w:r>
        <w:rPr>
          <w:rFonts w:ascii="楷体" w:eastAsia="楷体" w:hAnsi="楷体" w:cs="楷体"/>
          <w:spacing w:val="9"/>
          <w:lang w:eastAsia="zh-CN"/>
        </w:rPr>
        <w:t>形</w:t>
      </w:r>
      <w:r>
        <w:rPr>
          <w:rFonts w:ascii="楷体" w:eastAsia="楷体" w:hAnsi="楷体" w:cs="楷体"/>
          <w:spacing w:val="13"/>
          <w:lang w:eastAsia="zh-CN"/>
        </w:rPr>
        <w:t>式</w:t>
      </w:r>
      <w:r>
        <w:rPr>
          <w:rFonts w:ascii="楷体" w:eastAsia="楷体" w:hAnsi="楷体" w:cs="楷体"/>
          <w:spacing w:val="-113"/>
          <w:lang w:eastAsia="zh-CN"/>
        </w:rPr>
        <w:t>‛</w:t>
      </w:r>
      <w:r>
        <w:rPr>
          <w:rFonts w:ascii="楷体" w:eastAsia="楷体" w:hAnsi="楷体" w:cs="楷体"/>
          <w:spacing w:val="9"/>
          <w:lang w:eastAsia="zh-CN"/>
        </w:rPr>
        <w:t>；</w:t>
      </w:r>
      <w:r>
        <w:rPr>
          <w:rFonts w:ascii="楷体" w:eastAsia="楷体" w:hAnsi="楷体" w:cs="楷体"/>
          <w:lang w:eastAsia="zh-CN"/>
        </w:rPr>
        <w:t>将</w:t>
      </w:r>
      <w:r>
        <w:rPr>
          <w:rFonts w:ascii="楷体" w:eastAsia="楷体" w:hAnsi="楷体" w:cs="楷体"/>
          <w:spacing w:val="9"/>
          <w:lang w:eastAsia="zh-CN"/>
        </w:rPr>
        <w:t xml:space="preserve"> </w:t>
      </w:r>
      <w:r>
        <w:rPr>
          <w:rFonts w:ascii="Times New Roman" w:eastAsia="Times New Roman" w:hAnsi="Times New Roman" w:cs="Times New Roman"/>
          <w:lang w:eastAsia="zh-CN"/>
        </w:rPr>
        <w:t>that</w:t>
      </w:r>
      <w:r>
        <w:rPr>
          <w:rFonts w:ascii="Times New Roman" w:eastAsia="Times New Roman" w:hAnsi="Times New Roman" w:cs="Times New Roman"/>
          <w:spacing w:val="9"/>
          <w:lang w:eastAsia="zh-CN"/>
        </w:rPr>
        <w:t xml:space="preserve"> </w:t>
      </w:r>
      <w:r>
        <w:rPr>
          <w:rFonts w:ascii="Times New Roman" w:eastAsia="Times New Roman" w:hAnsi="Times New Roman" w:cs="Times New Roman"/>
          <w:spacing w:val="-1"/>
          <w:lang w:eastAsia="zh-CN"/>
        </w:rPr>
        <w:t>preserves</w:t>
      </w:r>
      <w:r>
        <w:rPr>
          <w:rFonts w:ascii="Times New Roman" w:eastAsia="Times New Roman" w:hAnsi="Times New Roman" w:cs="Times New Roman"/>
          <w:spacing w:val="9"/>
          <w:lang w:eastAsia="zh-CN"/>
        </w:rPr>
        <w:t xml:space="preserve"> </w:t>
      </w:r>
      <w:r>
        <w:rPr>
          <w:rFonts w:ascii="Times New Roman" w:eastAsia="Times New Roman" w:hAnsi="Times New Roman" w:cs="Times New Roman"/>
          <w:lang w:eastAsia="zh-CN"/>
        </w:rPr>
        <w:t>a</w:t>
      </w:r>
      <w:r>
        <w:rPr>
          <w:rFonts w:ascii="Times New Roman" w:eastAsia="Times New Roman" w:hAnsi="Times New Roman" w:cs="Times New Roman"/>
          <w:spacing w:val="8"/>
          <w:lang w:eastAsia="zh-CN"/>
        </w:rPr>
        <w:t xml:space="preserve"> </w:t>
      </w:r>
      <w:r>
        <w:rPr>
          <w:rFonts w:ascii="Times New Roman" w:eastAsia="Times New Roman" w:hAnsi="Times New Roman" w:cs="Times New Roman"/>
          <w:spacing w:val="-1"/>
          <w:lang w:eastAsia="zh-CN"/>
        </w:rPr>
        <w:t>coherent,</w:t>
      </w:r>
      <w:r>
        <w:rPr>
          <w:rFonts w:ascii="Times New Roman" w:eastAsia="Times New Roman" w:hAnsi="Times New Roman" w:cs="Times New Roman"/>
          <w:spacing w:val="9"/>
          <w:lang w:eastAsia="zh-CN"/>
        </w:rPr>
        <w:t xml:space="preserve"> </w:t>
      </w:r>
      <w:r>
        <w:rPr>
          <w:rFonts w:ascii="Times New Roman" w:eastAsia="Times New Roman" w:hAnsi="Times New Roman" w:cs="Times New Roman"/>
          <w:lang w:eastAsia="zh-CN"/>
        </w:rPr>
        <w:t>but</w:t>
      </w:r>
      <w:r>
        <w:rPr>
          <w:rFonts w:ascii="Times New Roman" w:eastAsia="Times New Roman" w:hAnsi="Times New Roman" w:cs="Times New Roman"/>
          <w:spacing w:val="112"/>
          <w:lang w:eastAsia="zh-CN"/>
        </w:rPr>
        <w:t xml:space="preserve"> </w:t>
      </w:r>
      <w:r>
        <w:rPr>
          <w:rFonts w:ascii="Times New Roman" w:eastAsia="Times New Roman" w:hAnsi="Times New Roman" w:cs="Times New Roman"/>
          <w:spacing w:val="-1"/>
          <w:lang w:eastAsia="zh-CN"/>
        </w:rPr>
        <w:t>over-simplified,</w:t>
      </w:r>
      <w:r>
        <w:rPr>
          <w:rFonts w:ascii="Times New Roman" w:eastAsia="Times New Roman" w:hAnsi="Times New Roman" w:cs="Times New Roman"/>
          <w:spacing w:val="6"/>
          <w:lang w:eastAsia="zh-CN"/>
        </w:rPr>
        <w:t xml:space="preserve"> </w:t>
      </w:r>
      <w:r>
        <w:rPr>
          <w:rFonts w:ascii="Times New Roman" w:eastAsia="Times New Roman" w:hAnsi="Times New Roman" w:cs="Times New Roman"/>
          <w:lang w:eastAsia="zh-CN"/>
        </w:rPr>
        <w:t>view</w:t>
      </w:r>
      <w:r>
        <w:rPr>
          <w:rFonts w:ascii="Times New Roman" w:eastAsia="Times New Roman" w:hAnsi="Times New Roman" w:cs="Times New Roman"/>
          <w:spacing w:val="8"/>
          <w:lang w:eastAsia="zh-CN"/>
        </w:rPr>
        <w:t xml:space="preserve"> </w:t>
      </w:r>
      <w:r>
        <w:rPr>
          <w:rFonts w:ascii="Times New Roman" w:eastAsia="Times New Roman" w:hAnsi="Times New Roman" w:cs="Times New Roman"/>
          <w:lang w:eastAsia="zh-CN"/>
        </w:rPr>
        <w:t>of</w:t>
      </w:r>
      <w:r>
        <w:rPr>
          <w:rFonts w:ascii="Times New Roman" w:eastAsia="Times New Roman" w:hAnsi="Times New Roman" w:cs="Times New Roman"/>
          <w:spacing w:val="10"/>
          <w:lang w:eastAsia="zh-CN"/>
        </w:rPr>
        <w:t xml:space="preserve"> </w:t>
      </w:r>
      <w:r>
        <w:rPr>
          <w:rFonts w:ascii="Times New Roman" w:eastAsia="Times New Roman" w:hAnsi="Times New Roman" w:cs="Times New Roman"/>
          <w:spacing w:val="-1"/>
          <w:lang w:eastAsia="zh-CN"/>
        </w:rPr>
        <w:t>world</w:t>
      </w:r>
      <w:r>
        <w:rPr>
          <w:rFonts w:ascii="Times New Roman" w:eastAsia="Times New Roman" w:hAnsi="Times New Roman" w:cs="Times New Roman"/>
          <w:spacing w:val="2"/>
          <w:lang w:eastAsia="zh-CN"/>
        </w:rPr>
        <w:t xml:space="preserve"> </w:t>
      </w:r>
      <w:r>
        <w:rPr>
          <w:rFonts w:ascii="楷体" w:eastAsia="楷体" w:hAnsi="楷体" w:cs="楷体"/>
          <w:lang w:eastAsia="zh-CN"/>
        </w:rPr>
        <w:t>提前，译为‚以一种保持连贯但过于简化的世界观</w:t>
      </w:r>
      <w:r>
        <w:rPr>
          <w:rFonts w:ascii="楷体" w:eastAsia="楷体" w:hAnsi="楷体" w:cs="楷体"/>
          <w:spacing w:val="30"/>
          <w:lang w:eastAsia="zh-CN"/>
        </w:rPr>
        <w:t xml:space="preserve"> </w:t>
      </w:r>
      <w:r>
        <w:rPr>
          <w:rFonts w:ascii="楷体" w:eastAsia="楷体" w:hAnsi="楷体" w:cs="楷体"/>
          <w:lang w:eastAsia="zh-CN"/>
        </w:rPr>
        <w:t>的方式</w:t>
      </w:r>
      <w:r>
        <w:rPr>
          <w:rFonts w:ascii="楷体" w:eastAsia="楷体" w:hAnsi="楷体" w:cs="楷体"/>
          <w:spacing w:val="2"/>
          <w:lang w:eastAsia="zh-CN"/>
        </w:rPr>
        <w:t>看</w:t>
      </w:r>
      <w:r>
        <w:rPr>
          <w:rFonts w:ascii="楷体" w:eastAsia="楷体" w:hAnsi="楷体" w:cs="楷体"/>
          <w:lang w:eastAsia="zh-CN"/>
        </w:rPr>
        <w:t>待和</w:t>
      </w:r>
      <w:r>
        <w:rPr>
          <w:rFonts w:ascii="楷体" w:eastAsia="楷体" w:hAnsi="楷体" w:cs="楷体"/>
          <w:spacing w:val="2"/>
          <w:lang w:eastAsia="zh-CN"/>
        </w:rPr>
        <w:t>理</w:t>
      </w:r>
      <w:r>
        <w:rPr>
          <w:rFonts w:ascii="楷体" w:eastAsia="楷体" w:hAnsi="楷体" w:cs="楷体"/>
          <w:lang w:eastAsia="zh-CN"/>
        </w:rPr>
        <w:t>解事</w:t>
      </w:r>
      <w:r>
        <w:rPr>
          <w:rFonts w:ascii="楷体" w:eastAsia="楷体" w:hAnsi="楷体" w:cs="楷体"/>
          <w:spacing w:val="2"/>
          <w:lang w:eastAsia="zh-CN"/>
        </w:rPr>
        <w:t>件</w:t>
      </w:r>
      <w:r>
        <w:rPr>
          <w:rFonts w:ascii="楷体" w:eastAsia="楷体" w:hAnsi="楷体" w:cs="楷体"/>
          <w:lang w:eastAsia="zh-CN"/>
        </w:rPr>
        <w:t>与观</w:t>
      </w:r>
      <w:r>
        <w:rPr>
          <w:rFonts w:ascii="楷体" w:eastAsia="楷体" w:hAnsi="楷体" w:cs="楷体"/>
          <w:spacing w:val="1"/>
          <w:lang w:eastAsia="zh-CN"/>
        </w:rPr>
        <w:t>念</w:t>
      </w:r>
      <w:r>
        <w:rPr>
          <w:rFonts w:ascii="楷体" w:eastAsia="楷体" w:hAnsi="楷体" w:cs="楷体"/>
          <w:spacing w:val="-118"/>
          <w:lang w:eastAsia="zh-CN"/>
        </w:rPr>
        <w:t>‛</w:t>
      </w:r>
      <w:r>
        <w:rPr>
          <w:rFonts w:ascii="楷体" w:eastAsia="楷体" w:hAnsi="楷体" w:cs="楷体"/>
          <w:lang w:eastAsia="zh-CN"/>
        </w:rPr>
        <w:t>，如</w:t>
      </w:r>
      <w:r>
        <w:rPr>
          <w:rFonts w:ascii="楷体" w:eastAsia="楷体" w:hAnsi="楷体" w:cs="楷体"/>
          <w:spacing w:val="2"/>
          <w:lang w:eastAsia="zh-CN"/>
        </w:rPr>
        <w:t>此</w:t>
      </w:r>
      <w:r>
        <w:rPr>
          <w:rFonts w:ascii="楷体" w:eastAsia="楷体" w:hAnsi="楷体" w:cs="楷体"/>
          <w:lang w:eastAsia="zh-CN"/>
        </w:rPr>
        <w:t>，原</w:t>
      </w:r>
      <w:r>
        <w:rPr>
          <w:rFonts w:ascii="楷体" w:eastAsia="楷体" w:hAnsi="楷体" w:cs="楷体"/>
          <w:spacing w:val="2"/>
          <w:lang w:eastAsia="zh-CN"/>
        </w:rPr>
        <w:t>句</w:t>
      </w:r>
      <w:r>
        <w:rPr>
          <w:rFonts w:ascii="楷体" w:eastAsia="楷体" w:hAnsi="楷体" w:cs="楷体"/>
          <w:lang w:eastAsia="zh-CN"/>
        </w:rPr>
        <w:t>中各分</w:t>
      </w:r>
      <w:r>
        <w:rPr>
          <w:rFonts w:ascii="楷体" w:eastAsia="楷体" w:hAnsi="楷体" w:cs="楷体"/>
          <w:spacing w:val="2"/>
          <w:lang w:eastAsia="zh-CN"/>
        </w:rPr>
        <w:t>散</w:t>
      </w:r>
      <w:r>
        <w:rPr>
          <w:rFonts w:ascii="楷体" w:eastAsia="楷体" w:hAnsi="楷体" w:cs="楷体"/>
          <w:lang w:eastAsia="zh-CN"/>
        </w:rPr>
        <w:t>的意</w:t>
      </w:r>
      <w:r>
        <w:rPr>
          <w:rFonts w:ascii="楷体" w:eastAsia="楷体" w:hAnsi="楷体" w:cs="楷体"/>
          <w:spacing w:val="3"/>
          <w:lang w:eastAsia="zh-CN"/>
        </w:rPr>
        <w:t>群</w:t>
      </w:r>
      <w:r>
        <w:rPr>
          <w:rFonts w:ascii="楷体" w:eastAsia="楷体" w:hAnsi="楷体" w:cs="楷体"/>
          <w:lang w:eastAsia="zh-CN"/>
        </w:rPr>
        <w:t>连贯</w:t>
      </w:r>
      <w:r>
        <w:rPr>
          <w:rFonts w:ascii="楷体" w:eastAsia="楷体" w:hAnsi="楷体" w:cs="楷体"/>
          <w:spacing w:val="2"/>
          <w:lang w:eastAsia="zh-CN"/>
        </w:rPr>
        <w:t>起</w:t>
      </w:r>
      <w:r>
        <w:rPr>
          <w:rFonts w:ascii="楷体" w:eastAsia="楷体" w:hAnsi="楷体" w:cs="楷体"/>
          <w:lang w:eastAsia="zh-CN"/>
        </w:rPr>
        <w:t>来，使读者 一目了然。</w:t>
      </w:r>
    </w:p>
    <w:p w14:paraId="5AEB24A6" w14:textId="77777777" w:rsidR="00292EBF" w:rsidRDefault="009A091D">
      <w:pPr>
        <w:pStyle w:val="1"/>
        <w:spacing w:line="302" w:lineRule="exact"/>
        <w:rPr>
          <w:rFonts w:cs="宋体"/>
          <w:b w:val="0"/>
          <w:bCs w:val="0"/>
        </w:rPr>
      </w:pPr>
      <w:r>
        <w:rPr>
          <w:spacing w:val="1"/>
        </w:rPr>
        <w:t>【例</w:t>
      </w:r>
      <w:r>
        <w:rPr>
          <w:spacing w:val="-67"/>
        </w:rPr>
        <w:t xml:space="preserve"> </w:t>
      </w:r>
      <w:r>
        <w:rPr>
          <w:rFonts w:ascii="Times New Roman" w:eastAsia="Times New Roman" w:hAnsi="Times New Roman" w:cs="Times New Roman"/>
          <w:spacing w:val="-1"/>
        </w:rPr>
        <w:t>21</w:t>
      </w:r>
      <w:r>
        <w:rPr>
          <w:spacing w:val="-1"/>
        </w:rPr>
        <w:t>】</w:t>
      </w:r>
      <w:r>
        <w:rPr>
          <w:rFonts w:cs="宋体"/>
          <w:w w:val="99"/>
        </w:rPr>
        <w:t xml:space="preserve"> </w:t>
      </w:r>
    </w:p>
    <w:p w14:paraId="09E9D33E" w14:textId="77777777" w:rsidR="00292EBF" w:rsidRDefault="009A091D">
      <w:pPr>
        <w:pStyle w:val="a3"/>
        <w:spacing w:before="215" w:line="391" w:lineRule="auto"/>
        <w:ind w:right="238" w:firstLine="479"/>
        <w:jc w:val="both"/>
        <w:rPr>
          <w:rFonts w:ascii="Times New Roman" w:eastAsia="Times New Roman" w:hAnsi="Times New Roman" w:cs="Times New Roman"/>
        </w:rPr>
      </w:pPr>
      <w:r>
        <w:rPr>
          <w:rFonts w:ascii="楷体" w:eastAsia="楷体" w:hAnsi="楷体" w:cs="楷体"/>
          <w:spacing w:val="1"/>
        </w:rPr>
        <w:t>原文</w:t>
      </w:r>
      <w:r>
        <w:rPr>
          <w:spacing w:val="1"/>
        </w:rPr>
        <w:t>：</w:t>
      </w:r>
      <w:r>
        <w:rPr>
          <w:rFonts w:ascii="Times New Roman" w:eastAsia="Times New Roman" w:hAnsi="Times New Roman" w:cs="Times New Roman"/>
          <w:spacing w:val="1"/>
        </w:rPr>
        <w:t>Traditionally</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10"/>
        </w:rPr>
        <w:t xml:space="preserve"> </w:t>
      </w:r>
      <w:r>
        <w:rPr>
          <w:rFonts w:ascii="Times New Roman" w:eastAsia="Times New Roman" w:hAnsi="Times New Roman" w:cs="Times New Roman"/>
        </w:rPr>
        <w:t>discipline</w:t>
      </w:r>
      <w:r>
        <w:rPr>
          <w:rFonts w:ascii="Times New Roman" w:eastAsia="Times New Roman" w:hAnsi="Times New Roman" w:cs="Times New Roman"/>
          <w:spacing w:val="8"/>
        </w:rPr>
        <w:t xml:space="preserve"> </w:t>
      </w:r>
      <w:r>
        <w:rPr>
          <w:rFonts w:ascii="Times New Roman" w:eastAsia="Times New Roman" w:hAnsi="Times New Roman" w:cs="Times New Roman"/>
        </w:rPr>
        <w:t>of</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critical</w:t>
      </w:r>
      <w:r>
        <w:rPr>
          <w:rFonts w:ascii="Times New Roman" w:eastAsia="Times New Roman" w:hAnsi="Times New Roman" w:cs="Times New Roman"/>
          <w:spacing w:val="12"/>
        </w:rPr>
        <w:t xml:space="preserve"> </w:t>
      </w:r>
      <w:r>
        <w:rPr>
          <w:rFonts w:ascii="Times New Roman" w:eastAsia="Times New Roman" w:hAnsi="Times New Roman" w:cs="Times New Roman"/>
        </w:rPr>
        <w:t>thinking</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does</w:t>
      </w:r>
      <w:r>
        <w:rPr>
          <w:rFonts w:ascii="Times New Roman" w:eastAsia="Times New Roman" w:hAnsi="Times New Roman" w:cs="Times New Roman"/>
          <w:spacing w:val="11"/>
        </w:rPr>
        <w:t xml:space="preserve"> </w:t>
      </w:r>
      <w:r>
        <w:rPr>
          <w:rFonts w:ascii="Times New Roman" w:eastAsia="Times New Roman" w:hAnsi="Times New Roman" w:cs="Times New Roman"/>
        </w:rPr>
        <w:t>this</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through</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58"/>
        </w:rPr>
        <w:t xml:space="preserve"> </w:t>
      </w:r>
      <w:r>
        <w:rPr>
          <w:rFonts w:ascii="Times New Roman" w:eastAsia="Times New Roman" w:hAnsi="Times New Roman" w:cs="Times New Roman"/>
          <w:spacing w:val="-1"/>
        </w:rPr>
        <w:t>analysis</w:t>
      </w:r>
      <w:r>
        <w:rPr>
          <w:rFonts w:ascii="Times New Roman" w:eastAsia="Times New Roman" w:hAnsi="Times New Roman" w:cs="Times New Roman"/>
          <w:spacing w:val="7"/>
        </w:rPr>
        <w:t xml:space="preserve"> </w:t>
      </w:r>
      <w:r>
        <w:rPr>
          <w:rFonts w:ascii="Times New Roman" w:eastAsia="Times New Roman" w:hAnsi="Times New Roman" w:cs="Times New Roman"/>
        </w:rPr>
        <w:t>of</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arguments,</w:t>
      </w:r>
      <w:r>
        <w:rPr>
          <w:rFonts w:ascii="Times New Roman" w:eastAsia="Times New Roman" w:hAnsi="Times New Roman" w:cs="Times New Roman"/>
          <w:spacing w:val="7"/>
        </w:rPr>
        <w:t xml:space="preserve"> </w:t>
      </w:r>
      <w:r>
        <w:rPr>
          <w:rFonts w:ascii="Times New Roman" w:eastAsia="Times New Roman" w:hAnsi="Times New Roman" w:cs="Times New Roman"/>
        </w:rPr>
        <w:t>including</w:t>
      </w:r>
      <w:r>
        <w:rPr>
          <w:rFonts w:ascii="Times New Roman" w:eastAsia="Times New Roman" w:hAnsi="Times New Roman" w:cs="Times New Roman"/>
          <w:spacing w:val="4"/>
        </w:rPr>
        <w:t xml:space="preserve"> </w:t>
      </w:r>
      <w:r>
        <w:rPr>
          <w:rFonts w:ascii="Times New Roman" w:eastAsia="Times New Roman" w:hAnsi="Times New Roman" w:cs="Times New Roman"/>
        </w:rPr>
        <w:t>forms</w:t>
      </w:r>
      <w:r>
        <w:rPr>
          <w:rFonts w:ascii="Times New Roman" w:eastAsia="Times New Roman" w:hAnsi="Times New Roman" w:cs="Times New Roman"/>
          <w:spacing w:val="6"/>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fallacious</w:t>
      </w:r>
      <w:r>
        <w:rPr>
          <w:rFonts w:ascii="Times New Roman" w:eastAsia="Times New Roman" w:hAnsi="Times New Roman" w:cs="Times New Roman"/>
          <w:spacing w:val="7"/>
        </w:rPr>
        <w:t xml:space="preserve"> </w:t>
      </w:r>
      <w:r>
        <w:rPr>
          <w:rFonts w:ascii="Times New Roman" w:eastAsia="Times New Roman" w:hAnsi="Times New Roman" w:cs="Times New Roman"/>
        </w:rPr>
        <w:t>(or</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erroneous)</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arguments</w:t>
      </w:r>
      <w:r>
        <w:rPr>
          <w:rFonts w:ascii="Times New Roman" w:eastAsia="Times New Roman" w:hAnsi="Times New Roman" w:cs="Times New Roman"/>
          <w:spacing w:val="7"/>
        </w:rPr>
        <w:t xml:space="preserve"> </w:t>
      </w:r>
      <w:r>
        <w:rPr>
          <w:rFonts w:ascii="Times New Roman" w:eastAsia="Times New Roman" w:hAnsi="Times New Roman" w:cs="Times New Roman"/>
        </w:rPr>
        <w:t>that</w:t>
      </w:r>
      <w:r>
        <w:rPr>
          <w:rFonts w:ascii="Times New Roman" w:eastAsia="Times New Roman" w:hAnsi="Times New Roman" w:cs="Times New Roman"/>
          <w:spacing w:val="6"/>
        </w:rPr>
        <w:t xml:space="preserve"> </w:t>
      </w:r>
      <w:r>
        <w:rPr>
          <w:rFonts w:ascii="Times New Roman" w:eastAsia="Times New Roman" w:hAnsi="Times New Roman" w:cs="Times New Roman"/>
        </w:rPr>
        <w:t>we</w:t>
      </w:r>
      <w:r>
        <w:rPr>
          <w:rFonts w:ascii="Times New Roman" w:eastAsia="Times New Roman" w:hAnsi="Times New Roman" w:cs="Times New Roman"/>
          <w:spacing w:val="55"/>
        </w:rPr>
        <w:t xml:space="preserve"> </w:t>
      </w:r>
      <w:r>
        <w:rPr>
          <w:rFonts w:ascii="Times New Roman" w:eastAsia="Times New Roman" w:hAnsi="Times New Roman" w:cs="Times New Roman"/>
        </w:rPr>
        <w:t>typically</w:t>
      </w:r>
      <w:r>
        <w:rPr>
          <w:rFonts w:ascii="Times New Roman" w:eastAsia="Times New Roman" w:hAnsi="Times New Roman" w:cs="Times New Roman"/>
          <w:spacing w:val="-5"/>
        </w:rPr>
        <w:t xml:space="preserve"> </w:t>
      </w:r>
      <w:r>
        <w:rPr>
          <w:rFonts w:ascii="Times New Roman" w:eastAsia="Times New Roman" w:hAnsi="Times New Roman" w:cs="Times New Roman"/>
        </w:rPr>
        <w:t xml:space="preserve">encounter </w:t>
      </w:r>
      <w:r>
        <w:rPr>
          <w:rFonts w:ascii="Times New Roman" w:eastAsia="Times New Roman" w:hAnsi="Times New Roman" w:cs="Times New Roman"/>
          <w:spacing w:val="-1"/>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 xml:space="preserve">generate </w:t>
      </w:r>
      <w:r>
        <w:rPr>
          <w:rFonts w:ascii="Times New Roman" w:eastAsia="Times New Roman" w:hAnsi="Times New Roman" w:cs="Times New Roman"/>
        </w:rPr>
        <w:t xml:space="preserve">in </w:t>
      </w:r>
      <w:r>
        <w:rPr>
          <w:rFonts w:ascii="Times New Roman" w:eastAsia="Times New Roman" w:hAnsi="Times New Roman" w:cs="Times New Roman"/>
          <w:spacing w:val="-1"/>
        </w:rPr>
        <w:t>argumentation.</w:t>
      </w:r>
    </w:p>
    <w:p w14:paraId="6A59AA51" w14:textId="77777777" w:rsidR="00292EBF" w:rsidRDefault="009A091D">
      <w:pPr>
        <w:pStyle w:val="a3"/>
        <w:spacing w:line="285" w:lineRule="exact"/>
        <w:ind w:firstLine="479"/>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传统意义上</w:t>
      </w:r>
      <w:r>
        <w:rPr>
          <w:rFonts w:ascii="楷体" w:eastAsia="楷体" w:hAnsi="楷体" w:cs="楷体"/>
          <w:spacing w:val="-32"/>
          <w:lang w:eastAsia="zh-CN"/>
        </w:rPr>
        <w:t>，</w:t>
      </w:r>
      <w:r>
        <w:rPr>
          <w:rFonts w:ascii="楷体" w:eastAsia="楷体" w:hAnsi="楷体" w:cs="楷体"/>
          <w:lang w:eastAsia="zh-CN"/>
        </w:rPr>
        <w:t>培养批判性思维是通过分析论证来实现的</w:t>
      </w:r>
      <w:r>
        <w:rPr>
          <w:rFonts w:ascii="楷体" w:eastAsia="楷体" w:hAnsi="楷体" w:cs="楷体"/>
          <w:spacing w:val="-32"/>
          <w:lang w:eastAsia="zh-CN"/>
        </w:rPr>
        <w:t>，</w:t>
      </w:r>
      <w:r>
        <w:rPr>
          <w:rFonts w:ascii="楷体" w:eastAsia="楷体" w:hAnsi="楷体" w:cs="楷体"/>
          <w:lang w:eastAsia="zh-CN"/>
        </w:rPr>
        <w:t>包括我们在</w:t>
      </w:r>
    </w:p>
    <w:p w14:paraId="0CE7D97E" w14:textId="77777777" w:rsidR="00292EBF" w:rsidRDefault="009A091D">
      <w:pPr>
        <w:pStyle w:val="a3"/>
        <w:spacing w:before="154"/>
        <w:jc w:val="both"/>
        <w:rPr>
          <w:rFonts w:ascii="楷体" w:eastAsia="楷体" w:hAnsi="楷体" w:cs="楷体"/>
          <w:lang w:eastAsia="zh-CN"/>
        </w:rPr>
      </w:pPr>
      <w:r>
        <w:rPr>
          <w:rFonts w:ascii="楷体" w:eastAsia="楷体" w:hAnsi="楷体" w:cs="楷体"/>
          <w:lang w:eastAsia="zh-CN"/>
        </w:rPr>
        <w:t>论证中遇到或产生的谬误。</w:t>
      </w:r>
    </w:p>
    <w:p w14:paraId="358F781D" w14:textId="77777777" w:rsidR="00292EBF" w:rsidRDefault="009A091D">
      <w:pPr>
        <w:pStyle w:val="a3"/>
        <w:spacing w:before="154" w:line="337" w:lineRule="auto"/>
        <w:ind w:firstLine="479"/>
        <w:rPr>
          <w:rFonts w:ascii="楷体" w:eastAsia="楷体" w:hAnsi="楷体" w:cs="楷体"/>
          <w:lang w:eastAsia="zh-CN"/>
        </w:rPr>
      </w:pPr>
      <w:r>
        <w:rPr>
          <w:rFonts w:ascii="楷体" w:eastAsia="楷体" w:hAnsi="楷体" w:cs="楷体"/>
        </w:rPr>
        <w:t>分析</w:t>
      </w:r>
      <w:r>
        <w:rPr>
          <w:rFonts w:ascii="楷体" w:eastAsia="楷体" w:hAnsi="楷体" w:cs="楷体"/>
          <w:spacing w:val="-104"/>
        </w:rPr>
        <w:t>：</w:t>
      </w:r>
      <w:r>
        <w:rPr>
          <w:rFonts w:ascii="楷体" w:eastAsia="楷体" w:hAnsi="楷体" w:cs="楷体"/>
        </w:rPr>
        <w:t>本句的结构并</w:t>
      </w:r>
      <w:r>
        <w:rPr>
          <w:rFonts w:ascii="楷体" w:eastAsia="楷体" w:hAnsi="楷体" w:cs="楷体"/>
          <w:spacing w:val="2"/>
        </w:rPr>
        <w:t>不</w:t>
      </w:r>
      <w:r>
        <w:rPr>
          <w:rFonts w:ascii="楷体" w:eastAsia="楷体" w:hAnsi="楷体" w:cs="楷体"/>
        </w:rPr>
        <w:t>复杂</w:t>
      </w:r>
      <w:r>
        <w:rPr>
          <w:rFonts w:ascii="楷体" w:eastAsia="楷体" w:hAnsi="楷体" w:cs="楷体"/>
          <w:spacing w:val="-104"/>
        </w:rPr>
        <w:t>，</w:t>
      </w:r>
      <w:r>
        <w:rPr>
          <w:rFonts w:ascii="楷体" w:eastAsia="楷体" w:hAnsi="楷体" w:cs="楷体"/>
        </w:rPr>
        <w:t>主语</w:t>
      </w:r>
      <w:r>
        <w:rPr>
          <w:rFonts w:ascii="楷体" w:eastAsia="楷体" w:hAnsi="楷体" w:cs="楷体"/>
          <w:spacing w:val="-60"/>
        </w:rPr>
        <w:t xml:space="preserve"> </w:t>
      </w:r>
      <w:r>
        <w:rPr>
          <w:rFonts w:ascii="Times New Roman" w:eastAsia="Times New Roman" w:hAnsi="Times New Roman" w:cs="Times New Roman"/>
        </w:rPr>
        <w:t>the dis</w:t>
      </w:r>
      <w:r>
        <w:rPr>
          <w:rFonts w:ascii="Times New Roman" w:eastAsia="Times New Roman" w:hAnsi="Times New Roman" w:cs="Times New Roman"/>
          <w:spacing w:val="-1"/>
        </w:rPr>
        <w:t>c</w:t>
      </w:r>
      <w:r>
        <w:rPr>
          <w:rFonts w:ascii="Times New Roman" w:eastAsia="Times New Roman" w:hAnsi="Times New Roman" w:cs="Times New Roman"/>
        </w:rPr>
        <w:t>ipline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2"/>
        </w:rPr>
        <w:t>c</w:t>
      </w:r>
      <w:r>
        <w:rPr>
          <w:rFonts w:ascii="Times New Roman" w:eastAsia="Times New Roman" w:hAnsi="Times New Roman" w:cs="Times New Roman"/>
        </w:rPr>
        <w:t>ritic</w:t>
      </w:r>
      <w:r>
        <w:rPr>
          <w:rFonts w:ascii="Times New Roman" w:eastAsia="Times New Roman" w:hAnsi="Times New Roman" w:cs="Times New Roman"/>
          <w:spacing w:val="-2"/>
        </w:rPr>
        <w:t>a</w:t>
      </w:r>
      <w:r>
        <w:rPr>
          <w:rFonts w:ascii="Times New Roman" w:eastAsia="Times New Roman" w:hAnsi="Times New Roman" w:cs="Times New Roman"/>
        </w:rPr>
        <w:t xml:space="preserve">l </w:t>
      </w:r>
      <w:r>
        <w:rPr>
          <w:rFonts w:ascii="Times New Roman" w:eastAsia="Times New Roman" w:hAnsi="Times New Roman" w:cs="Times New Roman"/>
          <w:spacing w:val="1"/>
        </w:rPr>
        <w:t>t</w:t>
      </w:r>
      <w:r>
        <w:rPr>
          <w:rFonts w:ascii="Times New Roman" w:eastAsia="Times New Roman" w:hAnsi="Times New Roman" w:cs="Times New Roman"/>
        </w:rPr>
        <w:t>hinking</w:t>
      </w:r>
      <w:r>
        <w:rPr>
          <w:rFonts w:ascii="楷体" w:eastAsia="楷体" w:hAnsi="楷体" w:cs="楷体"/>
          <w:spacing w:val="-104"/>
        </w:rPr>
        <w:t>，</w:t>
      </w:r>
      <w:r>
        <w:rPr>
          <w:rFonts w:ascii="楷体" w:eastAsia="楷体" w:hAnsi="楷体" w:cs="楷体"/>
          <w:spacing w:val="2"/>
        </w:rPr>
        <w:t>谓</w:t>
      </w:r>
      <w:r>
        <w:rPr>
          <w:rFonts w:ascii="楷体" w:eastAsia="楷体" w:hAnsi="楷体" w:cs="楷体"/>
        </w:rPr>
        <w:t>语</w:t>
      </w:r>
      <w:r>
        <w:rPr>
          <w:rFonts w:ascii="楷体" w:eastAsia="楷体" w:hAnsi="楷体" w:cs="楷体"/>
          <w:spacing w:val="-60"/>
        </w:rPr>
        <w:t xml:space="preserve"> </w:t>
      </w:r>
      <w:r>
        <w:rPr>
          <w:rFonts w:ascii="Times New Roman" w:eastAsia="Times New Roman" w:hAnsi="Times New Roman" w:cs="Times New Roman"/>
        </w:rPr>
        <w:t>do</w:t>
      </w:r>
      <w:r>
        <w:rPr>
          <w:rFonts w:ascii="Times New Roman" w:eastAsia="Times New Roman" w:hAnsi="Times New Roman" w:cs="Times New Roman"/>
          <w:spacing w:val="-1"/>
        </w:rPr>
        <w:t>e</w:t>
      </w:r>
      <w:r>
        <w:rPr>
          <w:rFonts w:ascii="Times New Roman" w:eastAsia="Times New Roman" w:hAnsi="Times New Roman" w:cs="Times New Roman"/>
        </w:rPr>
        <w:t>s</w:t>
      </w:r>
      <w:r>
        <w:rPr>
          <w:rFonts w:ascii="楷体" w:eastAsia="楷体" w:hAnsi="楷体" w:cs="楷体"/>
        </w:rPr>
        <w:t>， 宾语</w:t>
      </w:r>
      <w:r>
        <w:rPr>
          <w:rFonts w:ascii="楷体" w:eastAsia="楷体" w:hAnsi="楷体" w:cs="楷体"/>
          <w:spacing w:val="-61"/>
        </w:rPr>
        <w:t xml:space="preserve"> </w:t>
      </w:r>
      <w:r>
        <w:rPr>
          <w:rFonts w:ascii="Times New Roman" w:eastAsia="Times New Roman" w:hAnsi="Times New Roman" w:cs="Times New Roman"/>
        </w:rPr>
        <w:t>this</w:t>
      </w:r>
      <w:r>
        <w:rPr>
          <w:rFonts w:ascii="楷体" w:eastAsia="楷体" w:hAnsi="楷体" w:cs="楷体"/>
          <w:spacing w:val="-108"/>
        </w:rPr>
        <w:t>，</w:t>
      </w:r>
      <w:r>
        <w:rPr>
          <w:rFonts w:ascii="楷体" w:eastAsia="楷体" w:hAnsi="楷体" w:cs="楷体"/>
        </w:rPr>
        <w:t>后跟的是介词短语做状语</w:t>
      </w:r>
      <w:r>
        <w:rPr>
          <w:rFonts w:ascii="楷体" w:eastAsia="楷体" w:hAnsi="楷体" w:cs="楷体"/>
          <w:spacing w:val="-108"/>
        </w:rPr>
        <w:t>，</w:t>
      </w:r>
      <w:r>
        <w:rPr>
          <w:rFonts w:ascii="楷体" w:eastAsia="楷体" w:hAnsi="楷体" w:cs="楷体"/>
        </w:rPr>
        <w:t>在介词</w:t>
      </w:r>
      <w:r>
        <w:rPr>
          <w:rFonts w:ascii="楷体" w:eastAsia="楷体" w:hAnsi="楷体" w:cs="楷体"/>
          <w:spacing w:val="-60"/>
        </w:rPr>
        <w:t xml:space="preserve"> </w:t>
      </w:r>
      <w:r>
        <w:rPr>
          <w:rFonts w:ascii="Times New Roman" w:eastAsia="Times New Roman" w:hAnsi="Times New Roman" w:cs="Times New Roman"/>
        </w:rPr>
        <w:t>including</w:t>
      </w:r>
      <w:r>
        <w:rPr>
          <w:rFonts w:ascii="Times New Roman" w:eastAsia="Times New Roman" w:hAnsi="Times New Roman" w:cs="Times New Roman"/>
          <w:spacing w:val="-2"/>
        </w:rPr>
        <w:t xml:space="preserve"> </w:t>
      </w:r>
      <w:r>
        <w:rPr>
          <w:rFonts w:ascii="楷体" w:eastAsia="楷体" w:hAnsi="楷体" w:cs="楷体"/>
        </w:rPr>
        <w:t>的宾语</w:t>
      </w:r>
      <w:r>
        <w:rPr>
          <w:rFonts w:ascii="楷体" w:eastAsia="楷体" w:hAnsi="楷体" w:cs="楷体"/>
          <w:spacing w:val="-60"/>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a</w:t>
      </w:r>
      <w:r>
        <w:rPr>
          <w:rFonts w:ascii="Times New Roman" w:eastAsia="Times New Roman" w:hAnsi="Times New Roman" w:cs="Times New Roman"/>
        </w:rPr>
        <w:t>ll</w:t>
      </w:r>
      <w:r>
        <w:rPr>
          <w:rFonts w:ascii="Times New Roman" w:eastAsia="Times New Roman" w:hAnsi="Times New Roman" w:cs="Times New Roman"/>
          <w:spacing w:val="-1"/>
        </w:rPr>
        <w:t>ac</w:t>
      </w:r>
      <w:r>
        <w:rPr>
          <w:rFonts w:ascii="Times New Roman" w:eastAsia="Times New Roman" w:hAnsi="Times New Roman" w:cs="Times New Roman"/>
        </w:rPr>
        <w:t>i</w:t>
      </w:r>
      <w:r>
        <w:rPr>
          <w:rFonts w:ascii="Times New Roman" w:eastAsia="Times New Roman" w:hAnsi="Times New Roman" w:cs="Times New Roman"/>
          <w:spacing w:val="2"/>
        </w:rPr>
        <w:t>o</w:t>
      </w:r>
      <w:r>
        <w:rPr>
          <w:rFonts w:ascii="Times New Roman" w:eastAsia="Times New Roman" w:hAnsi="Times New Roman" w:cs="Times New Roman"/>
        </w:rPr>
        <w:t>us a</w:t>
      </w:r>
      <w:r>
        <w:rPr>
          <w:rFonts w:ascii="Times New Roman" w:eastAsia="Times New Roman" w:hAnsi="Times New Roman" w:cs="Times New Roman"/>
          <w:spacing w:val="-4"/>
        </w:rPr>
        <w:t>r</w:t>
      </w:r>
      <w:r>
        <w:rPr>
          <w:rFonts w:ascii="Times New Roman" w:eastAsia="Times New Roman" w:hAnsi="Times New Roman" w:cs="Times New Roman"/>
          <w:spacing w:val="-3"/>
        </w:rPr>
        <w:t>g</w:t>
      </w:r>
      <w:r>
        <w:rPr>
          <w:rFonts w:ascii="Times New Roman" w:eastAsia="Times New Roman" w:hAnsi="Times New Roman" w:cs="Times New Roman"/>
        </w:rPr>
        <w:t xml:space="preserve">uments </w:t>
      </w:r>
      <w:r>
        <w:rPr>
          <w:rFonts w:ascii="楷体" w:eastAsia="楷体" w:hAnsi="楷体" w:cs="楷体"/>
        </w:rPr>
        <w:t>后接了一个定语从句</w:t>
      </w:r>
      <w:r>
        <w:rPr>
          <w:rFonts w:ascii="楷体" w:eastAsia="楷体" w:hAnsi="楷体" w:cs="楷体"/>
          <w:spacing w:val="-60"/>
        </w:rPr>
        <w:t xml:space="preserve"> </w:t>
      </w:r>
      <w:r>
        <w:rPr>
          <w:rFonts w:ascii="Times New Roman" w:eastAsia="Times New Roman" w:hAnsi="Times New Roman" w:cs="Times New Roman"/>
        </w:rPr>
        <w:t>that</w:t>
      </w:r>
      <w:r>
        <w:rPr>
          <w:rFonts w:ascii="Times New Roman" w:eastAsia="Times New Roman" w:hAnsi="Times New Roman" w:cs="Times New Roman"/>
          <w:spacing w:val="4"/>
        </w:rPr>
        <w:t xml:space="preserve"> </w:t>
      </w:r>
      <w:r>
        <w:rPr>
          <w:rFonts w:ascii="Times New Roman" w:eastAsia="Times New Roman" w:hAnsi="Times New Roman" w:cs="Times New Roman"/>
        </w:rPr>
        <w:t>we</w:t>
      </w:r>
      <w:r>
        <w:rPr>
          <w:rFonts w:ascii="Times New Roman" w:eastAsia="Times New Roman" w:hAnsi="Times New Roman" w:cs="Times New Roman"/>
          <w:spacing w:val="3"/>
        </w:rPr>
        <w:t xml:space="preserve"> </w:t>
      </w:r>
      <w:r>
        <w:rPr>
          <w:rFonts w:ascii="Times New Roman" w:eastAsia="Times New Roman" w:hAnsi="Times New Roman" w:cs="Times New Roman"/>
        </w:rPr>
        <w:t>typically</w:t>
      </w:r>
      <w:r>
        <w:rPr>
          <w:rFonts w:ascii="Times New Roman" w:eastAsia="Times New Roman" w:hAnsi="Times New Roman" w:cs="Times New Roman"/>
          <w:spacing w:val="-1"/>
        </w:rPr>
        <w:t xml:space="preserve"> encounter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generate</w:t>
      </w:r>
      <w:r>
        <w:rPr>
          <w:rFonts w:ascii="Times New Roman" w:eastAsia="Times New Roman" w:hAnsi="Times New Roman" w:cs="Times New Roman"/>
          <w:spacing w:val="4"/>
        </w:rPr>
        <w:t xml:space="preserve"> </w:t>
      </w:r>
      <w:r>
        <w:rPr>
          <w:rFonts w:ascii="Times New Roman" w:eastAsia="Times New Roman" w:hAnsi="Times New Roman" w:cs="Times New Roman"/>
        </w:rPr>
        <w:t>in</w:t>
      </w:r>
      <w:r>
        <w:rPr>
          <w:rFonts w:ascii="Times New Roman" w:eastAsia="Times New Roman" w:hAnsi="Times New Roman" w:cs="Times New Roman"/>
          <w:spacing w:val="5"/>
        </w:rPr>
        <w:t xml:space="preserve"> </w:t>
      </w:r>
      <w:r>
        <w:rPr>
          <w:rFonts w:ascii="Times New Roman" w:eastAsia="Times New Roman" w:hAnsi="Times New Roman" w:cs="Times New Roman"/>
        </w:rPr>
        <w:t>argumentation</w:t>
      </w:r>
      <w:r>
        <w:rPr>
          <w:rFonts w:ascii="楷体" w:eastAsia="楷体" w:hAnsi="楷体" w:cs="楷体"/>
        </w:rPr>
        <w:t>。</w:t>
      </w:r>
      <w:r>
        <w:rPr>
          <w:rFonts w:ascii="楷体" w:eastAsia="楷体" w:hAnsi="楷体" w:cs="楷体"/>
          <w:lang w:eastAsia="zh-CN"/>
        </w:rPr>
        <w:t>翻</w:t>
      </w:r>
      <w:r>
        <w:rPr>
          <w:rFonts w:ascii="楷体" w:eastAsia="楷体" w:hAnsi="楷体" w:cs="楷体"/>
          <w:spacing w:val="37"/>
          <w:lang w:eastAsia="zh-CN"/>
        </w:rPr>
        <w:t xml:space="preserve"> </w:t>
      </w:r>
      <w:r>
        <w:rPr>
          <w:rFonts w:ascii="楷体" w:eastAsia="楷体" w:hAnsi="楷体" w:cs="楷体"/>
          <w:lang w:eastAsia="zh-CN"/>
        </w:rPr>
        <w:t>译时</w:t>
      </w:r>
      <w:r>
        <w:rPr>
          <w:rFonts w:ascii="楷体" w:eastAsia="楷体" w:hAnsi="楷体" w:cs="楷体"/>
          <w:spacing w:val="-34"/>
          <w:lang w:eastAsia="zh-CN"/>
        </w:rPr>
        <w:t>，</w:t>
      </w:r>
      <w:r>
        <w:rPr>
          <w:rFonts w:ascii="楷体" w:eastAsia="楷体" w:hAnsi="楷体" w:cs="楷体"/>
          <w:lang w:eastAsia="zh-CN"/>
        </w:rPr>
        <w:t>前面的部分可以采取顺序译法</w:t>
      </w:r>
      <w:r>
        <w:rPr>
          <w:rFonts w:ascii="楷体" w:eastAsia="楷体" w:hAnsi="楷体" w:cs="楷体"/>
          <w:spacing w:val="-34"/>
          <w:lang w:eastAsia="zh-CN"/>
        </w:rPr>
        <w:t>，</w:t>
      </w:r>
      <w:r>
        <w:rPr>
          <w:rFonts w:ascii="Times New Roman" w:eastAsia="Times New Roman" w:hAnsi="Times New Roman" w:cs="Times New Roman"/>
          <w:lang w:eastAsia="zh-CN"/>
        </w:rPr>
        <w:t>including</w:t>
      </w:r>
      <w:r>
        <w:rPr>
          <w:rFonts w:ascii="Times New Roman" w:eastAsia="Times New Roman" w:hAnsi="Times New Roman" w:cs="Times New Roman"/>
          <w:spacing w:val="-2"/>
          <w:lang w:eastAsia="zh-CN"/>
        </w:rPr>
        <w:t xml:space="preserve"> </w:t>
      </w:r>
      <w:r>
        <w:rPr>
          <w:rFonts w:ascii="楷体" w:eastAsia="楷体" w:hAnsi="楷体" w:cs="楷体"/>
          <w:lang w:eastAsia="zh-CN"/>
        </w:rPr>
        <w:t>后面的成分将定语</w:t>
      </w:r>
      <w:r>
        <w:rPr>
          <w:rFonts w:ascii="楷体" w:eastAsia="楷体" w:hAnsi="楷体" w:cs="楷体"/>
          <w:spacing w:val="2"/>
          <w:lang w:eastAsia="zh-CN"/>
        </w:rPr>
        <w:t>从</w:t>
      </w:r>
      <w:r>
        <w:rPr>
          <w:rFonts w:ascii="楷体" w:eastAsia="楷体" w:hAnsi="楷体" w:cs="楷体"/>
          <w:lang w:eastAsia="zh-CN"/>
        </w:rPr>
        <w:t>句提前</w:t>
      </w:r>
      <w:r>
        <w:rPr>
          <w:rFonts w:ascii="楷体" w:eastAsia="楷体" w:hAnsi="楷体" w:cs="楷体"/>
          <w:spacing w:val="-34"/>
          <w:lang w:eastAsia="zh-CN"/>
        </w:rPr>
        <w:t>，</w:t>
      </w:r>
      <w:r>
        <w:rPr>
          <w:rFonts w:ascii="楷体" w:eastAsia="楷体" w:hAnsi="楷体" w:cs="楷体"/>
          <w:lang w:eastAsia="zh-CN"/>
        </w:rPr>
        <w:t>译 成‚在论证中遇到或产生的谬误</w:t>
      </w:r>
      <w:r>
        <w:rPr>
          <w:rFonts w:ascii="楷体" w:eastAsia="楷体" w:hAnsi="楷体" w:cs="楷体"/>
          <w:spacing w:val="-120"/>
          <w:lang w:eastAsia="zh-CN"/>
        </w:rPr>
        <w:t>‛</w:t>
      </w:r>
      <w:r>
        <w:rPr>
          <w:rFonts w:ascii="楷体" w:eastAsia="楷体" w:hAnsi="楷体" w:cs="楷体"/>
          <w:lang w:eastAsia="zh-CN"/>
        </w:rPr>
        <w:t>。</w:t>
      </w:r>
    </w:p>
    <w:p w14:paraId="5BFFB2FF" w14:textId="77777777" w:rsidR="00292EBF" w:rsidRDefault="009A091D">
      <w:pPr>
        <w:pStyle w:val="1"/>
        <w:spacing w:before="56"/>
        <w:ind w:left="120"/>
        <w:jc w:val="both"/>
        <w:rPr>
          <w:rFonts w:cs="宋体"/>
          <w:b w:val="0"/>
          <w:bCs w:val="0"/>
          <w:lang w:eastAsia="zh-CN"/>
        </w:rPr>
      </w:pPr>
      <w:r>
        <w:rPr>
          <w:rFonts w:ascii="Times New Roman" w:eastAsia="Times New Roman" w:hAnsi="Times New Roman" w:cs="Times New Roman"/>
          <w:spacing w:val="-1"/>
          <w:lang w:eastAsia="zh-CN"/>
        </w:rPr>
        <w:t>3.4.4</w:t>
      </w:r>
      <w:r>
        <w:rPr>
          <w:rFonts w:ascii="Times New Roman" w:eastAsia="Times New Roman" w:hAnsi="Times New Roman" w:cs="Times New Roman"/>
          <w:spacing w:val="-8"/>
          <w:lang w:eastAsia="zh-CN"/>
        </w:rPr>
        <w:t xml:space="preserve"> </w:t>
      </w:r>
      <w:r>
        <w:rPr>
          <w:lang w:eastAsia="zh-CN"/>
        </w:rPr>
        <w:t>分译法</w:t>
      </w:r>
      <w:r>
        <w:rPr>
          <w:rFonts w:cs="宋体"/>
          <w:w w:val="99"/>
          <w:lang w:eastAsia="zh-CN"/>
        </w:rPr>
        <w:t xml:space="preserve"> </w:t>
      </w:r>
    </w:p>
    <w:p w14:paraId="7B82BEE5" w14:textId="77777777" w:rsidR="00292EBF" w:rsidRDefault="009A091D">
      <w:pPr>
        <w:pStyle w:val="a3"/>
        <w:spacing w:before="57" w:line="357" w:lineRule="auto"/>
        <w:ind w:right="120" w:firstLine="479"/>
        <w:rPr>
          <w:rFonts w:cs="宋体"/>
          <w:lang w:eastAsia="zh-CN"/>
        </w:rPr>
      </w:pPr>
      <w:r>
        <w:rPr>
          <w:lang w:eastAsia="zh-CN"/>
        </w:rPr>
        <w:t>英汉翻译时</w:t>
      </w:r>
      <w:r>
        <w:rPr>
          <w:spacing w:val="-32"/>
          <w:lang w:eastAsia="zh-CN"/>
        </w:rPr>
        <w:t>，</w:t>
      </w:r>
      <w:r>
        <w:rPr>
          <w:lang w:eastAsia="zh-CN"/>
        </w:rPr>
        <w:t>我们可以采用顺序法</w:t>
      </w:r>
      <w:r>
        <w:rPr>
          <w:spacing w:val="-32"/>
          <w:lang w:eastAsia="zh-CN"/>
        </w:rPr>
        <w:t>，</w:t>
      </w:r>
      <w:r>
        <w:rPr>
          <w:lang w:eastAsia="zh-CN"/>
        </w:rPr>
        <w:t>保留原句的结构或有少许改动</w:t>
      </w:r>
      <w:r>
        <w:rPr>
          <w:spacing w:val="-32"/>
          <w:lang w:eastAsia="zh-CN"/>
        </w:rPr>
        <w:t>。</w:t>
      </w:r>
      <w:r>
        <w:rPr>
          <w:lang w:eastAsia="zh-CN"/>
        </w:rPr>
        <w:t>但多数 情况下</w:t>
      </w:r>
      <w:r>
        <w:rPr>
          <w:spacing w:val="-108"/>
          <w:lang w:eastAsia="zh-CN"/>
        </w:rPr>
        <w:t>，</w:t>
      </w:r>
      <w:r>
        <w:rPr>
          <w:lang w:eastAsia="zh-CN"/>
        </w:rPr>
        <w:t>需要对原句的结构和逻辑进行较大的变动</w:t>
      </w:r>
      <w:r>
        <w:rPr>
          <w:spacing w:val="-108"/>
          <w:lang w:eastAsia="zh-CN"/>
        </w:rPr>
        <w:t>，</w:t>
      </w:r>
      <w:r>
        <w:rPr>
          <w:lang w:eastAsia="zh-CN"/>
        </w:rPr>
        <w:t>以便符合目的语的表达习惯。 所谓分译法——即把原文一个简单的句子分译成两个或两个以上的句子。因此，</w:t>
      </w:r>
      <w:r>
        <w:rPr>
          <w:spacing w:val="36"/>
          <w:lang w:eastAsia="zh-CN"/>
        </w:rPr>
        <w:t xml:space="preserve"> </w:t>
      </w:r>
      <w:r>
        <w:rPr>
          <w:lang w:eastAsia="zh-CN"/>
        </w:rPr>
        <w:t>在多数情况下</w:t>
      </w:r>
      <w:r>
        <w:rPr>
          <w:spacing w:val="-48"/>
          <w:lang w:eastAsia="zh-CN"/>
        </w:rPr>
        <w:t>，</w:t>
      </w:r>
      <w:r>
        <w:rPr>
          <w:lang w:eastAsia="zh-CN"/>
        </w:rPr>
        <w:t>英语长句的翻译通常采用分译成几个短句</w:t>
      </w:r>
      <w:r>
        <w:rPr>
          <w:spacing w:val="-48"/>
          <w:lang w:eastAsia="zh-CN"/>
        </w:rPr>
        <w:t>。</w:t>
      </w:r>
      <w:r>
        <w:rPr>
          <w:lang w:eastAsia="zh-CN"/>
        </w:rPr>
        <w:t>如若原封不动地对原 文中的长句进行翻译，往往会使译文比较费解。</w:t>
      </w:r>
      <w:r>
        <w:rPr>
          <w:rFonts w:cs="宋体"/>
          <w:lang w:eastAsia="zh-CN"/>
        </w:rPr>
        <w:t xml:space="preserve"> </w:t>
      </w:r>
    </w:p>
    <w:p w14:paraId="61E2445C" w14:textId="77777777" w:rsidR="00292EBF" w:rsidRDefault="009A091D">
      <w:pPr>
        <w:pStyle w:val="1"/>
        <w:spacing w:before="113"/>
        <w:rPr>
          <w:b w:val="0"/>
          <w:bCs w:val="0"/>
        </w:rPr>
      </w:pPr>
      <w:r>
        <w:rPr>
          <w:spacing w:val="1"/>
        </w:rPr>
        <w:t>【例</w:t>
      </w:r>
      <w:r>
        <w:rPr>
          <w:spacing w:val="-67"/>
        </w:rPr>
        <w:t xml:space="preserve"> </w:t>
      </w:r>
      <w:r>
        <w:rPr>
          <w:rFonts w:ascii="Times New Roman" w:eastAsia="Times New Roman" w:hAnsi="Times New Roman" w:cs="Times New Roman"/>
          <w:spacing w:val="-1"/>
        </w:rPr>
        <w:t>22</w:t>
      </w:r>
      <w:r>
        <w:rPr>
          <w:spacing w:val="-1"/>
        </w:rPr>
        <w:t>】</w:t>
      </w:r>
    </w:p>
    <w:p w14:paraId="4065704A" w14:textId="77777777" w:rsidR="00292EBF" w:rsidRDefault="009A091D">
      <w:pPr>
        <w:pStyle w:val="a3"/>
        <w:spacing w:before="135" w:line="397" w:lineRule="auto"/>
        <w:ind w:right="236" w:firstLine="479"/>
        <w:jc w:val="both"/>
        <w:rPr>
          <w:rFonts w:ascii="Times New Roman" w:eastAsia="Times New Roman" w:hAnsi="Times New Roman" w:cs="Times New Roman"/>
        </w:rPr>
      </w:pPr>
      <w:r>
        <w:rPr>
          <w:rFonts w:ascii="楷体" w:eastAsia="楷体" w:hAnsi="楷体" w:cs="楷体"/>
          <w:spacing w:val="-1"/>
        </w:rPr>
        <w:t>原文：</w:t>
      </w:r>
      <w:r>
        <w:rPr>
          <w:rFonts w:ascii="Times New Roman" w:eastAsia="Times New Roman" w:hAnsi="Times New Roman" w:cs="Times New Roman"/>
          <w:spacing w:val="-1"/>
        </w:rPr>
        <w:t>It</w:t>
      </w:r>
      <w:r>
        <w:rPr>
          <w:rFonts w:ascii="Times New Roman" w:eastAsia="Times New Roman" w:hAnsi="Times New Roman" w:cs="Times New Roman"/>
          <w:spacing w:val="12"/>
        </w:rPr>
        <w:t xml:space="preserve"> </w:t>
      </w:r>
      <w:r>
        <w:rPr>
          <w:rFonts w:ascii="Times New Roman" w:eastAsia="Times New Roman" w:hAnsi="Times New Roman" w:cs="Times New Roman"/>
        </w:rPr>
        <w:t>can,</w:t>
      </w:r>
      <w:r>
        <w:rPr>
          <w:rFonts w:ascii="Times New Roman" w:eastAsia="Times New Roman" w:hAnsi="Times New Roman" w:cs="Times New Roman"/>
          <w:spacing w:val="11"/>
        </w:rPr>
        <w:t xml:space="preserve"> </w:t>
      </w:r>
      <w:r>
        <w:rPr>
          <w:rFonts w:ascii="Times New Roman" w:eastAsia="Times New Roman" w:hAnsi="Times New Roman" w:cs="Times New Roman"/>
        </w:rPr>
        <w:t>for</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example,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contribute</w:t>
      </w:r>
      <w:r>
        <w:rPr>
          <w:rFonts w:ascii="Times New Roman" w:eastAsia="Times New Roman" w:hAnsi="Times New Roman" w:cs="Times New Roman"/>
          <w:spacing w:val="10"/>
        </w:rPr>
        <w:t xml:space="preserve"> </w:t>
      </w:r>
      <w:r>
        <w:rPr>
          <w:rFonts w:ascii="Times New Roman" w:eastAsia="Times New Roman" w:hAnsi="Times New Roman" w:cs="Times New Roman"/>
        </w:rPr>
        <w:t>to</w:t>
      </w:r>
      <w:r>
        <w:rPr>
          <w:rFonts w:ascii="Times New Roman" w:eastAsia="Times New Roman" w:hAnsi="Times New Roman" w:cs="Times New Roman"/>
          <w:spacing w:val="12"/>
        </w:rPr>
        <w:t xml:space="preserve"> </w:t>
      </w:r>
      <w:r>
        <w:rPr>
          <w:rFonts w:ascii="Times New Roman" w:eastAsia="Times New Roman" w:hAnsi="Times New Roman" w:cs="Times New Roman"/>
        </w:rPr>
        <w:t>a</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form</w:t>
      </w:r>
      <w:r>
        <w:rPr>
          <w:rFonts w:ascii="Times New Roman" w:eastAsia="Times New Roman" w:hAnsi="Times New Roman" w:cs="Times New Roman"/>
          <w:spacing w:val="12"/>
        </w:rPr>
        <w:t xml:space="preserve"> </w:t>
      </w:r>
      <w:r>
        <w:rPr>
          <w:rFonts w:ascii="Times New Roman" w:eastAsia="Times New Roman" w:hAnsi="Times New Roman" w:cs="Times New Roman"/>
        </w:rPr>
        <w:t>of</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self-awareness</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(referred</w:t>
      </w:r>
      <w:r>
        <w:rPr>
          <w:rFonts w:ascii="Times New Roman" w:eastAsia="Times New Roman" w:hAnsi="Times New Roman" w:cs="Times New Roman"/>
          <w:spacing w:val="11"/>
        </w:rPr>
        <w:t xml:space="preserve"> </w:t>
      </w:r>
      <w:r>
        <w:rPr>
          <w:rFonts w:ascii="Times New Roman" w:eastAsia="Times New Roman" w:hAnsi="Times New Roman" w:cs="Times New Roman"/>
        </w:rPr>
        <w:t>to</w:t>
      </w:r>
      <w:r>
        <w:rPr>
          <w:rFonts w:ascii="Times New Roman" w:eastAsia="Times New Roman" w:hAnsi="Times New Roman" w:cs="Times New Roman"/>
          <w:spacing w:val="12"/>
        </w:rPr>
        <w:t xml:space="preserve"> </w:t>
      </w:r>
      <w:r>
        <w:rPr>
          <w:rFonts w:ascii="Times New Roman" w:eastAsia="Times New Roman" w:hAnsi="Times New Roman" w:cs="Times New Roman"/>
        </w:rPr>
        <w:t>in</w:t>
      </w:r>
      <w:r>
        <w:rPr>
          <w:rFonts w:ascii="Times New Roman" w:eastAsia="Times New Roman" w:hAnsi="Times New Roman" w:cs="Times New Roman"/>
          <w:spacing w:val="79"/>
        </w:rPr>
        <w:t xml:space="preserve"> </w:t>
      </w:r>
      <w:r>
        <w:rPr>
          <w:rFonts w:ascii="Times New Roman" w:eastAsia="Times New Roman" w:hAnsi="Times New Roman" w:cs="Times New Roman"/>
          <w:spacing w:val="-1"/>
        </w:rPr>
        <w:t>Chapter</w:t>
      </w:r>
      <w:r>
        <w:rPr>
          <w:rFonts w:ascii="Times New Roman" w:eastAsia="Times New Roman" w:hAnsi="Times New Roman" w:cs="Times New Roman"/>
          <w:spacing w:val="16"/>
        </w:rPr>
        <w:t xml:space="preserve"> </w:t>
      </w:r>
      <w:r>
        <w:rPr>
          <w:rFonts w:ascii="Times New Roman" w:eastAsia="Times New Roman" w:hAnsi="Times New Roman" w:cs="Times New Roman"/>
        </w:rPr>
        <w:t>2</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as</w:t>
      </w:r>
      <w:r>
        <w:rPr>
          <w:rFonts w:ascii="Times New Roman" w:eastAsia="Times New Roman" w:hAnsi="Times New Roman" w:cs="Times New Roman"/>
          <w:spacing w:val="20"/>
        </w:rPr>
        <w:t xml:space="preserve"> </w:t>
      </w:r>
      <w:r>
        <w:rPr>
          <w:rFonts w:ascii="Times New Roman" w:eastAsia="Times New Roman" w:hAnsi="Times New Roman" w:cs="Times New Roman"/>
          <w:spacing w:val="-2"/>
        </w:rPr>
        <w:t>„me</w:t>
      </w:r>
      <w:r>
        <w:rPr>
          <w:rFonts w:ascii="Times New Roman" w:eastAsia="Times New Roman" w:hAnsi="Times New Roman" w:cs="Times New Roman"/>
          <w:spacing w:val="-1"/>
        </w:rPr>
        <w:t>tacognit</w:t>
      </w:r>
      <w:r>
        <w:rPr>
          <w:rFonts w:ascii="Times New Roman" w:eastAsia="Times New Roman" w:hAnsi="Times New Roman" w:cs="Times New Roman"/>
          <w:spacing w:val="-2"/>
        </w:rPr>
        <w:t>ion‟)</w:t>
      </w:r>
      <w:r>
        <w:rPr>
          <w:rFonts w:ascii="Times New Roman" w:eastAsia="Times New Roman" w:hAnsi="Times New Roman" w:cs="Times New Roman"/>
          <w:spacing w:val="17"/>
        </w:rPr>
        <w:t xml:space="preserve"> </w:t>
      </w:r>
      <w:r>
        <w:rPr>
          <w:rFonts w:ascii="Times New Roman" w:eastAsia="Times New Roman" w:hAnsi="Times New Roman" w:cs="Times New Roman"/>
        </w:rPr>
        <w:t>in</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which</w:t>
      </w:r>
      <w:r>
        <w:rPr>
          <w:rFonts w:ascii="Times New Roman" w:eastAsia="Times New Roman" w:hAnsi="Times New Roman" w:cs="Times New Roman"/>
          <w:spacing w:val="17"/>
        </w:rPr>
        <w:t xml:space="preserve"> </w:t>
      </w:r>
      <w:r>
        <w:rPr>
          <w:rFonts w:ascii="Times New Roman" w:eastAsia="Times New Roman" w:hAnsi="Times New Roman" w:cs="Times New Roman"/>
        </w:rPr>
        <w:t>we</w:t>
      </w:r>
      <w:r>
        <w:rPr>
          <w:rFonts w:ascii="Times New Roman" w:eastAsia="Times New Roman" w:hAnsi="Times New Roman" w:cs="Times New Roman"/>
          <w:spacing w:val="17"/>
        </w:rPr>
        <w:t xml:space="preserve"> </w:t>
      </w:r>
      <w:r>
        <w:rPr>
          <w:rFonts w:ascii="Times New Roman" w:eastAsia="Times New Roman" w:hAnsi="Times New Roman" w:cs="Times New Roman"/>
        </w:rPr>
        <w:t>are</w:t>
      </w:r>
      <w:r>
        <w:rPr>
          <w:rFonts w:ascii="Times New Roman" w:eastAsia="Times New Roman" w:hAnsi="Times New Roman" w:cs="Times New Roman"/>
          <w:spacing w:val="19"/>
        </w:rPr>
        <w:t xml:space="preserve"> </w:t>
      </w:r>
      <w:r>
        <w:rPr>
          <w:rFonts w:ascii="Times New Roman" w:eastAsia="Times New Roman" w:hAnsi="Times New Roman" w:cs="Times New Roman"/>
        </w:rPr>
        <w:t>more</w:t>
      </w:r>
      <w:r>
        <w:rPr>
          <w:rFonts w:ascii="Times New Roman" w:eastAsia="Times New Roman" w:hAnsi="Times New Roman" w:cs="Times New Roman"/>
          <w:spacing w:val="16"/>
        </w:rPr>
        <w:t xml:space="preserve"> </w:t>
      </w:r>
      <w:r>
        <w:rPr>
          <w:rFonts w:ascii="Times New Roman" w:eastAsia="Times New Roman" w:hAnsi="Times New Roman" w:cs="Times New Roman"/>
        </w:rPr>
        <w:t>alert</w:t>
      </w:r>
      <w:r>
        <w:rPr>
          <w:rFonts w:ascii="Times New Roman" w:eastAsia="Times New Roman" w:hAnsi="Times New Roman" w:cs="Times New Roman"/>
          <w:spacing w:val="18"/>
        </w:rPr>
        <w:t xml:space="preserve"> </w:t>
      </w:r>
      <w:r>
        <w:rPr>
          <w:rFonts w:ascii="Times New Roman" w:eastAsia="Times New Roman" w:hAnsi="Times New Roman" w:cs="Times New Roman"/>
        </w:rPr>
        <w:t>to</w:t>
      </w:r>
      <w:r>
        <w:rPr>
          <w:rFonts w:ascii="Times New Roman" w:eastAsia="Times New Roman" w:hAnsi="Times New Roman" w:cs="Times New Roman"/>
          <w:spacing w:val="17"/>
        </w:rPr>
        <w:t xml:space="preserve"> </w:t>
      </w:r>
      <w:r>
        <w:rPr>
          <w:rFonts w:ascii="Times New Roman" w:eastAsia="Times New Roman" w:hAnsi="Times New Roman" w:cs="Times New Roman"/>
        </w:rPr>
        <w:t>their</w:t>
      </w:r>
      <w:r>
        <w:rPr>
          <w:rFonts w:ascii="Times New Roman" w:eastAsia="Times New Roman" w:hAnsi="Times New Roman" w:cs="Times New Roman"/>
          <w:spacing w:val="18"/>
        </w:rPr>
        <w:t xml:space="preserve"> </w:t>
      </w:r>
      <w:r>
        <w:rPr>
          <w:rFonts w:ascii="Times New Roman" w:eastAsia="Times New Roman" w:hAnsi="Times New Roman" w:cs="Times New Roman"/>
        </w:rPr>
        <w:t>likely</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presence</w:t>
      </w:r>
      <w:r>
        <w:rPr>
          <w:rFonts w:ascii="Times New Roman" w:eastAsia="Times New Roman" w:hAnsi="Times New Roman" w:cs="Times New Roman"/>
          <w:spacing w:val="17"/>
        </w:rPr>
        <w:t xml:space="preserve"> </w:t>
      </w:r>
      <w:r>
        <w:rPr>
          <w:rFonts w:ascii="Times New Roman" w:eastAsia="Times New Roman" w:hAnsi="Times New Roman" w:cs="Times New Roman"/>
        </w:rPr>
        <w:t>in</w:t>
      </w:r>
      <w:r>
        <w:rPr>
          <w:rFonts w:ascii="Times New Roman" w:eastAsia="Times New Roman" w:hAnsi="Times New Roman" w:cs="Times New Roman"/>
          <w:spacing w:val="79"/>
        </w:rPr>
        <w:t xml:space="preserve"> </w:t>
      </w:r>
      <w:r>
        <w:rPr>
          <w:rFonts w:ascii="Times New Roman" w:eastAsia="Times New Roman" w:hAnsi="Times New Roman" w:cs="Times New Roman"/>
          <w:spacing w:val="-1"/>
        </w:rPr>
        <w:t>certain</w:t>
      </w:r>
      <w:r>
        <w:rPr>
          <w:rFonts w:ascii="Times New Roman" w:eastAsia="Times New Roman" w:hAnsi="Times New Roman" w:cs="Times New Roman"/>
          <w:spacing w:val="36"/>
        </w:rPr>
        <w:t xml:space="preserve"> </w:t>
      </w:r>
      <w:r>
        <w:rPr>
          <w:rFonts w:ascii="Times New Roman" w:eastAsia="Times New Roman" w:hAnsi="Times New Roman" w:cs="Times New Roman"/>
          <w:spacing w:val="-1"/>
        </w:rPr>
        <w:t>situations</w:t>
      </w:r>
      <w:r>
        <w:rPr>
          <w:rFonts w:ascii="Times New Roman" w:eastAsia="Times New Roman" w:hAnsi="Times New Roman" w:cs="Times New Roman"/>
          <w:spacing w:val="38"/>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35"/>
        </w:rPr>
        <w:t xml:space="preserve"> </w:t>
      </w:r>
      <w:r>
        <w:rPr>
          <w:rFonts w:ascii="Times New Roman" w:eastAsia="Times New Roman" w:hAnsi="Times New Roman" w:cs="Times New Roman"/>
        </w:rPr>
        <w:t>therefore</w:t>
      </w:r>
      <w:r>
        <w:rPr>
          <w:rFonts w:ascii="Times New Roman" w:eastAsia="Times New Roman" w:hAnsi="Times New Roman" w:cs="Times New Roman"/>
          <w:spacing w:val="36"/>
        </w:rPr>
        <w:t xml:space="preserve"> </w:t>
      </w:r>
      <w:r>
        <w:rPr>
          <w:rFonts w:ascii="Times New Roman" w:eastAsia="Times New Roman" w:hAnsi="Times New Roman" w:cs="Times New Roman"/>
          <w:spacing w:val="-1"/>
        </w:rPr>
        <w:t>able</w:t>
      </w:r>
      <w:r>
        <w:rPr>
          <w:rFonts w:ascii="Times New Roman" w:eastAsia="Times New Roman" w:hAnsi="Times New Roman" w:cs="Times New Roman"/>
          <w:spacing w:val="35"/>
        </w:rPr>
        <w:t xml:space="preserve"> </w:t>
      </w:r>
      <w:r>
        <w:rPr>
          <w:rFonts w:ascii="Times New Roman" w:eastAsia="Times New Roman" w:hAnsi="Times New Roman" w:cs="Times New Roman"/>
        </w:rPr>
        <w:t>to</w:t>
      </w:r>
      <w:r>
        <w:rPr>
          <w:rFonts w:ascii="Times New Roman" w:eastAsia="Times New Roman" w:hAnsi="Times New Roman" w:cs="Times New Roman"/>
          <w:spacing w:val="38"/>
        </w:rPr>
        <w:t xml:space="preserve"> </w:t>
      </w:r>
      <w:r>
        <w:rPr>
          <w:rFonts w:ascii="Times New Roman" w:eastAsia="Times New Roman" w:hAnsi="Times New Roman" w:cs="Times New Roman"/>
        </w:rPr>
        <w:t>employ</w:t>
      </w:r>
      <w:r>
        <w:rPr>
          <w:rFonts w:ascii="Times New Roman" w:eastAsia="Times New Roman" w:hAnsi="Times New Roman" w:cs="Times New Roman"/>
          <w:spacing w:val="35"/>
        </w:rPr>
        <w:t xml:space="preserve"> </w:t>
      </w:r>
      <w:r>
        <w:rPr>
          <w:rFonts w:ascii="Times New Roman" w:eastAsia="Times New Roman" w:hAnsi="Times New Roman" w:cs="Times New Roman"/>
          <w:spacing w:val="-1"/>
        </w:rPr>
        <w:t>strategies</w:t>
      </w:r>
      <w:r>
        <w:rPr>
          <w:rFonts w:ascii="Times New Roman" w:eastAsia="Times New Roman" w:hAnsi="Times New Roman" w:cs="Times New Roman"/>
          <w:spacing w:val="35"/>
        </w:rPr>
        <w:t xml:space="preserve"> </w:t>
      </w:r>
      <w:r>
        <w:rPr>
          <w:rFonts w:ascii="Times New Roman" w:eastAsia="Times New Roman" w:hAnsi="Times New Roman" w:cs="Times New Roman"/>
        </w:rPr>
        <w:t>to</w:t>
      </w:r>
      <w:r>
        <w:rPr>
          <w:rFonts w:ascii="Times New Roman" w:eastAsia="Times New Roman" w:hAnsi="Times New Roman" w:cs="Times New Roman"/>
          <w:spacing w:val="38"/>
        </w:rPr>
        <w:t xml:space="preserve"> </w:t>
      </w:r>
      <w:r>
        <w:rPr>
          <w:rFonts w:ascii="Times New Roman" w:eastAsia="Times New Roman" w:hAnsi="Times New Roman" w:cs="Times New Roman"/>
          <w:spacing w:val="-1"/>
        </w:rPr>
        <w:t>avoid</w:t>
      </w:r>
      <w:r>
        <w:rPr>
          <w:rFonts w:ascii="Times New Roman" w:eastAsia="Times New Roman" w:hAnsi="Times New Roman" w:cs="Times New Roman"/>
          <w:spacing w:val="36"/>
        </w:rPr>
        <w:t xml:space="preserve"> </w:t>
      </w:r>
      <w:r>
        <w:rPr>
          <w:rFonts w:ascii="Times New Roman" w:eastAsia="Times New Roman" w:hAnsi="Times New Roman" w:cs="Times New Roman"/>
        </w:rPr>
        <w:t>or</w:t>
      </w:r>
      <w:r>
        <w:rPr>
          <w:rFonts w:ascii="Times New Roman" w:eastAsia="Times New Roman" w:hAnsi="Times New Roman" w:cs="Times New Roman"/>
          <w:spacing w:val="35"/>
        </w:rPr>
        <w:t xml:space="preserve"> </w:t>
      </w:r>
      <w:r>
        <w:rPr>
          <w:rFonts w:ascii="Times New Roman" w:eastAsia="Times New Roman" w:hAnsi="Times New Roman" w:cs="Times New Roman"/>
          <w:spacing w:val="-1"/>
        </w:rPr>
        <w:t>mitigate</w:t>
      </w:r>
      <w:r>
        <w:rPr>
          <w:rFonts w:ascii="Times New Roman" w:eastAsia="Times New Roman" w:hAnsi="Times New Roman" w:cs="Times New Roman"/>
          <w:spacing w:val="35"/>
        </w:rPr>
        <w:t xml:space="preserve"> </w:t>
      </w:r>
      <w:r>
        <w:rPr>
          <w:rFonts w:ascii="Times New Roman" w:eastAsia="Times New Roman" w:hAnsi="Times New Roman" w:cs="Times New Roman"/>
        </w:rPr>
        <w:t>their</w:t>
      </w:r>
      <w:r>
        <w:rPr>
          <w:rFonts w:ascii="Times New Roman" w:eastAsia="Times New Roman" w:hAnsi="Times New Roman" w:cs="Times New Roman"/>
          <w:spacing w:val="77"/>
        </w:rPr>
        <w:t xml:space="preserve"> </w:t>
      </w:r>
      <w:r>
        <w:rPr>
          <w:rFonts w:ascii="Times New Roman" w:eastAsia="Times New Roman" w:hAnsi="Times New Roman" w:cs="Times New Roman"/>
        </w:rPr>
        <w:t>bias.</w:t>
      </w:r>
    </w:p>
    <w:p w14:paraId="0E918BD2" w14:textId="77777777" w:rsidR="00292EBF" w:rsidRDefault="009A091D">
      <w:pPr>
        <w:pStyle w:val="a3"/>
        <w:spacing w:line="278" w:lineRule="exact"/>
        <w:ind w:firstLine="479"/>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84"/>
          <w:lang w:eastAsia="zh-CN"/>
        </w:rPr>
        <w:t>：</w:t>
      </w:r>
      <w:r>
        <w:rPr>
          <w:rFonts w:ascii="楷体" w:eastAsia="楷体" w:hAnsi="楷体" w:cs="楷体"/>
          <w:lang w:eastAsia="zh-CN"/>
        </w:rPr>
        <w:t>例如</w:t>
      </w:r>
      <w:r>
        <w:rPr>
          <w:rFonts w:ascii="楷体" w:eastAsia="楷体" w:hAnsi="楷体" w:cs="楷体"/>
          <w:spacing w:val="-84"/>
          <w:lang w:eastAsia="zh-CN"/>
        </w:rPr>
        <w:t>，</w:t>
      </w:r>
      <w:r>
        <w:rPr>
          <w:rFonts w:ascii="楷体" w:eastAsia="楷体" w:hAnsi="楷体" w:cs="楷体"/>
          <w:lang w:eastAsia="zh-CN"/>
        </w:rPr>
        <w:t>它可以促进一种形式的自我意</w:t>
      </w:r>
      <w:r>
        <w:rPr>
          <w:rFonts w:ascii="楷体" w:eastAsia="楷体" w:hAnsi="楷体" w:cs="楷体"/>
          <w:spacing w:val="-84"/>
          <w:lang w:eastAsia="zh-CN"/>
        </w:rPr>
        <w:t>识</w:t>
      </w:r>
      <w:r>
        <w:rPr>
          <w:rFonts w:ascii="楷体" w:eastAsia="楷体" w:hAnsi="楷体" w:cs="楷体"/>
          <w:lang w:eastAsia="zh-CN"/>
        </w:rPr>
        <w:t>（在第二章中称</w:t>
      </w:r>
      <w:r>
        <w:rPr>
          <w:rFonts w:ascii="楷体" w:eastAsia="楷体" w:hAnsi="楷体" w:cs="楷体"/>
          <w:spacing w:val="-84"/>
          <w:lang w:eastAsia="zh-CN"/>
        </w:rPr>
        <w:t>为</w:t>
      </w:r>
      <w:r>
        <w:rPr>
          <w:rFonts w:ascii="楷体" w:eastAsia="楷体" w:hAnsi="楷体" w:cs="楷体"/>
          <w:lang w:eastAsia="zh-CN"/>
        </w:rPr>
        <w:t>‚元认知</w:t>
      </w:r>
      <w:r>
        <w:rPr>
          <w:rFonts w:ascii="楷体" w:eastAsia="楷体" w:hAnsi="楷体" w:cs="楷体"/>
          <w:spacing w:val="-120"/>
          <w:lang w:eastAsia="zh-CN"/>
        </w:rPr>
        <w:t>‛）</w:t>
      </w:r>
      <w:r>
        <w:rPr>
          <w:rFonts w:ascii="楷体" w:eastAsia="楷体" w:hAnsi="楷体" w:cs="楷体"/>
          <w:lang w:eastAsia="zh-CN"/>
        </w:rPr>
        <w:t>，</w:t>
      </w:r>
    </w:p>
    <w:p w14:paraId="00ADAEF7" w14:textId="77777777" w:rsidR="00292EBF" w:rsidRDefault="009A091D">
      <w:pPr>
        <w:pStyle w:val="a3"/>
        <w:spacing w:before="8" w:line="460" w:lineRule="atLeast"/>
        <w:ind w:right="239"/>
        <w:jc w:val="both"/>
        <w:rPr>
          <w:rFonts w:ascii="楷体" w:eastAsia="楷体" w:hAnsi="楷体" w:cs="楷体"/>
          <w:lang w:eastAsia="zh-CN"/>
        </w:rPr>
      </w:pPr>
      <w:r>
        <w:rPr>
          <w:rFonts w:ascii="楷体" w:eastAsia="楷体" w:hAnsi="楷体" w:cs="楷体"/>
          <w:lang w:eastAsia="zh-CN"/>
        </w:rPr>
        <w:t>在这种自我意识下</w:t>
      </w:r>
      <w:r>
        <w:rPr>
          <w:rFonts w:ascii="楷体" w:eastAsia="楷体" w:hAnsi="楷体" w:cs="楷体"/>
          <w:spacing w:val="-48"/>
          <w:lang w:eastAsia="zh-CN"/>
        </w:rPr>
        <w:t>，</w:t>
      </w:r>
      <w:r>
        <w:rPr>
          <w:rFonts w:ascii="楷体" w:eastAsia="楷体" w:hAnsi="楷体" w:cs="楷体"/>
          <w:lang w:eastAsia="zh-CN"/>
        </w:rPr>
        <w:t>我们对特定情况下可能存在的情况更加警惕</w:t>
      </w:r>
      <w:r>
        <w:rPr>
          <w:rFonts w:ascii="楷体" w:eastAsia="楷体" w:hAnsi="楷体" w:cs="楷体"/>
          <w:spacing w:val="-48"/>
          <w:lang w:eastAsia="zh-CN"/>
        </w:rPr>
        <w:t>，</w:t>
      </w:r>
      <w:r>
        <w:rPr>
          <w:rFonts w:ascii="楷体" w:eastAsia="楷体" w:hAnsi="楷体" w:cs="楷体"/>
          <w:lang w:eastAsia="zh-CN"/>
        </w:rPr>
        <w:t>因此采取策略 以避免</w:t>
      </w:r>
      <w:r>
        <w:rPr>
          <w:rFonts w:ascii="楷体" w:eastAsia="楷体" w:hAnsi="楷体" w:cs="楷体"/>
          <w:spacing w:val="2"/>
          <w:lang w:eastAsia="zh-CN"/>
        </w:rPr>
        <w:t>或</w:t>
      </w:r>
      <w:r>
        <w:rPr>
          <w:rFonts w:ascii="楷体" w:eastAsia="楷体" w:hAnsi="楷体" w:cs="楷体"/>
          <w:lang w:eastAsia="zh-CN"/>
        </w:rPr>
        <w:t>减轻</w:t>
      </w:r>
      <w:r>
        <w:rPr>
          <w:rFonts w:ascii="楷体" w:eastAsia="楷体" w:hAnsi="楷体" w:cs="楷体"/>
          <w:spacing w:val="2"/>
          <w:lang w:eastAsia="zh-CN"/>
        </w:rPr>
        <w:t>其</w:t>
      </w:r>
      <w:r>
        <w:rPr>
          <w:rFonts w:ascii="楷体" w:eastAsia="楷体" w:hAnsi="楷体" w:cs="楷体"/>
          <w:lang w:eastAsia="zh-CN"/>
        </w:rPr>
        <w:t>偏</w:t>
      </w:r>
      <w:r>
        <w:rPr>
          <w:rFonts w:ascii="楷体" w:eastAsia="楷体" w:hAnsi="楷体" w:cs="楷体"/>
          <w:spacing w:val="1"/>
          <w:lang w:eastAsia="zh-CN"/>
        </w:rPr>
        <w:t>见</w:t>
      </w:r>
      <w:r>
        <w:rPr>
          <w:rFonts w:ascii="楷体" w:eastAsia="楷体" w:hAnsi="楷体" w:cs="楷体"/>
          <w:spacing w:val="-118"/>
          <w:lang w:eastAsia="zh-CN"/>
        </w:rPr>
        <w:t>。</w:t>
      </w:r>
      <w:r>
        <w:rPr>
          <w:rFonts w:ascii="楷体" w:eastAsia="楷体" w:hAnsi="楷体" w:cs="楷体"/>
          <w:lang w:eastAsia="zh-CN"/>
        </w:rPr>
        <w:t>（译者</w:t>
      </w:r>
      <w:r>
        <w:rPr>
          <w:rFonts w:ascii="楷体" w:eastAsia="楷体" w:hAnsi="楷体" w:cs="楷体"/>
          <w:spacing w:val="2"/>
          <w:lang w:eastAsia="zh-CN"/>
        </w:rPr>
        <w:t>注</w:t>
      </w:r>
      <w:r>
        <w:rPr>
          <w:rFonts w:ascii="楷体" w:eastAsia="楷体" w:hAnsi="楷体" w:cs="楷体"/>
          <w:lang w:eastAsia="zh-CN"/>
        </w:rPr>
        <w:t>：元</w:t>
      </w:r>
      <w:r>
        <w:rPr>
          <w:rFonts w:ascii="楷体" w:eastAsia="楷体" w:hAnsi="楷体" w:cs="楷体"/>
          <w:spacing w:val="2"/>
          <w:lang w:eastAsia="zh-CN"/>
        </w:rPr>
        <w:t>认</w:t>
      </w:r>
      <w:r>
        <w:rPr>
          <w:rFonts w:ascii="楷体" w:eastAsia="楷体" w:hAnsi="楷体" w:cs="楷体"/>
          <w:lang w:eastAsia="zh-CN"/>
        </w:rPr>
        <w:t>知是</w:t>
      </w:r>
      <w:r>
        <w:rPr>
          <w:rFonts w:ascii="楷体" w:eastAsia="楷体" w:hAnsi="楷体" w:cs="楷体"/>
          <w:spacing w:val="3"/>
          <w:lang w:eastAsia="zh-CN"/>
        </w:rPr>
        <w:t>指</w:t>
      </w:r>
      <w:r>
        <w:rPr>
          <w:rFonts w:ascii="楷体" w:eastAsia="楷体" w:hAnsi="楷体" w:cs="楷体"/>
          <w:lang w:eastAsia="zh-CN"/>
        </w:rPr>
        <w:t>反映或</w:t>
      </w:r>
      <w:r>
        <w:rPr>
          <w:rFonts w:ascii="楷体" w:eastAsia="楷体" w:hAnsi="楷体" w:cs="楷体"/>
          <w:spacing w:val="2"/>
          <w:lang w:eastAsia="zh-CN"/>
        </w:rPr>
        <w:t>调</w:t>
      </w:r>
      <w:r>
        <w:rPr>
          <w:rFonts w:ascii="楷体" w:eastAsia="楷体" w:hAnsi="楷体" w:cs="楷体"/>
          <w:lang w:eastAsia="zh-CN"/>
        </w:rPr>
        <w:t>节认</w:t>
      </w:r>
      <w:r>
        <w:rPr>
          <w:rFonts w:ascii="楷体" w:eastAsia="楷体" w:hAnsi="楷体" w:cs="楷体"/>
          <w:spacing w:val="2"/>
          <w:lang w:eastAsia="zh-CN"/>
        </w:rPr>
        <w:t>知</w:t>
      </w:r>
      <w:r>
        <w:rPr>
          <w:rFonts w:ascii="楷体" w:eastAsia="楷体" w:hAnsi="楷体" w:cs="楷体"/>
          <w:lang w:eastAsia="zh-CN"/>
        </w:rPr>
        <w:t>活动</w:t>
      </w:r>
      <w:r>
        <w:rPr>
          <w:rFonts w:ascii="楷体" w:eastAsia="楷体" w:hAnsi="楷体" w:cs="楷体"/>
          <w:spacing w:val="2"/>
          <w:lang w:eastAsia="zh-CN"/>
        </w:rPr>
        <w:t>的</w:t>
      </w:r>
      <w:r>
        <w:rPr>
          <w:rFonts w:ascii="楷体" w:eastAsia="楷体" w:hAnsi="楷体" w:cs="楷体"/>
          <w:lang w:eastAsia="zh-CN"/>
        </w:rPr>
        <w:t>任一方面的 知识或认知活动</w:t>
      </w:r>
      <w:r>
        <w:rPr>
          <w:rFonts w:ascii="楷体" w:eastAsia="楷体" w:hAnsi="楷体" w:cs="楷体"/>
          <w:spacing w:val="-120"/>
          <w:lang w:eastAsia="zh-CN"/>
        </w:rPr>
        <w:t>。</w:t>
      </w:r>
      <w:r>
        <w:rPr>
          <w:rFonts w:ascii="楷体" w:eastAsia="楷体" w:hAnsi="楷体" w:cs="楷体"/>
          <w:lang w:eastAsia="zh-CN"/>
        </w:rPr>
        <w:t>）</w:t>
      </w:r>
    </w:p>
    <w:p w14:paraId="221DEBA3" w14:textId="77777777" w:rsidR="00292EBF" w:rsidRDefault="00292EBF">
      <w:pPr>
        <w:spacing w:line="460" w:lineRule="atLeast"/>
        <w:jc w:val="both"/>
        <w:rPr>
          <w:rFonts w:ascii="楷体" w:eastAsia="楷体" w:hAnsi="楷体" w:cs="楷体"/>
          <w:lang w:eastAsia="zh-CN"/>
        </w:rPr>
        <w:sectPr w:rsidR="00292EBF">
          <w:footerReference w:type="default" r:id="rId15"/>
          <w:pgSz w:w="11910" w:h="16840"/>
          <w:pgMar w:top="1460" w:right="1560" w:bottom="1380" w:left="1680" w:header="0" w:footer="1186" w:gutter="0"/>
          <w:pgNumType w:start="25"/>
          <w:cols w:space="720"/>
        </w:sectPr>
      </w:pPr>
    </w:p>
    <w:p w14:paraId="70E57EA4" w14:textId="77777777" w:rsidR="00292EBF" w:rsidRDefault="009A091D">
      <w:pPr>
        <w:pStyle w:val="a3"/>
        <w:spacing w:line="348" w:lineRule="auto"/>
        <w:ind w:right="216" w:firstLine="479"/>
        <w:jc w:val="both"/>
        <w:rPr>
          <w:rFonts w:ascii="楷体" w:eastAsia="楷体" w:hAnsi="楷体" w:cs="楷体"/>
          <w:lang w:eastAsia="zh-CN"/>
        </w:rPr>
      </w:pPr>
      <w:r>
        <w:rPr>
          <w:rFonts w:ascii="楷体" w:eastAsia="楷体" w:hAnsi="楷体" w:cs="楷体"/>
          <w:lang w:eastAsia="zh-CN"/>
        </w:rPr>
        <w:lastRenderedPageBreak/>
        <w:t>分析</w:t>
      </w:r>
      <w:r>
        <w:rPr>
          <w:rFonts w:ascii="楷体" w:eastAsia="楷体" w:hAnsi="楷体" w:cs="楷体"/>
          <w:spacing w:val="-101"/>
          <w:lang w:eastAsia="zh-CN"/>
        </w:rPr>
        <w:t>：</w:t>
      </w:r>
      <w:r>
        <w:rPr>
          <w:rFonts w:ascii="楷体" w:eastAsia="楷体" w:hAnsi="楷体" w:cs="楷体"/>
          <w:lang w:eastAsia="zh-CN"/>
        </w:rPr>
        <w:t>原文主语</w:t>
      </w:r>
      <w:r>
        <w:rPr>
          <w:rFonts w:ascii="楷体" w:eastAsia="楷体" w:hAnsi="楷体" w:cs="楷体"/>
          <w:spacing w:val="-60"/>
          <w:lang w:eastAsia="zh-CN"/>
        </w:rPr>
        <w:t xml:space="preserve"> </w:t>
      </w:r>
      <w:r>
        <w:rPr>
          <w:rFonts w:ascii="Times New Roman" w:eastAsia="Times New Roman" w:hAnsi="Times New Roman" w:cs="Times New Roman"/>
          <w:lang w:eastAsia="zh-CN"/>
        </w:rPr>
        <w:t>it</w:t>
      </w:r>
      <w:r>
        <w:rPr>
          <w:rFonts w:ascii="楷体" w:eastAsia="楷体" w:hAnsi="楷体" w:cs="楷体"/>
          <w:spacing w:val="-101"/>
          <w:lang w:eastAsia="zh-CN"/>
        </w:rPr>
        <w:t>，</w:t>
      </w:r>
      <w:r>
        <w:rPr>
          <w:rFonts w:ascii="楷体" w:eastAsia="楷体" w:hAnsi="楷体" w:cs="楷体"/>
          <w:lang w:eastAsia="zh-CN"/>
        </w:rPr>
        <w:t>谓</w:t>
      </w:r>
      <w:r>
        <w:rPr>
          <w:rFonts w:ascii="楷体" w:eastAsia="楷体" w:hAnsi="楷体" w:cs="楷体"/>
          <w:spacing w:val="-3"/>
          <w:lang w:eastAsia="zh-CN"/>
        </w:rPr>
        <w:t>语</w:t>
      </w:r>
      <w:r>
        <w:rPr>
          <w:rFonts w:ascii="楷体" w:eastAsia="楷体" w:hAnsi="楷体" w:cs="楷体"/>
          <w:lang w:eastAsia="zh-CN"/>
        </w:rPr>
        <w:t>部分</w:t>
      </w:r>
      <w:r>
        <w:rPr>
          <w:rFonts w:ascii="楷体" w:eastAsia="楷体" w:hAnsi="楷体" w:cs="楷体"/>
          <w:spacing w:val="-60"/>
          <w:lang w:eastAsia="zh-CN"/>
        </w:rPr>
        <w:t xml:space="preserve"> </w:t>
      </w:r>
      <w:r>
        <w:rPr>
          <w:rFonts w:ascii="Times New Roman" w:eastAsia="Times New Roman" w:hAnsi="Times New Roman" w:cs="Times New Roman"/>
          <w:spacing w:val="-1"/>
          <w:lang w:eastAsia="zh-CN"/>
        </w:rPr>
        <w:t>ca</w:t>
      </w:r>
      <w:r>
        <w:rPr>
          <w:rFonts w:ascii="Times New Roman" w:eastAsia="Times New Roman" w:hAnsi="Times New Roman" w:cs="Times New Roman"/>
          <w:lang w:eastAsia="zh-CN"/>
        </w:rPr>
        <w:t xml:space="preserve">n </w:t>
      </w:r>
      <w:r>
        <w:rPr>
          <w:rFonts w:ascii="Times New Roman" w:eastAsia="Times New Roman" w:hAnsi="Times New Roman" w:cs="Times New Roman"/>
          <w:spacing w:val="-1"/>
          <w:lang w:eastAsia="zh-CN"/>
        </w:rPr>
        <w:t>c</w:t>
      </w:r>
      <w:r>
        <w:rPr>
          <w:rFonts w:ascii="Times New Roman" w:eastAsia="Times New Roman" w:hAnsi="Times New Roman" w:cs="Times New Roman"/>
          <w:lang w:eastAsia="zh-CN"/>
        </w:rPr>
        <w:t>ontribute to</w:t>
      </w:r>
      <w:r>
        <w:rPr>
          <w:rFonts w:ascii="楷体" w:eastAsia="楷体" w:hAnsi="楷体" w:cs="楷体"/>
          <w:spacing w:val="-99"/>
          <w:lang w:eastAsia="zh-CN"/>
        </w:rPr>
        <w:t>，</w:t>
      </w:r>
      <w:r>
        <w:rPr>
          <w:rFonts w:ascii="楷体" w:eastAsia="楷体" w:hAnsi="楷体" w:cs="楷体"/>
          <w:lang w:eastAsia="zh-CN"/>
        </w:rPr>
        <w:t>宾语</w:t>
      </w:r>
      <w:r>
        <w:rPr>
          <w:rFonts w:ascii="楷体" w:eastAsia="楷体" w:hAnsi="楷体" w:cs="楷体"/>
          <w:spacing w:val="-60"/>
          <w:lang w:eastAsia="zh-CN"/>
        </w:rPr>
        <w:t xml:space="preserve"> </w:t>
      </w:r>
      <w:r>
        <w:rPr>
          <w:rFonts w:ascii="Times New Roman" w:eastAsia="Times New Roman" w:hAnsi="Times New Roman" w:cs="Times New Roman"/>
          <w:lang w:eastAsia="zh-CN"/>
        </w:rPr>
        <w:t>a</w:t>
      </w:r>
      <w:r>
        <w:rPr>
          <w:rFonts w:ascii="Times New Roman" w:eastAsia="Times New Roman" w:hAnsi="Times New Roman" w:cs="Times New Roman"/>
          <w:spacing w:val="-1"/>
          <w:lang w:eastAsia="zh-CN"/>
        </w:rPr>
        <w:t xml:space="preserve"> f</w:t>
      </w:r>
      <w:r>
        <w:rPr>
          <w:rFonts w:ascii="Times New Roman" w:eastAsia="Times New Roman" w:hAnsi="Times New Roman" w:cs="Times New Roman"/>
          <w:lang w:eastAsia="zh-CN"/>
        </w:rPr>
        <w:t>o</w:t>
      </w:r>
      <w:r>
        <w:rPr>
          <w:rFonts w:ascii="Times New Roman" w:eastAsia="Times New Roman" w:hAnsi="Times New Roman" w:cs="Times New Roman"/>
          <w:spacing w:val="-1"/>
          <w:lang w:eastAsia="zh-CN"/>
        </w:rPr>
        <w:t>r</w:t>
      </w:r>
      <w:r>
        <w:rPr>
          <w:rFonts w:ascii="Times New Roman" w:eastAsia="Times New Roman" w:hAnsi="Times New Roman" w:cs="Times New Roman"/>
          <w:lang w:eastAsia="zh-CN"/>
        </w:rPr>
        <w:t>m of s</w:t>
      </w:r>
      <w:r>
        <w:rPr>
          <w:rFonts w:ascii="Times New Roman" w:eastAsia="Times New Roman" w:hAnsi="Times New Roman" w:cs="Times New Roman"/>
          <w:spacing w:val="-1"/>
          <w:lang w:eastAsia="zh-CN"/>
        </w:rPr>
        <w:t>e</w:t>
      </w:r>
      <w:r>
        <w:rPr>
          <w:rFonts w:ascii="Times New Roman" w:eastAsia="Times New Roman" w:hAnsi="Times New Roman" w:cs="Times New Roman"/>
          <w:spacing w:val="2"/>
          <w:lang w:eastAsia="zh-CN"/>
        </w:rPr>
        <w:t>l</w:t>
      </w:r>
      <w:r>
        <w:rPr>
          <w:rFonts w:ascii="Times New Roman" w:eastAsia="Times New Roman" w:hAnsi="Times New Roman" w:cs="Times New Roman"/>
          <w:lang w:eastAsia="zh-CN"/>
        </w:rPr>
        <w:t>f</w:t>
      </w:r>
      <w:r>
        <w:rPr>
          <w:rFonts w:ascii="Times New Roman" w:eastAsia="Times New Roman" w:hAnsi="Times New Roman" w:cs="Times New Roman"/>
          <w:spacing w:val="-1"/>
          <w:lang w:eastAsia="zh-CN"/>
        </w:rPr>
        <w:t>-a</w:t>
      </w:r>
      <w:r>
        <w:rPr>
          <w:rFonts w:ascii="Times New Roman" w:eastAsia="Times New Roman" w:hAnsi="Times New Roman" w:cs="Times New Roman"/>
          <w:spacing w:val="1"/>
          <w:lang w:eastAsia="zh-CN"/>
        </w:rPr>
        <w:t>w</w:t>
      </w:r>
      <w:r>
        <w:rPr>
          <w:rFonts w:ascii="Times New Roman" w:eastAsia="Times New Roman" w:hAnsi="Times New Roman" w:cs="Times New Roman"/>
          <w:spacing w:val="-1"/>
          <w:lang w:eastAsia="zh-CN"/>
        </w:rPr>
        <w:t>a</w:t>
      </w:r>
      <w:r>
        <w:rPr>
          <w:rFonts w:ascii="Times New Roman" w:eastAsia="Times New Roman" w:hAnsi="Times New Roman" w:cs="Times New Roman"/>
          <w:spacing w:val="1"/>
          <w:lang w:eastAsia="zh-CN"/>
        </w:rPr>
        <w:t>r</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n</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ss</w:t>
      </w:r>
      <w:r>
        <w:rPr>
          <w:rFonts w:ascii="楷体" w:eastAsia="楷体" w:hAnsi="楷体" w:cs="楷体"/>
          <w:lang w:eastAsia="zh-CN"/>
        </w:rPr>
        <w:t>， 在宾语之后接了一个定语从句</w:t>
      </w:r>
      <w:r>
        <w:rPr>
          <w:rFonts w:ascii="楷体" w:eastAsia="楷体" w:hAnsi="楷体" w:cs="楷体"/>
          <w:spacing w:val="-32"/>
          <w:lang w:eastAsia="zh-CN"/>
        </w:rPr>
        <w:t>，</w:t>
      </w:r>
      <w:r>
        <w:rPr>
          <w:rFonts w:ascii="楷体" w:eastAsia="楷体" w:hAnsi="楷体" w:cs="楷体"/>
          <w:lang w:eastAsia="zh-CN"/>
        </w:rPr>
        <w:t>且定语从句稍长</w:t>
      </w:r>
      <w:r>
        <w:rPr>
          <w:rFonts w:ascii="楷体" w:eastAsia="楷体" w:hAnsi="楷体" w:cs="楷体"/>
          <w:spacing w:val="-32"/>
          <w:lang w:eastAsia="zh-CN"/>
        </w:rPr>
        <w:t>，</w:t>
      </w:r>
      <w:r>
        <w:rPr>
          <w:rFonts w:ascii="楷体" w:eastAsia="楷体" w:hAnsi="楷体" w:cs="楷体"/>
          <w:lang w:eastAsia="zh-CN"/>
        </w:rPr>
        <w:t>如若按照原文顺序翻译</w:t>
      </w:r>
      <w:r>
        <w:rPr>
          <w:rFonts w:ascii="楷体" w:eastAsia="楷体" w:hAnsi="楷体" w:cs="楷体"/>
          <w:spacing w:val="-32"/>
          <w:lang w:eastAsia="zh-CN"/>
        </w:rPr>
        <w:t>，</w:t>
      </w:r>
      <w:r>
        <w:rPr>
          <w:rFonts w:ascii="楷体" w:eastAsia="楷体" w:hAnsi="楷体" w:cs="楷体"/>
          <w:lang w:eastAsia="zh-CN"/>
        </w:rPr>
        <w:t xml:space="preserve">则比 </w:t>
      </w:r>
      <w:r>
        <w:rPr>
          <w:rFonts w:ascii="楷体" w:eastAsia="楷体" w:hAnsi="楷体" w:cs="楷体"/>
          <w:spacing w:val="-3"/>
          <w:lang w:eastAsia="zh-CN"/>
        </w:rPr>
        <w:t>较拖沓冗长，令人费解。因此，笔者将其分割成三个小分句。关系词</w:t>
      </w:r>
      <w:r>
        <w:rPr>
          <w:rFonts w:ascii="楷体" w:eastAsia="楷体" w:hAnsi="楷体" w:cs="楷体"/>
          <w:spacing w:val="-59"/>
          <w:lang w:eastAsia="zh-CN"/>
        </w:rPr>
        <w:t xml:space="preserve"> </w:t>
      </w:r>
      <w:r>
        <w:rPr>
          <w:rFonts w:ascii="Times New Roman" w:eastAsia="Times New Roman" w:hAnsi="Times New Roman" w:cs="Times New Roman"/>
          <w:lang w:eastAsia="zh-CN"/>
        </w:rPr>
        <w:t>in which</w:t>
      </w:r>
      <w:r>
        <w:rPr>
          <w:rFonts w:ascii="Times New Roman" w:eastAsia="Times New Roman" w:hAnsi="Times New Roman" w:cs="Times New Roman"/>
          <w:spacing w:val="-1"/>
          <w:lang w:eastAsia="zh-CN"/>
        </w:rPr>
        <w:t xml:space="preserve"> </w:t>
      </w:r>
      <w:r>
        <w:rPr>
          <w:rFonts w:ascii="楷体" w:eastAsia="楷体" w:hAnsi="楷体" w:cs="楷体"/>
          <w:lang w:eastAsia="zh-CN"/>
        </w:rPr>
        <w:t>实</w:t>
      </w:r>
      <w:r>
        <w:rPr>
          <w:rFonts w:ascii="楷体" w:eastAsia="楷体" w:hAnsi="楷体" w:cs="楷体"/>
          <w:spacing w:val="23"/>
          <w:lang w:eastAsia="zh-CN"/>
        </w:rPr>
        <w:t xml:space="preserve"> </w:t>
      </w:r>
      <w:r>
        <w:rPr>
          <w:rFonts w:ascii="楷体" w:eastAsia="楷体" w:hAnsi="楷体" w:cs="楷体"/>
          <w:lang w:eastAsia="zh-CN"/>
        </w:rPr>
        <w:t>则指代的是</w:t>
      </w:r>
      <w:r>
        <w:rPr>
          <w:rFonts w:ascii="楷体" w:eastAsia="楷体" w:hAnsi="楷体" w:cs="楷体"/>
          <w:spacing w:val="-61"/>
          <w:lang w:eastAsia="zh-CN"/>
        </w:rPr>
        <w:t xml:space="preserve"> </w:t>
      </w:r>
      <w:r>
        <w:rPr>
          <w:rFonts w:ascii="Times New Roman" w:eastAsia="Times New Roman" w:hAnsi="Times New Roman" w:cs="Times New Roman"/>
          <w:lang w:eastAsia="zh-CN"/>
        </w:rPr>
        <w:t>in</w:t>
      </w:r>
      <w:r>
        <w:rPr>
          <w:rFonts w:ascii="Times New Roman" w:eastAsia="Times New Roman" w:hAnsi="Times New Roman" w:cs="Times New Roman"/>
          <w:spacing w:val="12"/>
          <w:lang w:eastAsia="zh-CN"/>
        </w:rPr>
        <w:t xml:space="preserve"> </w:t>
      </w:r>
      <w:r>
        <w:rPr>
          <w:rFonts w:ascii="Times New Roman" w:eastAsia="Times New Roman" w:hAnsi="Times New Roman" w:cs="Times New Roman"/>
          <w:lang w:eastAsia="zh-CN"/>
        </w:rPr>
        <w:t>the</w:t>
      </w:r>
      <w:r>
        <w:rPr>
          <w:rFonts w:ascii="Times New Roman" w:eastAsia="Times New Roman" w:hAnsi="Times New Roman" w:cs="Times New Roman"/>
          <w:spacing w:val="11"/>
          <w:lang w:eastAsia="zh-CN"/>
        </w:rPr>
        <w:t xml:space="preserve"> </w:t>
      </w:r>
      <w:r>
        <w:rPr>
          <w:rFonts w:ascii="Times New Roman" w:eastAsia="Times New Roman" w:hAnsi="Times New Roman" w:cs="Times New Roman"/>
          <w:lang w:eastAsia="zh-CN"/>
        </w:rPr>
        <w:t>fo</w:t>
      </w:r>
      <w:r>
        <w:rPr>
          <w:rFonts w:ascii="Times New Roman" w:eastAsia="Times New Roman" w:hAnsi="Times New Roman" w:cs="Times New Roman"/>
          <w:spacing w:val="-2"/>
          <w:lang w:eastAsia="zh-CN"/>
        </w:rPr>
        <w:t>r</w:t>
      </w:r>
      <w:r>
        <w:rPr>
          <w:rFonts w:ascii="Times New Roman" w:eastAsia="Times New Roman" w:hAnsi="Times New Roman" w:cs="Times New Roman"/>
          <w:lang w:eastAsia="zh-CN"/>
        </w:rPr>
        <w:t>m</w:t>
      </w:r>
      <w:r>
        <w:rPr>
          <w:rFonts w:ascii="Times New Roman" w:eastAsia="Times New Roman" w:hAnsi="Times New Roman" w:cs="Times New Roman"/>
          <w:spacing w:val="12"/>
          <w:lang w:eastAsia="zh-CN"/>
        </w:rPr>
        <w:t xml:space="preserve"> </w:t>
      </w:r>
      <w:r>
        <w:rPr>
          <w:rFonts w:ascii="Times New Roman" w:eastAsia="Times New Roman" w:hAnsi="Times New Roman" w:cs="Times New Roman"/>
          <w:lang w:eastAsia="zh-CN"/>
        </w:rPr>
        <w:t>of</w:t>
      </w:r>
      <w:r>
        <w:rPr>
          <w:rFonts w:ascii="Times New Roman" w:eastAsia="Times New Roman" w:hAnsi="Times New Roman" w:cs="Times New Roman"/>
          <w:spacing w:val="11"/>
          <w:lang w:eastAsia="zh-CN"/>
        </w:rPr>
        <w:t xml:space="preserve"> </w:t>
      </w:r>
      <w:r>
        <w:rPr>
          <w:rFonts w:ascii="Times New Roman" w:eastAsia="Times New Roman" w:hAnsi="Times New Roman" w:cs="Times New Roman"/>
          <w:lang w:eastAsia="zh-CN"/>
        </w:rPr>
        <w:t>s</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l</w:t>
      </w:r>
      <w:r>
        <w:rPr>
          <w:rFonts w:ascii="Times New Roman" w:eastAsia="Times New Roman" w:hAnsi="Times New Roman" w:cs="Times New Roman"/>
          <w:spacing w:val="1"/>
          <w:lang w:eastAsia="zh-CN"/>
        </w:rPr>
        <w:t>f</w:t>
      </w:r>
      <w:r>
        <w:rPr>
          <w:rFonts w:ascii="Times New Roman" w:eastAsia="Times New Roman" w:hAnsi="Times New Roman" w:cs="Times New Roman"/>
          <w:spacing w:val="-1"/>
          <w:lang w:eastAsia="zh-CN"/>
        </w:rPr>
        <w:t>-</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w</w:t>
      </w:r>
      <w:r>
        <w:rPr>
          <w:rFonts w:ascii="Times New Roman" w:eastAsia="Times New Roman" w:hAnsi="Times New Roman" w:cs="Times New Roman"/>
          <w:spacing w:val="-2"/>
          <w:lang w:eastAsia="zh-CN"/>
        </w:rPr>
        <w:t>a</w:t>
      </w:r>
      <w:r>
        <w:rPr>
          <w:rFonts w:ascii="Times New Roman" w:eastAsia="Times New Roman" w:hAnsi="Times New Roman" w:cs="Times New Roman"/>
          <w:spacing w:val="1"/>
          <w:lang w:eastAsia="zh-CN"/>
        </w:rPr>
        <w:t>r</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n</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s</w:t>
      </w:r>
      <w:r>
        <w:rPr>
          <w:rFonts w:ascii="Times New Roman" w:eastAsia="Times New Roman" w:hAnsi="Times New Roman" w:cs="Times New Roman"/>
          <w:spacing w:val="1"/>
          <w:lang w:eastAsia="zh-CN"/>
        </w:rPr>
        <w:t>s</w:t>
      </w:r>
      <w:r>
        <w:rPr>
          <w:rFonts w:ascii="楷体" w:eastAsia="楷体" w:hAnsi="楷体" w:cs="楷体"/>
          <w:lang w:eastAsia="zh-CN"/>
        </w:rPr>
        <w:t>，意</w:t>
      </w:r>
      <w:r>
        <w:rPr>
          <w:rFonts w:ascii="楷体" w:eastAsia="楷体" w:hAnsi="楷体" w:cs="楷体"/>
          <w:spacing w:val="2"/>
          <w:lang w:eastAsia="zh-CN"/>
        </w:rPr>
        <w:t>为</w:t>
      </w:r>
      <w:r>
        <w:rPr>
          <w:rFonts w:ascii="楷体" w:eastAsia="楷体" w:hAnsi="楷体" w:cs="楷体"/>
          <w:lang w:eastAsia="zh-CN"/>
        </w:rPr>
        <w:t>‚在这种自我意识下</w:t>
      </w:r>
      <w:r>
        <w:rPr>
          <w:rFonts w:ascii="楷体" w:eastAsia="楷体" w:hAnsi="楷体" w:cs="楷体"/>
          <w:spacing w:val="-120"/>
          <w:lang w:eastAsia="zh-CN"/>
        </w:rPr>
        <w:t>‛</w:t>
      </w:r>
      <w:r>
        <w:rPr>
          <w:rFonts w:ascii="楷体" w:eastAsia="楷体" w:hAnsi="楷体" w:cs="楷体"/>
          <w:lang w:eastAsia="zh-CN"/>
        </w:rPr>
        <w:t>。后面的从 句分别译成两个小短句</w:t>
      </w:r>
      <w:r>
        <w:rPr>
          <w:rFonts w:ascii="楷体" w:eastAsia="楷体" w:hAnsi="楷体" w:cs="楷体"/>
          <w:spacing w:val="-48"/>
          <w:lang w:eastAsia="zh-CN"/>
        </w:rPr>
        <w:t>：</w:t>
      </w:r>
      <w:r>
        <w:rPr>
          <w:lang w:eastAsia="zh-CN"/>
        </w:rPr>
        <w:t>①</w:t>
      </w:r>
      <w:r>
        <w:rPr>
          <w:rFonts w:ascii="楷体" w:eastAsia="楷体" w:hAnsi="楷体" w:cs="楷体"/>
          <w:lang w:eastAsia="zh-CN"/>
        </w:rPr>
        <w:t>我们对特定情况下可能存在的情况更加警</w:t>
      </w:r>
      <w:r>
        <w:rPr>
          <w:rFonts w:ascii="楷体" w:eastAsia="楷体" w:hAnsi="楷体" w:cs="楷体"/>
          <w:spacing w:val="1"/>
          <w:lang w:eastAsia="zh-CN"/>
        </w:rPr>
        <w:t>惕</w:t>
      </w:r>
      <w:r>
        <w:rPr>
          <w:rFonts w:ascii="楷体" w:eastAsia="楷体" w:hAnsi="楷体" w:cs="楷体"/>
          <w:spacing w:val="-48"/>
          <w:lang w:eastAsia="zh-CN"/>
        </w:rPr>
        <w:t>；</w:t>
      </w:r>
      <w:r>
        <w:rPr>
          <w:lang w:eastAsia="zh-CN"/>
        </w:rPr>
        <w:t>②</w:t>
      </w:r>
      <w:r>
        <w:rPr>
          <w:rFonts w:ascii="楷体" w:eastAsia="楷体" w:hAnsi="楷体" w:cs="楷体"/>
          <w:lang w:eastAsia="zh-CN"/>
        </w:rPr>
        <w:t>因此 采取策略以避免或减轻其偏见</w:t>
      </w:r>
      <w:r>
        <w:rPr>
          <w:rFonts w:ascii="楷体" w:eastAsia="楷体" w:hAnsi="楷体" w:cs="楷体"/>
          <w:spacing w:val="-48"/>
          <w:lang w:eastAsia="zh-CN"/>
        </w:rPr>
        <w:t>。</w:t>
      </w:r>
      <w:r>
        <w:rPr>
          <w:rFonts w:ascii="楷体" w:eastAsia="楷体" w:hAnsi="楷体" w:cs="楷体"/>
          <w:lang w:eastAsia="zh-CN"/>
        </w:rPr>
        <w:t>汉语重意合</w:t>
      </w:r>
      <w:r>
        <w:rPr>
          <w:rFonts w:ascii="楷体" w:eastAsia="楷体" w:hAnsi="楷体" w:cs="楷体"/>
          <w:spacing w:val="-46"/>
          <w:lang w:eastAsia="zh-CN"/>
        </w:rPr>
        <w:t>，</w:t>
      </w:r>
      <w:r>
        <w:rPr>
          <w:rFonts w:ascii="楷体" w:eastAsia="楷体" w:hAnsi="楷体" w:cs="楷体"/>
          <w:lang w:eastAsia="zh-CN"/>
        </w:rPr>
        <w:t xml:space="preserve">句子的逻辑关系通过词语或句子的 </w:t>
      </w:r>
      <w:r>
        <w:rPr>
          <w:rFonts w:ascii="楷体" w:eastAsia="楷体" w:hAnsi="楷体" w:cs="楷体"/>
          <w:spacing w:val="-1"/>
          <w:lang w:eastAsia="zh-CN"/>
        </w:rPr>
        <w:t>含义来表达，善于运用流水句、小短句，短小精悍，表意清楚。</w:t>
      </w:r>
    </w:p>
    <w:p w14:paraId="2F384849" w14:textId="77777777" w:rsidR="00292EBF" w:rsidRDefault="009A091D">
      <w:pPr>
        <w:pStyle w:val="1"/>
        <w:spacing w:before="46"/>
        <w:rPr>
          <w:b w:val="0"/>
          <w:bCs w:val="0"/>
        </w:rPr>
      </w:pPr>
      <w:r>
        <w:rPr>
          <w:spacing w:val="1"/>
        </w:rPr>
        <w:t>【例</w:t>
      </w:r>
      <w:r>
        <w:rPr>
          <w:spacing w:val="-67"/>
        </w:rPr>
        <w:t xml:space="preserve"> </w:t>
      </w:r>
      <w:r>
        <w:rPr>
          <w:rFonts w:ascii="Times New Roman" w:eastAsia="Times New Roman" w:hAnsi="Times New Roman" w:cs="Times New Roman"/>
          <w:spacing w:val="-1"/>
        </w:rPr>
        <w:t>23</w:t>
      </w:r>
      <w:r>
        <w:rPr>
          <w:spacing w:val="-1"/>
        </w:rPr>
        <w:t>】</w:t>
      </w:r>
    </w:p>
    <w:p w14:paraId="1D39ED91" w14:textId="77777777" w:rsidR="00292EBF" w:rsidRDefault="009A091D">
      <w:pPr>
        <w:pStyle w:val="a3"/>
        <w:spacing w:before="136" w:line="396" w:lineRule="auto"/>
        <w:ind w:right="220" w:firstLine="599"/>
        <w:jc w:val="both"/>
        <w:rPr>
          <w:rFonts w:ascii="Times New Roman" w:eastAsia="Times New Roman" w:hAnsi="Times New Roman" w:cs="Times New Roman"/>
        </w:rPr>
      </w:pPr>
      <w:r>
        <w:rPr>
          <w:rFonts w:ascii="楷体" w:eastAsia="楷体" w:hAnsi="楷体" w:cs="楷体"/>
          <w:spacing w:val="-1"/>
        </w:rPr>
        <w:t>原文</w:t>
      </w:r>
      <w:r>
        <w:rPr>
          <w:spacing w:val="-1"/>
        </w:rPr>
        <w:t>：</w:t>
      </w:r>
      <w:r>
        <w:rPr>
          <w:rFonts w:ascii="Times New Roman" w:eastAsia="Times New Roman" w:hAnsi="Times New Roman" w:cs="Times New Roman"/>
          <w:spacing w:val="-1"/>
        </w:rPr>
        <w:t>In</w:t>
      </w:r>
      <w:r>
        <w:rPr>
          <w:rFonts w:ascii="Times New Roman" w:eastAsia="Times New Roman" w:hAnsi="Times New Roman" w:cs="Times New Roman"/>
          <w:spacing w:val="45"/>
        </w:rPr>
        <w:t xml:space="preserve"> </w:t>
      </w:r>
      <w:r>
        <w:rPr>
          <w:rFonts w:ascii="Times New Roman" w:eastAsia="Times New Roman" w:hAnsi="Times New Roman" w:cs="Times New Roman"/>
        </w:rPr>
        <w:t>order</w:t>
      </w:r>
      <w:r>
        <w:rPr>
          <w:rFonts w:ascii="Times New Roman" w:eastAsia="Times New Roman" w:hAnsi="Times New Roman" w:cs="Times New Roman"/>
          <w:spacing w:val="44"/>
        </w:rPr>
        <w:t xml:space="preserve"> </w:t>
      </w:r>
      <w:r>
        <w:rPr>
          <w:rFonts w:ascii="Times New Roman" w:eastAsia="Times New Roman" w:hAnsi="Times New Roman" w:cs="Times New Roman"/>
        </w:rPr>
        <w:t>to</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protect</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ourselves</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from</w:t>
      </w:r>
      <w:r>
        <w:rPr>
          <w:rFonts w:ascii="Times New Roman" w:eastAsia="Times New Roman" w:hAnsi="Times New Roman" w:cs="Times New Roman"/>
          <w:spacing w:val="45"/>
        </w:rPr>
        <w:t xml:space="preserve"> </w:t>
      </w:r>
      <w:r>
        <w:rPr>
          <w:rFonts w:ascii="Times New Roman" w:eastAsia="Times New Roman" w:hAnsi="Times New Roman" w:cs="Times New Roman"/>
        </w:rPr>
        <w:t>the</w:t>
      </w:r>
      <w:r>
        <w:rPr>
          <w:rFonts w:ascii="Times New Roman" w:eastAsia="Times New Roman" w:hAnsi="Times New Roman" w:cs="Times New Roman"/>
          <w:spacing w:val="47"/>
        </w:rPr>
        <w:t xml:space="preserve"> </w:t>
      </w:r>
      <w:r>
        <w:rPr>
          <w:rFonts w:ascii="Times New Roman" w:eastAsia="Times New Roman" w:hAnsi="Times New Roman" w:cs="Times New Roman"/>
          <w:spacing w:val="-1"/>
        </w:rPr>
        <w:t>confirmation</w:t>
      </w:r>
      <w:r>
        <w:rPr>
          <w:rFonts w:ascii="Times New Roman" w:eastAsia="Times New Roman" w:hAnsi="Times New Roman" w:cs="Times New Roman"/>
          <w:spacing w:val="45"/>
        </w:rPr>
        <w:t xml:space="preserve"> </w:t>
      </w:r>
      <w:r>
        <w:rPr>
          <w:rFonts w:ascii="Times New Roman" w:eastAsia="Times New Roman" w:hAnsi="Times New Roman" w:cs="Times New Roman"/>
        </w:rPr>
        <w:t>bias,</w:t>
      </w:r>
      <w:r>
        <w:rPr>
          <w:rFonts w:ascii="Times New Roman" w:eastAsia="Times New Roman" w:hAnsi="Times New Roman" w:cs="Times New Roman"/>
          <w:spacing w:val="45"/>
        </w:rPr>
        <w:t xml:space="preserve"> </w:t>
      </w:r>
      <w:r>
        <w:rPr>
          <w:rFonts w:ascii="Times New Roman" w:eastAsia="Times New Roman" w:hAnsi="Times New Roman" w:cs="Times New Roman"/>
        </w:rPr>
        <w:t>we</w:t>
      </w:r>
      <w:r>
        <w:rPr>
          <w:rFonts w:ascii="Times New Roman" w:eastAsia="Times New Roman" w:hAnsi="Times New Roman" w:cs="Times New Roman"/>
          <w:spacing w:val="43"/>
        </w:rPr>
        <w:t xml:space="preserve"> </w:t>
      </w:r>
      <w:r>
        <w:rPr>
          <w:rFonts w:ascii="Times New Roman" w:eastAsia="Times New Roman" w:hAnsi="Times New Roman" w:cs="Times New Roman"/>
          <w:spacing w:val="-1"/>
        </w:rPr>
        <w:t>need</w:t>
      </w:r>
      <w:r>
        <w:rPr>
          <w:rFonts w:ascii="Times New Roman" w:eastAsia="Times New Roman" w:hAnsi="Times New Roman" w:cs="Times New Roman"/>
          <w:spacing w:val="45"/>
        </w:rPr>
        <w:t xml:space="preserve"> </w:t>
      </w:r>
      <w:r>
        <w:rPr>
          <w:rFonts w:ascii="Times New Roman" w:eastAsia="Times New Roman" w:hAnsi="Times New Roman" w:cs="Times New Roman"/>
        </w:rPr>
        <w:t>to</w:t>
      </w:r>
      <w:r>
        <w:rPr>
          <w:rFonts w:ascii="Times New Roman" w:eastAsia="Times New Roman" w:hAnsi="Times New Roman" w:cs="Times New Roman"/>
          <w:spacing w:val="53"/>
        </w:rPr>
        <w:t xml:space="preserve"> </w:t>
      </w:r>
      <w:r>
        <w:rPr>
          <w:rFonts w:ascii="Times New Roman" w:eastAsia="Times New Roman" w:hAnsi="Times New Roman" w:cs="Times New Roman"/>
          <w:spacing w:val="-1"/>
        </w:rPr>
        <w:t>develop</w:t>
      </w:r>
      <w:r>
        <w:rPr>
          <w:rFonts w:ascii="Times New Roman" w:eastAsia="Times New Roman" w:hAnsi="Times New Roman" w:cs="Times New Roman"/>
          <w:spacing w:val="14"/>
        </w:rPr>
        <w:t xml:space="preserve"> </w:t>
      </w:r>
      <w:r>
        <w:rPr>
          <w:rFonts w:ascii="Times New Roman" w:eastAsia="Times New Roman" w:hAnsi="Times New Roman" w:cs="Times New Roman"/>
        </w:rPr>
        <w:t>the</w:t>
      </w:r>
      <w:r>
        <w:rPr>
          <w:rFonts w:ascii="Times New Roman" w:eastAsia="Times New Roman" w:hAnsi="Times New Roman" w:cs="Times New Roman"/>
          <w:spacing w:val="13"/>
        </w:rPr>
        <w:t xml:space="preserve"> </w:t>
      </w:r>
      <w:r>
        <w:rPr>
          <w:rFonts w:ascii="Times New Roman" w:eastAsia="Times New Roman" w:hAnsi="Times New Roman" w:cs="Times New Roman"/>
          <w:spacing w:val="-1"/>
        </w:rPr>
        <w:t>habit</w:t>
      </w:r>
      <w:r>
        <w:rPr>
          <w:rFonts w:ascii="Times New Roman" w:eastAsia="Times New Roman" w:hAnsi="Times New Roman" w:cs="Times New Roman"/>
          <w:spacing w:val="14"/>
        </w:rPr>
        <w:t xml:space="preserve"> </w:t>
      </w:r>
      <w:r>
        <w:rPr>
          <w:rFonts w:ascii="Times New Roman" w:eastAsia="Times New Roman" w:hAnsi="Times New Roman" w:cs="Times New Roman"/>
        </w:rPr>
        <w:t>of</w:t>
      </w:r>
      <w:r>
        <w:rPr>
          <w:rFonts w:ascii="Times New Roman" w:eastAsia="Times New Roman" w:hAnsi="Times New Roman" w:cs="Times New Roman"/>
          <w:spacing w:val="13"/>
        </w:rPr>
        <w:t xml:space="preserve"> </w:t>
      </w:r>
      <w:r>
        <w:rPr>
          <w:rFonts w:ascii="Times New Roman" w:eastAsia="Times New Roman" w:hAnsi="Times New Roman" w:cs="Times New Roman"/>
        </w:rPr>
        <w:t>looking</w:t>
      </w:r>
      <w:r>
        <w:rPr>
          <w:rFonts w:ascii="Times New Roman" w:eastAsia="Times New Roman" w:hAnsi="Times New Roman" w:cs="Times New Roman"/>
          <w:spacing w:val="11"/>
        </w:rPr>
        <w:t xml:space="preserve"> </w:t>
      </w:r>
      <w:r>
        <w:rPr>
          <w:rFonts w:ascii="Times New Roman" w:eastAsia="Times New Roman" w:hAnsi="Times New Roman" w:cs="Times New Roman"/>
        </w:rPr>
        <w:t>for</w:t>
      </w:r>
      <w:r>
        <w:rPr>
          <w:rFonts w:ascii="Times New Roman" w:eastAsia="Times New Roman" w:hAnsi="Times New Roman" w:cs="Times New Roman"/>
          <w:spacing w:val="12"/>
        </w:rPr>
        <w:t xml:space="preserve"> </w:t>
      </w:r>
      <w:r>
        <w:rPr>
          <w:rFonts w:ascii="Times New Roman" w:eastAsia="Times New Roman" w:hAnsi="Times New Roman" w:cs="Times New Roman"/>
        </w:rPr>
        <w:t>disconfirming</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evidence,</w:t>
      </w:r>
      <w:r>
        <w:rPr>
          <w:rFonts w:ascii="Times New Roman" w:eastAsia="Times New Roman" w:hAnsi="Times New Roman" w:cs="Times New Roman"/>
          <w:spacing w:val="14"/>
        </w:rPr>
        <w:t xml:space="preserve"> </w:t>
      </w:r>
      <w:r>
        <w:rPr>
          <w:rFonts w:ascii="Times New Roman" w:eastAsia="Times New Roman" w:hAnsi="Times New Roman" w:cs="Times New Roman"/>
        </w:rPr>
        <w:t>but</w:t>
      </w:r>
      <w:r>
        <w:rPr>
          <w:rFonts w:ascii="Times New Roman" w:eastAsia="Times New Roman" w:hAnsi="Times New Roman" w:cs="Times New Roman"/>
          <w:spacing w:val="14"/>
        </w:rPr>
        <w:t xml:space="preserve"> </w:t>
      </w:r>
      <w:r>
        <w:rPr>
          <w:rFonts w:ascii="Times New Roman" w:eastAsia="Times New Roman" w:hAnsi="Times New Roman" w:cs="Times New Roman"/>
        </w:rPr>
        <w:t>this</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habit</w:t>
      </w:r>
      <w:r>
        <w:rPr>
          <w:rFonts w:ascii="Times New Roman" w:eastAsia="Times New Roman" w:hAnsi="Times New Roman" w:cs="Times New Roman"/>
          <w:spacing w:val="14"/>
        </w:rPr>
        <w:t xml:space="preserve"> </w:t>
      </w:r>
      <w:r>
        <w:rPr>
          <w:rFonts w:ascii="Times New Roman" w:eastAsia="Times New Roman" w:hAnsi="Times New Roman" w:cs="Times New Roman"/>
        </w:rPr>
        <w:t>will</w:t>
      </w:r>
      <w:r>
        <w:rPr>
          <w:rFonts w:ascii="Times New Roman" w:eastAsia="Times New Roman" w:hAnsi="Times New Roman" w:cs="Times New Roman"/>
          <w:spacing w:val="12"/>
        </w:rPr>
        <w:t xml:space="preserve"> </w:t>
      </w:r>
      <w:r>
        <w:rPr>
          <w:rFonts w:ascii="Times New Roman" w:eastAsia="Times New Roman" w:hAnsi="Times New Roman" w:cs="Times New Roman"/>
        </w:rPr>
        <w:t>be</w:t>
      </w:r>
      <w:r>
        <w:rPr>
          <w:rFonts w:ascii="Times New Roman" w:eastAsia="Times New Roman" w:hAnsi="Times New Roman" w:cs="Times New Roman"/>
          <w:spacing w:val="13"/>
        </w:rPr>
        <w:t xml:space="preserve"> </w:t>
      </w:r>
      <w:r>
        <w:rPr>
          <w:rFonts w:ascii="Times New Roman" w:eastAsia="Times New Roman" w:hAnsi="Times New Roman" w:cs="Times New Roman"/>
          <w:spacing w:val="-1"/>
        </w:rPr>
        <w:t>all</w:t>
      </w:r>
      <w:r>
        <w:rPr>
          <w:rFonts w:ascii="Times New Roman" w:eastAsia="Times New Roman" w:hAnsi="Times New Roman" w:cs="Times New Roman"/>
          <w:spacing w:val="14"/>
        </w:rPr>
        <w:t xml:space="preserve"> </w:t>
      </w:r>
      <w:r>
        <w:rPr>
          <w:rFonts w:ascii="Times New Roman" w:eastAsia="Times New Roman" w:hAnsi="Times New Roman" w:cs="Times New Roman"/>
        </w:rPr>
        <w:t>the</w:t>
      </w:r>
      <w:r>
        <w:rPr>
          <w:rFonts w:ascii="Times New Roman" w:eastAsia="Times New Roman" w:hAnsi="Times New Roman" w:cs="Times New Roman"/>
          <w:spacing w:val="47"/>
        </w:rPr>
        <w:t xml:space="preserve"> </w:t>
      </w:r>
      <w:r>
        <w:rPr>
          <w:rFonts w:ascii="Times New Roman" w:eastAsia="Times New Roman" w:hAnsi="Times New Roman" w:cs="Times New Roman"/>
          <w:spacing w:val="-1"/>
        </w:rPr>
        <w:t>harder</w:t>
      </w:r>
      <w:r>
        <w:rPr>
          <w:rFonts w:ascii="Times New Roman" w:eastAsia="Times New Roman" w:hAnsi="Times New Roman" w:cs="Times New Roman"/>
          <w:spacing w:val="30"/>
        </w:rPr>
        <w:t xml:space="preserve"> </w:t>
      </w:r>
      <w:r>
        <w:rPr>
          <w:rFonts w:ascii="Times New Roman" w:eastAsia="Times New Roman" w:hAnsi="Times New Roman" w:cs="Times New Roman"/>
        </w:rPr>
        <w:t>to</w:t>
      </w:r>
      <w:r>
        <w:rPr>
          <w:rFonts w:ascii="Times New Roman" w:eastAsia="Times New Roman" w:hAnsi="Times New Roman" w:cs="Times New Roman"/>
          <w:spacing w:val="31"/>
        </w:rPr>
        <w:t xml:space="preserve"> </w:t>
      </w:r>
      <w:r>
        <w:rPr>
          <w:rFonts w:ascii="Times New Roman" w:eastAsia="Times New Roman" w:hAnsi="Times New Roman" w:cs="Times New Roman"/>
        </w:rPr>
        <w:t>acquire</w:t>
      </w:r>
      <w:r>
        <w:rPr>
          <w:rFonts w:ascii="Times New Roman" w:eastAsia="Times New Roman" w:hAnsi="Times New Roman" w:cs="Times New Roman"/>
          <w:spacing w:val="29"/>
        </w:rPr>
        <w:t xml:space="preserve"> </w:t>
      </w:r>
      <w:r>
        <w:rPr>
          <w:rFonts w:ascii="Times New Roman" w:eastAsia="Times New Roman" w:hAnsi="Times New Roman" w:cs="Times New Roman"/>
        </w:rPr>
        <w:t>if</w:t>
      </w:r>
      <w:r>
        <w:rPr>
          <w:rFonts w:ascii="Times New Roman" w:eastAsia="Times New Roman" w:hAnsi="Times New Roman" w:cs="Times New Roman"/>
          <w:spacing w:val="30"/>
        </w:rPr>
        <w:t xml:space="preserve"> </w:t>
      </w:r>
      <w:r>
        <w:rPr>
          <w:rFonts w:ascii="Times New Roman" w:eastAsia="Times New Roman" w:hAnsi="Times New Roman" w:cs="Times New Roman"/>
        </w:rPr>
        <w:t>we</w:t>
      </w:r>
      <w:r>
        <w:rPr>
          <w:rFonts w:ascii="Times New Roman" w:eastAsia="Times New Roman" w:hAnsi="Times New Roman" w:cs="Times New Roman"/>
          <w:spacing w:val="32"/>
        </w:rPr>
        <w:t xml:space="preserve"> </w:t>
      </w:r>
      <w:r>
        <w:rPr>
          <w:rFonts w:ascii="Times New Roman" w:eastAsia="Times New Roman" w:hAnsi="Times New Roman" w:cs="Times New Roman"/>
        </w:rPr>
        <w:t>do</w:t>
      </w:r>
      <w:r>
        <w:rPr>
          <w:rFonts w:ascii="Times New Roman" w:eastAsia="Times New Roman" w:hAnsi="Times New Roman" w:cs="Times New Roman"/>
          <w:spacing w:val="30"/>
        </w:rPr>
        <w:t xml:space="preserve"> </w:t>
      </w:r>
      <w:r>
        <w:rPr>
          <w:rFonts w:ascii="Times New Roman" w:eastAsia="Times New Roman" w:hAnsi="Times New Roman" w:cs="Times New Roman"/>
        </w:rPr>
        <w:t>not</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also</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become</w:t>
      </w:r>
      <w:r>
        <w:rPr>
          <w:rFonts w:ascii="Times New Roman" w:eastAsia="Times New Roman" w:hAnsi="Times New Roman" w:cs="Times New Roman"/>
          <w:spacing w:val="30"/>
        </w:rPr>
        <w:t xml:space="preserve"> </w:t>
      </w:r>
      <w:r>
        <w:rPr>
          <w:rFonts w:ascii="Times New Roman" w:eastAsia="Times New Roman" w:hAnsi="Times New Roman" w:cs="Times New Roman"/>
        </w:rPr>
        <w:t>aware</w:t>
      </w:r>
      <w:r>
        <w:rPr>
          <w:rFonts w:ascii="Times New Roman" w:eastAsia="Times New Roman" w:hAnsi="Times New Roman" w:cs="Times New Roman"/>
          <w:spacing w:val="29"/>
        </w:rPr>
        <w:t xml:space="preserve"> </w:t>
      </w:r>
      <w:r>
        <w:rPr>
          <w:rFonts w:ascii="Times New Roman" w:eastAsia="Times New Roman" w:hAnsi="Times New Roman" w:cs="Times New Roman"/>
        </w:rPr>
        <w:t>of</w:t>
      </w:r>
      <w:r>
        <w:rPr>
          <w:rFonts w:ascii="Times New Roman" w:eastAsia="Times New Roman" w:hAnsi="Times New Roman" w:cs="Times New Roman"/>
          <w:spacing w:val="30"/>
        </w:rPr>
        <w:t xml:space="preserve"> </w:t>
      </w:r>
      <w:r>
        <w:rPr>
          <w:rFonts w:ascii="Times New Roman" w:eastAsia="Times New Roman" w:hAnsi="Times New Roman" w:cs="Times New Roman"/>
        </w:rPr>
        <w:t>the</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range</w:t>
      </w:r>
      <w:r>
        <w:rPr>
          <w:rFonts w:ascii="Times New Roman" w:eastAsia="Times New Roman" w:hAnsi="Times New Roman" w:cs="Times New Roman"/>
          <w:spacing w:val="30"/>
        </w:rPr>
        <w:t xml:space="preserve"> </w:t>
      </w:r>
      <w:r>
        <w:rPr>
          <w:rFonts w:ascii="Times New Roman" w:eastAsia="Times New Roman" w:hAnsi="Times New Roman" w:cs="Times New Roman"/>
        </w:rPr>
        <w:t>of</w:t>
      </w:r>
      <w:r>
        <w:rPr>
          <w:rFonts w:ascii="Times New Roman" w:eastAsia="Times New Roman" w:hAnsi="Times New Roman" w:cs="Times New Roman"/>
          <w:spacing w:val="30"/>
        </w:rPr>
        <w:t xml:space="preserve"> </w:t>
      </w:r>
      <w:r>
        <w:rPr>
          <w:rFonts w:ascii="Times New Roman" w:eastAsia="Times New Roman" w:hAnsi="Times New Roman" w:cs="Times New Roman"/>
        </w:rPr>
        <w:t>other</w:t>
      </w:r>
      <w:r>
        <w:rPr>
          <w:rFonts w:ascii="Times New Roman" w:eastAsia="Times New Roman" w:hAnsi="Times New Roman" w:cs="Times New Roman"/>
          <w:spacing w:val="32"/>
        </w:rPr>
        <w:t xml:space="preserve"> </w:t>
      </w:r>
      <w:r>
        <w:rPr>
          <w:rFonts w:ascii="Times New Roman" w:eastAsia="Times New Roman" w:hAnsi="Times New Roman" w:cs="Times New Roman"/>
          <w:spacing w:val="-1"/>
        </w:rPr>
        <w:t>biases</w:t>
      </w:r>
      <w:r>
        <w:rPr>
          <w:rFonts w:ascii="Times New Roman" w:eastAsia="Times New Roman" w:hAnsi="Times New Roman" w:cs="Times New Roman"/>
          <w:spacing w:val="31"/>
        </w:rPr>
        <w:t xml:space="preserve"> </w:t>
      </w:r>
      <w:r>
        <w:rPr>
          <w:rFonts w:ascii="Times New Roman" w:eastAsia="Times New Roman" w:hAnsi="Times New Roman" w:cs="Times New Roman"/>
        </w:rPr>
        <w:t>that</w:t>
      </w:r>
      <w:r>
        <w:rPr>
          <w:rFonts w:ascii="Times New Roman" w:eastAsia="Times New Roman" w:hAnsi="Times New Roman" w:cs="Times New Roman"/>
          <w:spacing w:val="43"/>
        </w:rPr>
        <w:t xml:space="preserve"> </w:t>
      </w:r>
      <w:r>
        <w:rPr>
          <w:rFonts w:ascii="Times New Roman" w:eastAsia="Times New Roman" w:hAnsi="Times New Roman" w:cs="Times New Roman"/>
          <w:spacing w:val="-1"/>
        </w:rPr>
        <w:t xml:space="preserve">contribute </w:t>
      </w:r>
      <w:r>
        <w:rPr>
          <w:rFonts w:ascii="Times New Roman" w:eastAsia="Times New Roman" w:hAnsi="Times New Roman" w:cs="Times New Roman"/>
        </w:rPr>
        <w:t>to it.</w:t>
      </w:r>
    </w:p>
    <w:p w14:paraId="525B8D5F" w14:textId="77777777" w:rsidR="00292EBF" w:rsidRDefault="009A091D">
      <w:pPr>
        <w:pStyle w:val="a3"/>
        <w:spacing w:line="278" w:lineRule="exact"/>
        <w:ind w:firstLine="479"/>
        <w:jc w:val="both"/>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48"/>
          <w:lang w:eastAsia="zh-CN"/>
        </w:rPr>
        <w:t>：</w:t>
      </w:r>
      <w:r>
        <w:rPr>
          <w:rFonts w:ascii="楷体" w:eastAsia="楷体" w:hAnsi="楷体" w:cs="楷体"/>
          <w:lang w:eastAsia="zh-CN"/>
        </w:rPr>
        <w:t>为了保护自己免受确认偏见的影响</w:t>
      </w:r>
      <w:r>
        <w:rPr>
          <w:rFonts w:ascii="楷体" w:eastAsia="楷体" w:hAnsi="楷体" w:cs="楷体"/>
          <w:spacing w:val="-48"/>
          <w:lang w:eastAsia="zh-CN"/>
        </w:rPr>
        <w:t>，</w:t>
      </w:r>
      <w:r>
        <w:rPr>
          <w:rFonts w:ascii="楷体" w:eastAsia="楷体" w:hAnsi="楷体" w:cs="楷体"/>
          <w:lang w:eastAsia="zh-CN"/>
        </w:rPr>
        <w:t>我们需要养成寻找驳斥证据的习</w:t>
      </w:r>
    </w:p>
    <w:p w14:paraId="1D4B4A1C" w14:textId="77777777" w:rsidR="00292EBF" w:rsidRDefault="009A091D">
      <w:pPr>
        <w:pStyle w:val="a3"/>
        <w:spacing w:before="154" w:line="357" w:lineRule="auto"/>
        <w:ind w:left="600" w:right="3" w:hanging="480"/>
        <w:rPr>
          <w:rFonts w:ascii="楷体" w:eastAsia="楷体" w:hAnsi="楷体" w:cs="楷体"/>
          <w:lang w:eastAsia="zh-CN"/>
        </w:rPr>
      </w:pPr>
      <w:r>
        <w:rPr>
          <w:rFonts w:ascii="楷体" w:eastAsia="楷体" w:hAnsi="楷体" w:cs="楷体"/>
          <w:lang w:eastAsia="zh-CN"/>
        </w:rPr>
        <w:t>惯，但如果我们意识不到导致这种偏见的其他偏见，就很难养成这种习惯。 分析：原句是一个并列句，前面的句子结构比较清晰，</w:t>
      </w:r>
      <w:r>
        <w:rPr>
          <w:rFonts w:ascii="Times New Roman" w:eastAsia="Times New Roman" w:hAnsi="Times New Roman" w:cs="Times New Roman"/>
          <w:lang w:eastAsia="zh-CN"/>
        </w:rPr>
        <w:t>but</w:t>
      </w:r>
      <w:r>
        <w:rPr>
          <w:rFonts w:ascii="Times New Roman" w:eastAsia="Times New Roman" w:hAnsi="Times New Roman" w:cs="Times New Roman"/>
          <w:spacing w:val="20"/>
          <w:lang w:eastAsia="zh-CN"/>
        </w:rPr>
        <w:t xml:space="preserve"> </w:t>
      </w:r>
      <w:r>
        <w:rPr>
          <w:rFonts w:ascii="楷体" w:eastAsia="楷体" w:hAnsi="楷体" w:cs="楷体"/>
          <w:lang w:eastAsia="zh-CN"/>
        </w:rPr>
        <w:t>引导的并列句较</w:t>
      </w:r>
    </w:p>
    <w:p w14:paraId="6C66CA6B" w14:textId="77777777" w:rsidR="00292EBF" w:rsidRDefault="009A091D">
      <w:pPr>
        <w:pStyle w:val="a3"/>
        <w:spacing w:before="5" w:line="348" w:lineRule="auto"/>
        <w:ind w:right="3"/>
        <w:rPr>
          <w:rFonts w:ascii="楷体" w:eastAsia="楷体" w:hAnsi="楷体" w:cs="楷体"/>
          <w:lang w:eastAsia="zh-CN"/>
        </w:rPr>
      </w:pPr>
      <w:r>
        <w:rPr>
          <w:rFonts w:ascii="楷体" w:eastAsia="楷体" w:hAnsi="楷体" w:cs="楷体"/>
          <w:spacing w:val="-1"/>
          <w:lang w:eastAsia="zh-CN"/>
        </w:rPr>
        <w:t>长，其中涵盖一个</w:t>
      </w:r>
      <w:r>
        <w:rPr>
          <w:rFonts w:ascii="楷体" w:eastAsia="楷体" w:hAnsi="楷体" w:cs="楷体"/>
          <w:spacing w:val="-31"/>
          <w:lang w:eastAsia="zh-CN"/>
        </w:rPr>
        <w:t xml:space="preserve"> </w:t>
      </w:r>
      <w:r>
        <w:rPr>
          <w:rFonts w:ascii="Times New Roman" w:eastAsia="Times New Roman" w:hAnsi="Times New Roman" w:cs="Times New Roman"/>
          <w:lang w:eastAsia="zh-CN"/>
        </w:rPr>
        <w:t>if</w:t>
      </w:r>
      <w:r>
        <w:rPr>
          <w:rFonts w:ascii="Times New Roman" w:eastAsia="Times New Roman" w:hAnsi="Times New Roman" w:cs="Times New Roman"/>
          <w:spacing w:val="30"/>
          <w:lang w:eastAsia="zh-CN"/>
        </w:rPr>
        <w:t xml:space="preserve"> </w:t>
      </w:r>
      <w:r>
        <w:rPr>
          <w:rFonts w:ascii="楷体" w:eastAsia="楷体" w:hAnsi="楷体" w:cs="楷体"/>
          <w:lang w:eastAsia="zh-CN"/>
        </w:rPr>
        <w:t>引导的条件状语从句，并且从句中有一个</w:t>
      </w:r>
      <w:r>
        <w:rPr>
          <w:rFonts w:ascii="楷体" w:eastAsia="楷体" w:hAnsi="楷体" w:cs="楷体"/>
          <w:spacing w:val="-31"/>
          <w:lang w:eastAsia="zh-CN"/>
        </w:rPr>
        <w:t xml:space="preserve"> </w:t>
      </w:r>
      <w:r>
        <w:rPr>
          <w:rFonts w:ascii="Times New Roman" w:eastAsia="Times New Roman" w:hAnsi="Times New Roman" w:cs="Times New Roman"/>
          <w:lang w:eastAsia="zh-CN"/>
        </w:rPr>
        <w:t>that</w:t>
      </w:r>
      <w:r>
        <w:rPr>
          <w:rFonts w:ascii="Times New Roman" w:eastAsia="Times New Roman" w:hAnsi="Times New Roman" w:cs="Times New Roman"/>
          <w:spacing w:val="29"/>
          <w:lang w:eastAsia="zh-CN"/>
        </w:rPr>
        <w:t xml:space="preserve"> </w:t>
      </w:r>
      <w:r>
        <w:rPr>
          <w:rFonts w:ascii="楷体" w:eastAsia="楷体" w:hAnsi="楷体" w:cs="楷体"/>
          <w:lang w:eastAsia="zh-CN"/>
        </w:rPr>
        <w:t>引导的定语</w:t>
      </w:r>
      <w:r>
        <w:rPr>
          <w:rFonts w:ascii="楷体" w:eastAsia="楷体" w:hAnsi="楷体" w:cs="楷体"/>
          <w:spacing w:val="28"/>
          <w:lang w:eastAsia="zh-CN"/>
        </w:rPr>
        <w:t xml:space="preserve"> </w:t>
      </w:r>
      <w:r>
        <w:rPr>
          <w:rFonts w:ascii="楷体" w:eastAsia="楷体" w:hAnsi="楷体" w:cs="楷体"/>
          <w:lang w:eastAsia="zh-CN"/>
        </w:rPr>
        <w:t>从</w:t>
      </w:r>
      <w:r>
        <w:rPr>
          <w:rFonts w:ascii="楷体" w:eastAsia="楷体" w:hAnsi="楷体" w:cs="楷体"/>
          <w:spacing w:val="-1"/>
          <w:lang w:eastAsia="zh-CN"/>
        </w:rPr>
        <w:t>句</w:t>
      </w:r>
      <w:r>
        <w:rPr>
          <w:rFonts w:ascii="楷体" w:eastAsia="楷体" w:hAnsi="楷体" w:cs="楷体"/>
          <w:spacing w:val="-32"/>
          <w:lang w:eastAsia="zh-CN"/>
        </w:rPr>
        <w:t>，</w:t>
      </w:r>
      <w:r>
        <w:rPr>
          <w:rFonts w:ascii="楷体" w:eastAsia="楷体" w:hAnsi="楷体" w:cs="楷体"/>
          <w:lang w:eastAsia="zh-CN"/>
        </w:rPr>
        <w:t>这也符合英语重形合</w:t>
      </w:r>
      <w:r>
        <w:rPr>
          <w:rFonts w:ascii="楷体" w:eastAsia="楷体" w:hAnsi="楷体" w:cs="楷体"/>
          <w:spacing w:val="-31"/>
          <w:lang w:eastAsia="zh-CN"/>
        </w:rPr>
        <w:t>，</w:t>
      </w:r>
      <w:r>
        <w:rPr>
          <w:rFonts w:ascii="楷体" w:eastAsia="楷体" w:hAnsi="楷体" w:cs="楷体"/>
          <w:lang w:eastAsia="zh-CN"/>
        </w:rPr>
        <w:t>多长句的语言特点</w:t>
      </w:r>
      <w:r>
        <w:rPr>
          <w:rFonts w:ascii="楷体" w:eastAsia="楷体" w:hAnsi="楷体" w:cs="楷体"/>
          <w:spacing w:val="-31"/>
          <w:lang w:eastAsia="zh-CN"/>
        </w:rPr>
        <w:t>，</w:t>
      </w:r>
      <w:r>
        <w:rPr>
          <w:rFonts w:ascii="楷体" w:eastAsia="楷体" w:hAnsi="楷体" w:cs="楷体"/>
          <w:lang w:eastAsia="zh-CN"/>
        </w:rPr>
        <w:t>常使用关联词或者连词表达句 子之间的逻辑关系。而汉语重意合，句子的逻辑关系通过词汇或句子含义表达，</w:t>
      </w:r>
      <w:r>
        <w:rPr>
          <w:rFonts w:ascii="楷体" w:eastAsia="楷体" w:hAnsi="楷体" w:cs="楷体"/>
          <w:spacing w:val="36"/>
          <w:lang w:eastAsia="zh-CN"/>
        </w:rPr>
        <w:t xml:space="preserve"> </w:t>
      </w:r>
      <w:r>
        <w:rPr>
          <w:rFonts w:ascii="楷体" w:eastAsia="楷体" w:hAnsi="楷体" w:cs="楷体"/>
          <w:lang w:eastAsia="zh-CN"/>
        </w:rPr>
        <w:t>多用流水句</w:t>
      </w:r>
      <w:r>
        <w:rPr>
          <w:rFonts w:ascii="楷体" w:eastAsia="楷体" w:hAnsi="楷体" w:cs="楷体"/>
          <w:spacing w:val="-68"/>
          <w:lang w:eastAsia="zh-CN"/>
        </w:rPr>
        <w:t>，</w:t>
      </w:r>
      <w:r>
        <w:rPr>
          <w:rFonts w:ascii="楷体" w:eastAsia="楷体" w:hAnsi="楷体" w:cs="楷体"/>
          <w:lang w:eastAsia="zh-CN"/>
        </w:rPr>
        <w:t>小短句</w:t>
      </w:r>
      <w:r>
        <w:rPr>
          <w:rFonts w:ascii="楷体" w:eastAsia="楷体" w:hAnsi="楷体" w:cs="楷体"/>
          <w:spacing w:val="-68"/>
          <w:lang w:eastAsia="zh-CN"/>
        </w:rPr>
        <w:t>。</w:t>
      </w:r>
      <w:r>
        <w:rPr>
          <w:rFonts w:ascii="楷体" w:eastAsia="楷体" w:hAnsi="楷体" w:cs="楷体"/>
          <w:lang w:eastAsia="zh-CN"/>
        </w:rPr>
        <w:t>因此</w:t>
      </w:r>
      <w:r>
        <w:rPr>
          <w:rFonts w:ascii="楷体" w:eastAsia="楷体" w:hAnsi="楷体" w:cs="楷体"/>
          <w:spacing w:val="-68"/>
          <w:lang w:eastAsia="zh-CN"/>
        </w:rPr>
        <w:t>，</w:t>
      </w:r>
      <w:r>
        <w:rPr>
          <w:rFonts w:ascii="楷体" w:eastAsia="楷体" w:hAnsi="楷体" w:cs="楷体"/>
          <w:lang w:eastAsia="zh-CN"/>
        </w:rPr>
        <w:t>翻译时要注意长短句的转换</w:t>
      </w:r>
      <w:r>
        <w:rPr>
          <w:rFonts w:ascii="楷体" w:eastAsia="楷体" w:hAnsi="楷体" w:cs="楷体"/>
          <w:spacing w:val="-67"/>
          <w:lang w:eastAsia="zh-CN"/>
        </w:rPr>
        <w:t>。</w:t>
      </w:r>
      <w:r>
        <w:rPr>
          <w:rFonts w:ascii="楷体" w:eastAsia="楷体" w:hAnsi="楷体" w:cs="楷体"/>
          <w:lang w:eastAsia="zh-CN"/>
        </w:rPr>
        <w:t>由此</w:t>
      </w:r>
      <w:r>
        <w:rPr>
          <w:rFonts w:ascii="楷体" w:eastAsia="楷体" w:hAnsi="楷体" w:cs="楷体"/>
          <w:spacing w:val="-67"/>
          <w:lang w:eastAsia="zh-CN"/>
        </w:rPr>
        <w:t>，</w:t>
      </w:r>
      <w:r>
        <w:rPr>
          <w:rFonts w:ascii="楷体" w:eastAsia="楷体" w:hAnsi="楷体" w:cs="楷体"/>
          <w:lang w:eastAsia="zh-CN"/>
        </w:rPr>
        <w:t>笔者在翻译时， 将</w:t>
      </w:r>
      <w:r>
        <w:rPr>
          <w:rFonts w:ascii="楷体" w:eastAsia="楷体" w:hAnsi="楷体" w:cs="楷体"/>
          <w:spacing w:val="-61"/>
          <w:lang w:eastAsia="zh-CN"/>
        </w:rPr>
        <w:t xml:space="preserve"> </w:t>
      </w:r>
      <w:r>
        <w:rPr>
          <w:rFonts w:ascii="Times New Roman" w:eastAsia="Times New Roman" w:hAnsi="Times New Roman" w:cs="Times New Roman"/>
          <w:lang w:eastAsia="zh-CN"/>
        </w:rPr>
        <w:t xml:space="preserve">but </w:t>
      </w:r>
      <w:r>
        <w:rPr>
          <w:rFonts w:ascii="楷体" w:eastAsia="楷体" w:hAnsi="楷体" w:cs="楷体"/>
          <w:spacing w:val="-2"/>
          <w:lang w:eastAsia="zh-CN"/>
        </w:rPr>
        <w:t>引导的并列句译成了两个小短句，因为定语从句较短，采用包孕法将其前</w:t>
      </w:r>
      <w:r>
        <w:rPr>
          <w:rFonts w:ascii="楷体" w:eastAsia="楷体" w:hAnsi="楷体" w:cs="楷体"/>
          <w:spacing w:val="50"/>
          <w:lang w:eastAsia="zh-CN"/>
        </w:rPr>
        <w:t xml:space="preserve"> </w:t>
      </w:r>
      <w:r>
        <w:rPr>
          <w:rFonts w:ascii="楷体" w:eastAsia="楷体" w:hAnsi="楷体" w:cs="楷体"/>
          <w:lang w:eastAsia="zh-CN"/>
        </w:rPr>
        <w:t>置修饰</w:t>
      </w:r>
      <w:r>
        <w:rPr>
          <w:rFonts w:ascii="楷体" w:eastAsia="楷体" w:hAnsi="楷体" w:cs="楷体"/>
          <w:spacing w:val="-61"/>
          <w:lang w:eastAsia="zh-CN"/>
        </w:rPr>
        <w:t xml:space="preserve"> </w:t>
      </w:r>
      <w:r>
        <w:rPr>
          <w:rFonts w:ascii="Times New Roman" w:eastAsia="Times New Roman" w:hAnsi="Times New Roman" w:cs="Times New Roman"/>
          <w:lang w:eastAsia="zh-CN"/>
        </w:rPr>
        <w:t>other</w:t>
      </w:r>
      <w:r>
        <w:rPr>
          <w:rFonts w:ascii="Times New Roman" w:eastAsia="Times New Roman" w:hAnsi="Times New Roman" w:cs="Times New Roman"/>
          <w:spacing w:val="24"/>
          <w:lang w:eastAsia="zh-CN"/>
        </w:rPr>
        <w:t xml:space="preserve"> </w:t>
      </w:r>
      <w:r>
        <w:rPr>
          <w:rFonts w:ascii="Times New Roman" w:eastAsia="Times New Roman" w:hAnsi="Times New Roman" w:cs="Times New Roman"/>
          <w:lang w:eastAsia="zh-CN"/>
        </w:rPr>
        <w:t>bias</w:t>
      </w:r>
      <w:r>
        <w:rPr>
          <w:rFonts w:ascii="Times New Roman" w:eastAsia="Times New Roman" w:hAnsi="Times New Roman" w:cs="Times New Roman"/>
          <w:spacing w:val="-2"/>
          <w:lang w:eastAsia="zh-CN"/>
        </w:rPr>
        <w:t>e</w:t>
      </w:r>
      <w:r>
        <w:rPr>
          <w:rFonts w:ascii="Times New Roman" w:eastAsia="Times New Roman" w:hAnsi="Times New Roman" w:cs="Times New Roman"/>
          <w:spacing w:val="1"/>
          <w:lang w:eastAsia="zh-CN"/>
        </w:rPr>
        <w:t>s</w:t>
      </w:r>
      <w:r>
        <w:rPr>
          <w:rFonts w:ascii="楷体" w:eastAsia="楷体" w:hAnsi="楷体" w:cs="楷体"/>
          <w:lang w:eastAsia="zh-CN"/>
        </w:rPr>
        <w:t>。</w:t>
      </w:r>
      <w:r>
        <w:rPr>
          <w:rFonts w:ascii="楷体" w:eastAsia="楷体" w:hAnsi="楷体" w:cs="楷体"/>
          <w:spacing w:val="2"/>
          <w:lang w:eastAsia="zh-CN"/>
        </w:rPr>
        <w:t>译</w:t>
      </w:r>
      <w:r>
        <w:rPr>
          <w:rFonts w:ascii="楷体" w:eastAsia="楷体" w:hAnsi="楷体" w:cs="楷体"/>
          <w:lang w:eastAsia="zh-CN"/>
        </w:rPr>
        <w:t>文即</w:t>
      </w:r>
      <w:r>
        <w:rPr>
          <w:rFonts w:ascii="楷体" w:eastAsia="楷体" w:hAnsi="楷体" w:cs="楷体"/>
          <w:spacing w:val="-120"/>
          <w:lang w:eastAsia="zh-CN"/>
        </w:rPr>
        <w:t>：</w:t>
      </w:r>
      <w:r>
        <w:rPr>
          <w:rFonts w:ascii="楷体" w:eastAsia="楷体" w:hAnsi="楷体" w:cs="楷体"/>
          <w:lang w:eastAsia="zh-CN"/>
        </w:rPr>
        <w:t>‚但如果我们意识不到导致这种偏见的其他偏见， 就很难养成这种习惯</w:t>
      </w:r>
      <w:r>
        <w:rPr>
          <w:rFonts w:ascii="楷体" w:eastAsia="楷体" w:hAnsi="楷体" w:cs="楷体"/>
          <w:spacing w:val="-120"/>
          <w:lang w:eastAsia="zh-CN"/>
        </w:rPr>
        <w:t>。</w:t>
      </w:r>
      <w:r>
        <w:rPr>
          <w:rFonts w:ascii="楷体" w:eastAsia="楷体" w:hAnsi="楷体" w:cs="楷体"/>
          <w:lang w:eastAsia="zh-CN"/>
        </w:rPr>
        <w:t>‛</w:t>
      </w:r>
    </w:p>
    <w:p w14:paraId="3E705831" w14:textId="77777777" w:rsidR="00292EBF" w:rsidRDefault="009A091D">
      <w:pPr>
        <w:pStyle w:val="1"/>
        <w:spacing w:line="299" w:lineRule="exact"/>
        <w:ind w:left="120"/>
        <w:rPr>
          <w:rFonts w:cs="宋体"/>
          <w:b w:val="0"/>
          <w:bCs w:val="0"/>
          <w:lang w:eastAsia="zh-CN"/>
        </w:rPr>
      </w:pPr>
      <w:r>
        <w:rPr>
          <w:rFonts w:ascii="Times New Roman" w:eastAsia="Times New Roman" w:hAnsi="Times New Roman" w:cs="Times New Roman"/>
          <w:spacing w:val="-1"/>
          <w:lang w:eastAsia="zh-CN"/>
        </w:rPr>
        <w:t>3.4.5</w:t>
      </w:r>
      <w:r>
        <w:rPr>
          <w:rFonts w:ascii="Times New Roman" w:eastAsia="Times New Roman" w:hAnsi="Times New Roman" w:cs="Times New Roman"/>
          <w:spacing w:val="54"/>
          <w:lang w:eastAsia="zh-CN"/>
        </w:rPr>
        <w:t xml:space="preserve"> </w:t>
      </w:r>
      <w:r>
        <w:rPr>
          <w:lang w:eastAsia="zh-CN"/>
        </w:rPr>
        <w:t>综合法</w:t>
      </w:r>
      <w:r>
        <w:rPr>
          <w:rFonts w:cs="宋体"/>
          <w:w w:val="99"/>
          <w:lang w:eastAsia="zh-CN"/>
        </w:rPr>
        <w:t xml:space="preserve"> </w:t>
      </w:r>
    </w:p>
    <w:p w14:paraId="76F42A3C" w14:textId="77777777" w:rsidR="00292EBF" w:rsidRDefault="009A091D">
      <w:pPr>
        <w:pStyle w:val="a3"/>
        <w:spacing w:before="212" w:line="357" w:lineRule="auto"/>
        <w:ind w:right="217" w:firstLine="479"/>
        <w:jc w:val="both"/>
        <w:rPr>
          <w:lang w:eastAsia="zh-CN"/>
        </w:rPr>
      </w:pPr>
      <w:r>
        <w:rPr>
          <w:lang w:eastAsia="zh-CN"/>
        </w:rPr>
        <w:t>有时</w:t>
      </w:r>
      <w:r>
        <w:rPr>
          <w:spacing w:val="-32"/>
          <w:lang w:eastAsia="zh-CN"/>
        </w:rPr>
        <w:t>，</w:t>
      </w:r>
      <w:r>
        <w:rPr>
          <w:lang w:eastAsia="zh-CN"/>
        </w:rPr>
        <w:t>在翻译一个英语长句时</w:t>
      </w:r>
      <w:r>
        <w:rPr>
          <w:spacing w:val="-32"/>
          <w:lang w:eastAsia="zh-CN"/>
        </w:rPr>
        <w:t>，</w:t>
      </w:r>
      <w:r>
        <w:rPr>
          <w:lang w:eastAsia="zh-CN"/>
        </w:rPr>
        <w:t>并不只是单纯地使用一种方法</w:t>
      </w:r>
      <w:r>
        <w:rPr>
          <w:spacing w:val="-32"/>
          <w:lang w:eastAsia="zh-CN"/>
        </w:rPr>
        <w:t>，</w:t>
      </w:r>
      <w:r>
        <w:rPr>
          <w:lang w:eastAsia="zh-CN"/>
        </w:rPr>
        <w:t>而是综合使 用到各种方法</w:t>
      </w:r>
      <w:r>
        <w:rPr>
          <w:spacing w:val="-24"/>
          <w:lang w:eastAsia="zh-CN"/>
        </w:rPr>
        <w:t>。</w:t>
      </w:r>
      <w:r>
        <w:rPr>
          <w:lang w:eastAsia="zh-CN"/>
        </w:rPr>
        <w:t>这时我们需要综合分析</w:t>
      </w:r>
      <w:r>
        <w:rPr>
          <w:spacing w:val="-24"/>
          <w:lang w:eastAsia="zh-CN"/>
        </w:rPr>
        <w:t>，</w:t>
      </w:r>
      <w:r>
        <w:rPr>
          <w:lang w:eastAsia="zh-CN"/>
        </w:rPr>
        <w:t>或按照时间顺序</w:t>
      </w:r>
      <w:r>
        <w:rPr>
          <w:spacing w:val="-24"/>
          <w:lang w:eastAsia="zh-CN"/>
        </w:rPr>
        <w:t>，</w:t>
      </w:r>
      <w:r>
        <w:rPr>
          <w:lang w:eastAsia="zh-CN"/>
        </w:rPr>
        <w:t>或按照逻辑顺序</w:t>
      </w:r>
      <w:r>
        <w:rPr>
          <w:spacing w:val="-24"/>
          <w:lang w:eastAsia="zh-CN"/>
        </w:rPr>
        <w:t>，</w:t>
      </w:r>
      <w:r>
        <w:rPr>
          <w:lang w:eastAsia="zh-CN"/>
        </w:rPr>
        <w:t>顺 逆结合</w:t>
      </w:r>
      <w:r>
        <w:rPr>
          <w:spacing w:val="-48"/>
          <w:lang w:eastAsia="zh-CN"/>
        </w:rPr>
        <w:t>，</w:t>
      </w:r>
      <w:r>
        <w:rPr>
          <w:lang w:eastAsia="zh-CN"/>
        </w:rPr>
        <w:t>主次分明地对句子进行综合处理</w:t>
      </w:r>
      <w:r>
        <w:rPr>
          <w:spacing w:val="-48"/>
          <w:lang w:eastAsia="zh-CN"/>
        </w:rPr>
        <w:t>，</w:t>
      </w:r>
      <w:r>
        <w:rPr>
          <w:lang w:eastAsia="zh-CN"/>
        </w:rPr>
        <w:t>以便把英语原文翻译成通顺忠实的汉 语句子。</w:t>
      </w:r>
    </w:p>
    <w:p w14:paraId="10054938" w14:textId="77777777" w:rsidR="00292EBF" w:rsidRDefault="009A091D">
      <w:pPr>
        <w:pStyle w:val="1"/>
        <w:spacing w:before="36"/>
        <w:rPr>
          <w:b w:val="0"/>
          <w:bCs w:val="0"/>
        </w:rPr>
      </w:pPr>
      <w:r>
        <w:rPr>
          <w:spacing w:val="1"/>
        </w:rPr>
        <w:t>【例</w:t>
      </w:r>
      <w:r>
        <w:rPr>
          <w:spacing w:val="-67"/>
        </w:rPr>
        <w:t xml:space="preserve"> </w:t>
      </w:r>
      <w:r>
        <w:rPr>
          <w:rFonts w:ascii="Times New Roman" w:eastAsia="Times New Roman" w:hAnsi="Times New Roman" w:cs="Times New Roman"/>
          <w:spacing w:val="-1"/>
        </w:rPr>
        <w:t>24</w:t>
      </w:r>
      <w:r>
        <w:rPr>
          <w:spacing w:val="-1"/>
        </w:rPr>
        <w:t>】</w:t>
      </w:r>
    </w:p>
    <w:p w14:paraId="35D6A1EA" w14:textId="77777777" w:rsidR="00292EBF" w:rsidRDefault="009A091D">
      <w:pPr>
        <w:pStyle w:val="a3"/>
        <w:spacing w:before="8" w:line="460" w:lineRule="atLeast"/>
        <w:ind w:right="216" w:firstLine="479"/>
        <w:jc w:val="both"/>
        <w:rPr>
          <w:rFonts w:ascii="Times New Roman" w:eastAsia="Times New Roman" w:hAnsi="Times New Roman" w:cs="Times New Roman"/>
        </w:rPr>
      </w:pPr>
      <w:r>
        <w:rPr>
          <w:rFonts w:ascii="楷体" w:eastAsia="楷体" w:hAnsi="楷体" w:cs="楷体"/>
          <w:spacing w:val="-1"/>
        </w:rPr>
        <w:t>原文：</w:t>
      </w:r>
      <w:r>
        <w:rPr>
          <w:rFonts w:ascii="Times New Roman" w:eastAsia="Times New Roman" w:hAnsi="Times New Roman" w:cs="Times New Roman"/>
          <w:spacing w:val="-1"/>
        </w:rPr>
        <w:t>If</w:t>
      </w:r>
      <w:r>
        <w:rPr>
          <w:rFonts w:ascii="Times New Roman" w:eastAsia="Times New Roman" w:hAnsi="Times New Roman" w:cs="Times New Roman"/>
          <w:spacing w:val="1"/>
        </w:rPr>
        <w:t xml:space="preserve"> </w:t>
      </w:r>
      <w:r>
        <w:rPr>
          <w:rFonts w:ascii="Times New Roman" w:eastAsia="Times New Roman" w:hAnsi="Times New Roman" w:cs="Times New Roman"/>
        </w:rPr>
        <w:t>Annie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wants</w:t>
      </w:r>
      <w:r>
        <w:rPr>
          <w:rFonts w:ascii="Times New Roman" w:eastAsia="Times New Roman" w:hAnsi="Times New Roman" w:cs="Times New Roman"/>
          <w:spacing w:val="2"/>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pass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her</w:t>
      </w:r>
      <w:r>
        <w:rPr>
          <w:rFonts w:ascii="Times New Roman" w:eastAsia="Times New Roman" w:hAnsi="Times New Roman" w:cs="Times New Roman"/>
          <w:spacing w:val="1"/>
        </w:rPr>
        <w:t xml:space="preserve"> </w:t>
      </w:r>
      <w:r>
        <w:rPr>
          <w:rFonts w:ascii="Times New Roman" w:eastAsia="Times New Roman" w:hAnsi="Times New Roman" w:cs="Times New Roman"/>
        </w:rPr>
        <w:t>exam,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w:t>
      </w:r>
      <w:r>
        <w:rPr>
          <w:rFonts w:ascii="Times New Roman" w:eastAsia="Times New Roman" w:hAnsi="Times New Roman" w:cs="Times New Roman"/>
        </w:rPr>
        <w:t xml:space="preserve"> is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not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rational</w:t>
      </w:r>
      <w:r>
        <w:rPr>
          <w:rFonts w:ascii="Times New Roman" w:eastAsia="Times New Roman" w:hAnsi="Times New Roman" w:cs="Times New Roman"/>
          <w:spacing w:val="2"/>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forsake</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necessary</w:t>
      </w:r>
      <w:r>
        <w:rPr>
          <w:rFonts w:ascii="Times New Roman" w:eastAsia="Times New Roman" w:hAnsi="Times New Roman" w:cs="Times New Roman"/>
          <w:spacing w:val="41"/>
        </w:rPr>
        <w:t xml:space="preserve"> </w:t>
      </w:r>
      <w:r>
        <w:rPr>
          <w:rFonts w:ascii="Times New Roman" w:eastAsia="Times New Roman" w:hAnsi="Times New Roman" w:cs="Times New Roman"/>
          <w:spacing w:val="-1"/>
        </w:rPr>
        <w:t>revision</w:t>
      </w:r>
      <w:r>
        <w:rPr>
          <w:rFonts w:ascii="Times New Roman" w:eastAsia="Times New Roman" w:hAnsi="Times New Roman" w:cs="Times New Roman"/>
          <w:spacing w:val="21"/>
        </w:rPr>
        <w:t xml:space="preserve"> </w:t>
      </w:r>
      <w:r>
        <w:rPr>
          <w:rFonts w:ascii="Times New Roman" w:eastAsia="Times New Roman" w:hAnsi="Times New Roman" w:cs="Times New Roman"/>
        </w:rPr>
        <w:t>for</w:t>
      </w:r>
      <w:r>
        <w:rPr>
          <w:rFonts w:ascii="Times New Roman" w:eastAsia="Times New Roman" w:hAnsi="Times New Roman" w:cs="Times New Roman"/>
          <w:spacing w:val="19"/>
        </w:rPr>
        <w:t xml:space="preserve"> </w:t>
      </w:r>
      <w:r>
        <w:rPr>
          <w:rFonts w:ascii="Times New Roman" w:eastAsia="Times New Roman" w:hAnsi="Times New Roman" w:cs="Times New Roman"/>
        </w:rPr>
        <w:t>a</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night</w:t>
      </w:r>
      <w:r>
        <w:rPr>
          <w:rFonts w:ascii="Times New Roman" w:eastAsia="Times New Roman" w:hAnsi="Times New Roman" w:cs="Times New Roman"/>
          <w:spacing w:val="21"/>
        </w:rPr>
        <w:t xml:space="preserve"> </w:t>
      </w:r>
      <w:r>
        <w:rPr>
          <w:rFonts w:ascii="Times New Roman" w:eastAsia="Times New Roman" w:hAnsi="Times New Roman" w:cs="Times New Roman"/>
        </w:rPr>
        <w:t>on</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Jagermeister</w:t>
      </w:r>
      <w:r>
        <w:rPr>
          <w:rFonts w:ascii="Times New Roman" w:eastAsia="Times New Roman" w:hAnsi="Times New Roman" w:cs="Times New Roman"/>
          <w:spacing w:val="23"/>
        </w:rPr>
        <w:t xml:space="preserve"> </w:t>
      </w:r>
      <w:r>
        <w:rPr>
          <w:rFonts w:ascii="Times New Roman" w:eastAsia="Times New Roman" w:hAnsi="Times New Roman" w:cs="Times New Roman"/>
        </w:rPr>
        <w:t>with</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her</w:t>
      </w:r>
      <w:r>
        <w:rPr>
          <w:rFonts w:ascii="Times New Roman" w:eastAsia="Times New Roman" w:hAnsi="Times New Roman" w:cs="Times New Roman"/>
          <w:spacing w:val="22"/>
        </w:rPr>
        <w:t xml:space="preserve"> </w:t>
      </w:r>
      <w:r>
        <w:rPr>
          <w:rFonts w:ascii="Times New Roman" w:eastAsia="Times New Roman" w:hAnsi="Times New Roman" w:cs="Times New Roman"/>
          <w:spacing w:val="-1"/>
        </w:rPr>
        <w:t>pals,</w:t>
      </w:r>
      <w:r>
        <w:rPr>
          <w:rFonts w:ascii="Times New Roman" w:eastAsia="Times New Roman" w:hAnsi="Times New Roman" w:cs="Times New Roman"/>
          <w:spacing w:val="22"/>
        </w:rPr>
        <w:t xml:space="preserve"> </w:t>
      </w:r>
      <w:r>
        <w:rPr>
          <w:rFonts w:ascii="Times New Roman" w:eastAsia="Times New Roman" w:hAnsi="Times New Roman" w:cs="Times New Roman"/>
        </w:rPr>
        <w:t>but</w:t>
      </w:r>
      <w:r>
        <w:rPr>
          <w:rFonts w:ascii="Times New Roman" w:eastAsia="Times New Roman" w:hAnsi="Times New Roman" w:cs="Times New Roman"/>
          <w:spacing w:val="19"/>
        </w:rPr>
        <w:t xml:space="preserve"> </w:t>
      </w:r>
      <w:r>
        <w:rPr>
          <w:rFonts w:ascii="Times New Roman" w:eastAsia="Times New Roman" w:hAnsi="Times New Roman" w:cs="Times New Roman"/>
        </w:rPr>
        <w:t>if</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Megan</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has</w:t>
      </w:r>
      <w:r>
        <w:rPr>
          <w:rFonts w:ascii="Times New Roman" w:eastAsia="Times New Roman" w:hAnsi="Times New Roman" w:cs="Times New Roman"/>
          <w:spacing w:val="21"/>
        </w:rPr>
        <w:t xml:space="preserve"> </w:t>
      </w:r>
      <w:r>
        <w:rPr>
          <w:rFonts w:ascii="Times New Roman" w:eastAsia="Times New Roman" w:hAnsi="Times New Roman" w:cs="Times New Roman"/>
        </w:rPr>
        <w:t>finished</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her</w:t>
      </w:r>
    </w:p>
    <w:p w14:paraId="060E6D2C" w14:textId="77777777" w:rsidR="00292EBF" w:rsidRDefault="00292EBF">
      <w:pPr>
        <w:spacing w:line="460" w:lineRule="atLeast"/>
        <w:jc w:val="both"/>
        <w:rPr>
          <w:rFonts w:ascii="Times New Roman" w:eastAsia="Times New Roman" w:hAnsi="Times New Roman" w:cs="Times New Roman"/>
        </w:rPr>
        <w:sectPr w:rsidR="00292EBF">
          <w:footerReference w:type="default" r:id="rId16"/>
          <w:pgSz w:w="11910" w:h="16840"/>
          <w:pgMar w:top="1460" w:right="1580" w:bottom="1360" w:left="1680" w:header="0" w:footer="1166" w:gutter="0"/>
          <w:pgNumType w:start="26"/>
          <w:cols w:space="720"/>
        </w:sectPr>
      </w:pPr>
    </w:p>
    <w:p w14:paraId="727ED852" w14:textId="77777777" w:rsidR="00292EBF" w:rsidRDefault="009A091D">
      <w:pPr>
        <w:pStyle w:val="a3"/>
        <w:spacing w:before="54" w:line="407" w:lineRule="auto"/>
        <w:rPr>
          <w:rFonts w:ascii="Times New Roman" w:eastAsia="Times New Roman" w:hAnsi="Times New Roman" w:cs="Times New Roman"/>
        </w:rPr>
      </w:pPr>
      <w:r>
        <w:rPr>
          <w:rFonts w:ascii="Times New Roman"/>
        </w:rPr>
        <w:lastRenderedPageBreak/>
        <w:t>exams,</w:t>
      </w:r>
      <w:r>
        <w:rPr>
          <w:rFonts w:ascii="Times New Roman"/>
          <w:spacing w:val="19"/>
        </w:rPr>
        <w:t xml:space="preserve"> </w:t>
      </w:r>
      <w:r>
        <w:rPr>
          <w:rFonts w:ascii="Times New Roman"/>
          <w:spacing w:val="-1"/>
        </w:rPr>
        <w:t>wants</w:t>
      </w:r>
      <w:r>
        <w:rPr>
          <w:rFonts w:ascii="Times New Roman"/>
          <w:spacing w:val="19"/>
        </w:rPr>
        <w:t xml:space="preserve"> </w:t>
      </w:r>
      <w:r>
        <w:rPr>
          <w:rFonts w:ascii="Times New Roman"/>
        </w:rPr>
        <w:t>to</w:t>
      </w:r>
      <w:r>
        <w:rPr>
          <w:rFonts w:ascii="Times New Roman"/>
          <w:spacing w:val="19"/>
        </w:rPr>
        <w:t xml:space="preserve"> </w:t>
      </w:r>
      <w:r>
        <w:rPr>
          <w:rFonts w:ascii="Times New Roman"/>
        </w:rPr>
        <w:t>unwind</w:t>
      </w:r>
      <w:r>
        <w:rPr>
          <w:rFonts w:ascii="Times New Roman"/>
          <w:spacing w:val="16"/>
        </w:rPr>
        <w:t xml:space="preserve"> </w:t>
      </w:r>
      <w:r>
        <w:rPr>
          <w:rFonts w:ascii="Times New Roman"/>
        </w:rPr>
        <w:t>with</w:t>
      </w:r>
      <w:r>
        <w:rPr>
          <w:rFonts w:ascii="Times New Roman"/>
          <w:spacing w:val="19"/>
        </w:rPr>
        <w:t xml:space="preserve"> </w:t>
      </w:r>
      <w:r>
        <w:rPr>
          <w:rFonts w:ascii="Times New Roman"/>
          <w:spacing w:val="-1"/>
        </w:rPr>
        <w:t>friends</w:t>
      </w:r>
      <w:r>
        <w:rPr>
          <w:rFonts w:ascii="Times New Roman"/>
          <w:spacing w:val="18"/>
        </w:rPr>
        <w:t xml:space="preserve"> </w:t>
      </w:r>
      <w:r>
        <w:rPr>
          <w:rFonts w:ascii="Times New Roman"/>
          <w:spacing w:val="-1"/>
        </w:rPr>
        <w:t>and</w:t>
      </w:r>
      <w:r>
        <w:rPr>
          <w:rFonts w:ascii="Times New Roman"/>
          <w:spacing w:val="18"/>
        </w:rPr>
        <w:t xml:space="preserve"> </w:t>
      </w:r>
      <w:r>
        <w:rPr>
          <w:rFonts w:ascii="Times New Roman"/>
          <w:spacing w:val="-1"/>
        </w:rPr>
        <w:t>likes</w:t>
      </w:r>
      <w:r>
        <w:rPr>
          <w:rFonts w:ascii="Times New Roman"/>
          <w:spacing w:val="19"/>
        </w:rPr>
        <w:t xml:space="preserve"> </w:t>
      </w:r>
      <w:r>
        <w:rPr>
          <w:rFonts w:ascii="Times New Roman"/>
          <w:spacing w:val="-2"/>
        </w:rPr>
        <w:t>Jagermeister,</w:t>
      </w:r>
      <w:r>
        <w:rPr>
          <w:rFonts w:ascii="Times New Roman"/>
          <w:spacing w:val="18"/>
        </w:rPr>
        <w:t xml:space="preserve"> </w:t>
      </w:r>
      <w:r>
        <w:rPr>
          <w:rFonts w:ascii="Times New Roman"/>
        </w:rPr>
        <w:t>then</w:t>
      </w:r>
      <w:r>
        <w:rPr>
          <w:rFonts w:ascii="Times New Roman"/>
          <w:spacing w:val="18"/>
        </w:rPr>
        <w:t xml:space="preserve"> </w:t>
      </w:r>
      <w:r>
        <w:rPr>
          <w:rFonts w:ascii="Times New Roman"/>
        </w:rPr>
        <w:t>such</w:t>
      </w:r>
      <w:r>
        <w:rPr>
          <w:rFonts w:ascii="Times New Roman"/>
          <w:spacing w:val="18"/>
        </w:rPr>
        <w:t xml:space="preserve"> </w:t>
      </w:r>
      <w:r>
        <w:rPr>
          <w:rFonts w:ascii="Times New Roman"/>
        </w:rPr>
        <w:t>a</w:t>
      </w:r>
      <w:r>
        <w:rPr>
          <w:rFonts w:ascii="Times New Roman"/>
          <w:spacing w:val="20"/>
        </w:rPr>
        <w:t xml:space="preserve"> </w:t>
      </w:r>
      <w:r>
        <w:rPr>
          <w:rFonts w:ascii="Times New Roman"/>
          <w:spacing w:val="-1"/>
        </w:rPr>
        <w:t>night</w:t>
      </w:r>
      <w:r>
        <w:rPr>
          <w:rFonts w:ascii="Times New Roman"/>
          <w:spacing w:val="19"/>
        </w:rPr>
        <w:t xml:space="preserve"> </w:t>
      </w:r>
      <w:r>
        <w:rPr>
          <w:rFonts w:ascii="Times New Roman"/>
          <w:spacing w:val="-1"/>
        </w:rPr>
        <w:t>could</w:t>
      </w:r>
      <w:r>
        <w:rPr>
          <w:rFonts w:ascii="Times New Roman"/>
          <w:spacing w:val="59"/>
        </w:rPr>
        <w:t xml:space="preserve"> </w:t>
      </w:r>
      <w:r>
        <w:rPr>
          <w:rFonts w:ascii="Times New Roman"/>
          <w:spacing w:val="-1"/>
        </w:rPr>
        <w:t>well</w:t>
      </w:r>
      <w:r>
        <w:rPr>
          <w:rFonts w:ascii="Times New Roman"/>
        </w:rPr>
        <w:t xml:space="preserve"> be</w:t>
      </w:r>
      <w:r>
        <w:rPr>
          <w:rFonts w:ascii="Times New Roman"/>
          <w:spacing w:val="-1"/>
        </w:rPr>
        <w:t xml:space="preserve"> </w:t>
      </w:r>
      <w:r>
        <w:rPr>
          <w:rFonts w:ascii="Times New Roman"/>
        </w:rPr>
        <w:t>a</w:t>
      </w:r>
      <w:r>
        <w:rPr>
          <w:rFonts w:ascii="Times New Roman"/>
          <w:spacing w:val="-1"/>
        </w:rPr>
        <w:t xml:space="preserve"> rational</w:t>
      </w:r>
      <w:r>
        <w:rPr>
          <w:rFonts w:ascii="Times New Roman"/>
        </w:rPr>
        <w:t xml:space="preserve"> decision.</w:t>
      </w:r>
    </w:p>
    <w:p w14:paraId="073DA97E" w14:textId="77777777" w:rsidR="00292EBF" w:rsidRDefault="009A091D">
      <w:pPr>
        <w:pStyle w:val="a3"/>
        <w:spacing w:line="267" w:lineRule="exact"/>
        <w:ind w:firstLine="479"/>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如果安妮想通过考试</w:t>
      </w:r>
      <w:r>
        <w:rPr>
          <w:rFonts w:ascii="楷体" w:eastAsia="楷体" w:hAnsi="楷体" w:cs="楷体"/>
          <w:spacing w:val="-32"/>
          <w:lang w:eastAsia="zh-CN"/>
        </w:rPr>
        <w:t>，</w:t>
      </w:r>
      <w:r>
        <w:rPr>
          <w:rFonts w:ascii="楷体" w:eastAsia="楷体" w:hAnsi="楷体" w:cs="楷体"/>
          <w:lang w:eastAsia="zh-CN"/>
        </w:rPr>
        <w:t>她不做必要的复习</w:t>
      </w:r>
      <w:r>
        <w:rPr>
          <w:rFonts w:ascii="楷体" w:eastAsia="楷体" w:hAnsi="楷体" w:cs="楷体"/>
          <w:spacing w:val="-32"/>
          <w:lang w:eastAsia="zh-CN"/>
        </w:rPr>
        <w:t>，</w:t>
      </w:r>
      <w:r>
        <w:rPr>
          <w:rFonts w:ascii="楷体" w:eastAsia="楷体" w:hAnsi="楷体" w:cs="楷体"/>
          <w:lang w:eastAsia="zh-CN"/>
        </w:rPr>
        <w:t>而是和朋友们喝了一晚上</w:t>
      </w:r>
    </w:p>
    <w:p w14:paraId="639C093C" w14:textId="77777777" w:rsidR="00292EBF" w:rsidRDefault="009A091D">
      <w:pPr>
        <w:pStyle w:val="a3"/>
        <w:spacing w:before="154" w:line="357" w:lineRule="auto"/>
        <w:rPr>
          <w:rFonts w:ascii="楷体" w:eastAsia="楷体" w:hAnsi="楷体" w:cs="楷体"/>
          <w:lang w:eastAsia="zh-CN"/>
        </w:rPr>
      </w:pPr>
      <w:r>
        <w:rPr>
          <w:rFonts w:ascii="楷体" w:eastAsia="楷体" w:hAnsi="楷体" w:cs="楷体"/>
          <w:lang w:eastAsia="zh-CN"/>
        </w:rPr>
        <w:t>野格圣鹿力娇</w:t>
      </w:r>
      <w:r>
        <w:rPr>
          <w:rFonts w:ascii="楷体" w:eastAsia="楷体" w:hAnsi="楷体" w:cs="楷体"/>
          <w:spacing w:val="-1"/>
          <w:lang w:eastAsia="zh-CN"/>
        </w:rPr>
        <w:t>酒</w:t>
      </w:r>
      <w:r>
        <w:rPr>
          <w:rFonts w:ascii="楷体" w:eastAsia="楷体" w:hAnsi="楷体" w:cs="楷体"/>
          <w:spacing w:val="-32"/>
          <w:lang w:eastAsia="zh-CN"/>
        </w:rPr>
        <w:t>，</w:t>
      </w:r>
      <w:r>
        <w:rPr>
          <w:rFonts w:ascii="楷体" w:eastAsia="楷体" w:hAnsi="楷体" w:cs="楷体"/>
          <w:lang w:eastAsia="zh-CN"/>
        </w:rPr>
        <w:t>这是不理性的</w:t>
      </w:r>
      <w:r>
        <w:rPr>
          <w:rFonts w:ascii="楷体" w:eastAsia="楷体" w:hAnsi="楷体" w:cs="楷体"/>
          <w:spacing w:val="-32"/>
          <w:lang w:eastAsia="zh-CN"/>
        </w:rPr>
        <w:t>；</w:t>
      </w:r>
      <w:r>
        <w:rPr>
          <w:rFonts w:ascii="楷体" w:eastAsia="楷体" w:hAnsi="楷体" w:cs="楷体"/>
          <w:lang w:eastAsia="zh-CN"/>
        </w:rPr>
        <w:t>但是如果梅根通过了考试</w:t>
      </w:r>
      <w:r>
        <w:rPr>
          <w:rFonts w:ascii="楷体" w:eastAsia="楷体" w:hAnsi="楷体" w:cs="楷体"/>
          <w:spacing w:val="-32"/>
          <w:lang w:eastAsia="zh-CN"/>
        </w:rPr>
        <w:t>，</w:t>
      </w:r>
      <w:r>
        <w:rPr>
          <w:rFonts w:ascii="楷体" w:eastAsia="楷体" w:hAnsi="楷体" w:cs="楷体"/>
          <w:lang w:eastAsia="zh-CN"/>
        </w:rPr>
        <w:t>想和朋友们放松一 下，而且又喜欢喝这种酒，晚上喝一点，这样的做法可能就是一个理性的决定。</w:t>
      </w:r>
    </w:p>
    <w:p w14:paraId="741B210E" w14:textId="77777777" w:rsidR="00292EBF" w:rsidRDefault="009A091D">
      <w:pPr>
        <w:pStyle w:val="a3"/>
        <w:spacing w:before="36" w:line="348" w:lineRule="auto"/>
        <w:ind w:right="215" w:firstLine="479"/>
        <w:rPr>
          <w:rFonts w:ascii="楷体" w:eastAsia="楷体" w:hAnsi="楷体" w:cs="楷体"/>
          <w:lang w:eastAsia="zh-CN"/>
        </w:rPr>
      </w:pPr>
      <w:r>
        <w:rPr>
          <w:rFonts w:ascii="楷体" w:eastAsia="楷体" w:hAnsi="楷体" w:cs="楷体"/>
        </w:rPr>
        <w:t>分析：原句中将</w:t>
      </w:r>
      <w:r>
        <w:rPr>
          <w:rFonts w:ascii="楷体" w:eastAsia="楷体" w:hAnsi="楷体" w:cs="楷体"/>
          <w:spacing w:val="-60"/>
        </w:rPr>
        <w:t xml:space="preserve"> </w:t>
      </w:r>
      <w:r>
        <w:rPr>
          <w:rFonts w:ascii="Times New Roman" w:eastAsia="Times New Roman" w:hAnsi="Times New Roman" w:cs="Times New Roman"/>
        </w:rPr>
        <w:t>it</w:t>
      </w:r>
      <w:r>
        <w:rPr>
          <w:rFonts w:ascii="Times New Roman" w:eastAsia="Times New Roman" w:hAnsi="Times New Roman" w:cs="Times New Roman"/>
          <w:spacing w:val="19"/>
        </w:rPr>
        <w:t xml:space="preserve"> </w:t>
      </w:r>
      <w:r>
        <w:rPr>
          <w:rFonts w:ascii="Times New Roman" w:eastAsia="Times New Roman" w:hAnsi="Times New Roman" w:cs="Times New Roman"/>
        </w:rPr>
        <w:t>is</w:t>
      </w:r>
      <w:r>
        <w:rPr>
          <w:rFonts w:ascii="Times New Roman" w:eastAsia="Times New Roman" w:hAnsi="Times New Roman" w:cs="Times New Roman"/>
          <w:spacing w:val="19"/>
        </w:rPr>
        <w:t xml:space="preserve"> </w:t>
      </w:r>
      <w:r>
        <w:rPr>
          <w:rFonts w:ascii="Times New Roman" w:eastAsia="Times New Roman" w:hAnsi="Times New Roman" w:cs="Times New Roman"/>
        </w:rPr>
        <w:t>not</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rational</w:t>
      </w:r>
      <w:r>
        <w:rPr>
          <w:rFonts w:ascii="Times New Roman" w:eastAsia="Times New Roman" w:hAnsi="Times New Roman" w:cs="Times New Roman"/>
          <w:spacing w:val="19"/>
        </w:rPr>
        <w:t xml:space="preserve"> </w:t>
      </w:r>
      <w:r>
        <w:rPr>
          <w:rFonts w:ascii="Times New Roman" w:eastAsia="Times New Roman" w:hAnsi="Times New Roman" w:cs="Times New Roman"/>
        </w:rPr>
        <w:t>to</w:t>
      </w:r>
      <w:r>
        <w:rPr>
          <w:rFonts w:ascii="Times New Roman" w:eastAsia="Times New Roman" w:hAnsi="Times New Roman" w:cs="Times New Roman"/>
          <w:spacing w:val="19"/>
        </w:rPr>
        <w:t xml:space="preserve"> </w:t>
      </w:r>
      <w:r>
        <w:rPr>
          <w:rFonts w:ascii="Times New Roman" w:eastAsia="Times New Roman" w:hAnsi="Times New Roman" w:cs="Times New Roman"/>
        </w:rPr>
        <w:t>do</w:t>
      </w:r>
      <w:r>
        <w:rPr>
          <w:rFonts w:ascii="Times New Roman" w:eastAsia="Times New Roman" w:hAnsi="Times New Roman" w:cs="Times New Roman"/>
          <w:spacing w:val="2"/>
        </w:rPr>
        <w:t xml:space="preserve"> </w:t>
      </w:r>
      <w:r>
        <w:rPr>
          <w:rFonts w:ascii="楷体" w:eastAsia="楷体" w:hAnsi="楷体" w:cs="楷体"/>
        </w:rPr>
        <w:t>结构中的</w:t>
      </w:r>
      <w:r>
        <w:rPr>
          <w:rFonts w:ascii="楷体" w:eastAsia="楷体" w:hAnsi="楷体" w:cs="楷体"/>
          <w:spacing w:val="-60"/>
        </w:rPr>
        <w:t xml:space="preserve"> </w:t>
      </w:r>
      <w:r>
        <w:rPr>
          <w:rFonts w:ascii="Times New Roman" w:eastAsia="Times New Roman" w:hAnsi="Times New Roman" w:cs="Times New Roman"/>
        </w:rPr>
        <w:t>to</w:t>
      </w:r>
      <w:r>
        <w:rPr>
          <w:rFonts w:ascii="Times New Roman" w:eastAsia="Times New Roman" w:hAnsi="Times New Roman" w:cs="Times New Roman"/>
          <w:spacing w:val="19"/>
        </w:rPr>
        <w:t xml:space="preserve"> </w:t>
      </w:r>
      <w:r>
        <w:rPr>
          <w:rFonts w:ascii="Times New Roman" w:eastAsia="Times New Roman" w:hAnsi="Times New Roman" w:cs="Times New Roman"/>
        </w:rPr>
        <w:t xml:space="preserve">do </w:t>
      </w:r>
      <w:r>
        <w:rPr>
          <w:rFonts w:ascii="楷体" w:eastAsia="楷体" w:hAnsi="楷体" w:cs="楷体"/>
        </w:rPr>
        <w:t>真正的主语部分提前，</w:t>
      </w:r>
      <w:r>
        <w:rPr>
          <w:rFonts w:ascii="楷体" w:eastAsia="楷体" w:hAnsi="楷体" w:cs="楷体"/>
          <w:spacing w:val="27"/>
        </w:rPr>
        <w:t xml:space="preserve"> </w:t>
      </w:r>
      <w:r>
        <w:rPr>
          <w:rFonts w:ascii="楷体" w:eastAsia="楷体" w:hAnsi="楷体" w:cs="楷体"/>
        </w:rPr>
        <w:t>即</w:t>
      </w:r>
      <w:r>
        <w:rPr>
          <w:rFonts w:ascii="楷体" w:eastAsia="楷体" w:hAnsi="楷体" w:cs="楷体"/>
          <w:spacing w:val="-32"/>
        </w:rPr>
        <w:t>是</w:t>
      </w:r>
      <w:r>
        <w:rPr>
          <w:rFonts w:ascii="楷体" w:eastAsia="楷体" w:hAnsi="楷体" w:cs="楷体"/>
        </w:rPr>
        <w:t>‚她不做必要的复习</w:t>
      </w:r>
      <w:r>
        <w:rPr>
          <w:rFonts w:ascii="楷体" w:eastAsia="楷体" w:hAnsi="楷体" w:cs="楷体"/>
          <w:spacing w:val="-32"/>
        </w:rPr>
        <w:t>，</w:t>
      </w:r>
      <w:r>
        <w:rPr>
          <w:rFonts w:ascii="楷体" w:eastAsia="楷体" w:hAnsi="楷体" w:cs="楷体"/>
        </w:rPr>
        <w:t>而是和朋友们喝了一晚上野格圣鹿力娇酒</w:t>
      </w:r>
      <w:r>
        <w:rPr>
          <w:rFonts w:ascii="楷体" w:eastAsia="楷体" w:hAnsi="楷体" w:cs="楷体"/>
          <w:spacing w:val="-32"/>
        </w:rPr>
        <w:t>，</w:t>
      </w:r>
      <w:r>
        <w:rPr>
          <w:rFonts w:ascii="楷体" w:eastAsia="楷体" w:hAnsi="楷体" w:cs="楷体"/>
        </w:rPr>
        <w:t>这是不理 性的</w:t>
      </w:r>
      <w:r>
        <w:rPr>
          <w:rFonts w:ascii="楷体" w:eastAsia="楷体" w:hAnsi="楷体" w:cs="楷体"/>
          <w:spacing w:val="-120"/>
        </w:rPr>
        <w:t>。</w:t>
      </w:r>
      <w:r>
        <w:rPr>
          <w:rFonts w:ascii="楷体" w:eastAsia="楷体" w:hAnsi="楷体" w:cs="楷体"/>
          <w:spacing w:val="-15"/>
          <w:lang w:eastAsia="zh-CN"/>
        </w:rPr>
        <w:t>‛</w:t>
      </w:r>
      <w:r>
        <w:rPr>
          <w:rFonts w:ascii="楷体" w:eastAsia="楷体" w:hAnsi="楷体" w:cs="楷体"/>
          <w:lang w:eastAsia="zh-CN"/>
        </w:rPr>
        <w:t>笔者采用的是逆序法</w:t>
      </w:r>
      <w:r>
        <w:rPr>
          <w:rFonts w:ascii="楷体" w:eastAsia="楷体" w:hAnsi="楷体" w:cs="楷体"/>
          <w:spacing w:val="-15"/>
          <w:lang w:eastAsia="zh-CN"/>
        </w:rPr>
        <w:t>，</w:t>
      </w:r>
      <w:r>
        <w:rPr>
          <w:rFonts w:ascii="楷体" w:eastAsia="楷体" w:hAnsi="楷体" w:cs="楷体"/>
          <w:lang w:eastAsia="zh-CN"/>
        </w:rPr>
        <w:t>也正好符合了汉语先叙述再结论的语言特征</w:t>
      </w:r>
      <w:r>
        <w:rPr>
          <w:rFonts w:ascii="楷体" w:eastAsia="楷体" w:hAnsi="楷体" w:cs="楷体"/>
          <w:spacing w:val="-15"/>
          <w:lang w:eastAsia="zh-CN"/>
        </w:rPr>
        <w:t>。</w:t>
      </w:r>
      <w:r>
        <w:rPr>
          <w:rFonts w:ascii="Times New Roman" w:eastAsia="Times New Roman" w:hAnsi="Times New Roman" w:cs="Times New Roman"/>
          <w:lang w:eastAsia="zh-CN"/>
        </w:rPr>
        <w:t>but if</w:t>
      </w:r>
      <w:r>
        <w:rPr>
          <w:rFonts w:ascii="Times New Roman" w:eastAsia="Times New Roman" w:hAnsi="Times New Roman" w:cs="Times New Roman"/>
          <w:spacing w:val="-1"/>
          <w:lang w:eastAsia="zh-CN"/>
        </w:rPr>
        <w:t xml:space="preserve"> </w:t>
      </w:r>
      <w:r>
        <w:rPr>
          <w:rFonts w:ascii="楷体" w:eastAsia="楷体" w:hAnsi="楷体" w:cs="楷体"/>
          <w:spacing w:val="-2"/>
          <w:lang w:eastAsia="zh-CN"/>
        </w:rPr>
        <w:t>引导的句子中，包含三层含义：</w:t>
      </w:r>
      <w:r>
        <w:rPr>
          <w:spacing w:val="-2"/>
          <w:lang w:eastAsia="zh-CN"/>
        </w:rPr>
        <w:t>①</w:t>
      </w:r>
      <w:r>
        <w:rPr>
          <w:rFonts w:ascii="楷体" w:eastAsia="楷体" w:hAnsi="楷体" w:cs="楷体"/>
          <w:spacing w:val="-2"/>
          <w:lang w:eastAsia="zh-CN"/>
        </w:rPr>
        <w:t>但是如果梅根通过了考试；</w:t>
      </w:r>
      <w:r>
        <w:rPr>
          <w:spacing w:val="-2"/>
          <w:lang w:eastAsia="zh-CN"/>
        </w:rPr>
        <w:t>②</w:t>
      </w:r>
      <w:r>
        <w:rPr>
          <w:rFonts w:ascii="楷体" w:eastAsia="楷体" w:hAnsi="楷体" w:cs="楷体"/>
          <w:spacing w:val="-2"/>
          <w:lang w:eastAsia="zh-CN"/>
        </w:rPr>
        <w:t>想和朋友们放</w:t>
      </w:r>
      <w:r>
        <w:rPr>
          <w:rFonts w:ascii="楷体" w:eastAsia="楷体" w:hAnsi="楷体" w:cs="楷体"/>
          <w:spacing w:val="21"/>
          <w:lang w:eastAsia="zh-CN"/>
        </w:rPr>
        <w:t xml:space="preserve"> </w:t>
      </w:r>
      <w:r>
        <w:rPr>
          <w:rFonts w:ascii="楷体" w:eastAsia="楷体" w:hAnsi="楷体" w:cs="楷体"/>
          <w:lang w:eastAsia="zh-CN"/>
        </w:rPr>
        <w:t>松一下</w:t>
      </w:r>
      <w:r>
        <w:rPr>
          <w:rFonts w:ascii="楷体" w:eastAsia="楷体" w:hAnsi="楷体" w:cs="楷体"/>
          <w:spacing w:val="-24"/>
          <w:lang w:eastAsia="zh-CN"/>
        </w:rPr>
        <w:t>，</w:t>
      </w:r>
      <w:r>
        <w:rPr>
          <w:rFonts w:ascii="楷体" w:eastAsia="楷体" w:hAnsi="楷体" w:cs="楷体"/>
          <w:lang w:eastAsia="zh-CN"/>
        </w:rPr>
        <w:t>而</w:t>
      </w:r>
      <w:r>
        <w:rPr>
          <w:rFonts w:ascii="楷体" w:eastAsia="楷体" w:hAnsi="楷体" w:cs="楷体"/>
          <w:spacing w:val="-1"/>
          <w:lang w:eastAsia="zh-CN"/>
        </w:rPr>
        <w:t>且</w:t>
      </w:r>
      <w:r>
        <w:rPr>
          <w:rFonts w:ascii="楷体" w:eastAsia="楷体" w:hAnsi="楷体" w:cs="楷体"/>
          <w:lang w:eastAsia="zh-CN"/>
        </w:rPr>
        <w:t>又喜欢喝这种酒</w:t>
      </w:r>
      <w:r>
        <w:rPr>
          <w:rFonts w:ascii="楷体" w:eastAsia="楷体" w:hAnsi="楷体" w:cs="楷体"/>
          <w:spacing w:val="-24"/>
          <w:lang w:eastAsia="zh-CN"/>
        </w:rPr>
        <w:t>；</w:t>
      </w:r>
      <w:r>
        <w:rPr>
          <w:lang w:eastAsia="zh-CN"/>
        </w:rPr>
        <w:t>③</w:t>
      </w:r>
      <w:r>
        <w:rPr>
          <w:rFonts w:ascii="楷体" w:eastAsia="楷体" w:hAnsi="楷体" w:cs="楷体"/>
          <w:lang w:eastAsia="zh-CN"/>
        </w:rPr>
        <w:t>晚上喝一点</w:t>
      </w:r>
      <w:r>
        <w:rPr>
          <w:rFonts w:ascii="楷体" w:eastAsia="楷体" w:hAnsi="楷体" w:cs="楷体"/>
          <w:spacing w:val="-24"/>
          <w:lang w:eastAsia="zh-CN"/>
        </w:rPr>
        <w:t>，</w:t>
      </w:r>
      <w:r>
        <w:rPr>
          <w:rFonts w:ascii="楷体" w:eastAsia="楷体" w:hAnsi="楷体" w:cs="楷体"/>
          <w:lang w:eastAsia="zh-CN"/>
        </w:rPr>
        <w:t>这样的做法是理性的</w:t>
      </w:r>
      <w:r>
        <w:rPr>
          <w:rFonts w:ascii="楷体" w:eastAsia="楷体" w:hAnsi="楷体" w:cs="楷体"/>
          <w:spacing w:val="-24"/>
          <w:lang w:eastAsia="zh-CN"/>
        </w:rPr>
        <w:t>。</w:t>
      </w:r>
      <w:r>
        <w:rPr>
          <w:rFonts w:ascii="楷体" w:eastAsia="楷体" w:hAnsi="楷体" w:cs="楷体"/>
          <w:lang w:eastAsia="zh-CN"/>
        </w:rPr>
        <w:t>原句的逻 辑顺序与汉语完全一致</w:t>
      </w:r>
      <w:r>
        <w:rPr>
          <w:rFonts w:ascii="楷体" w:eastAsia="楷体" w:hAnsi="楷体" w:cs="楷体"/>
          <w:spacing w:val="-32"/>
          <w:lang w:eastAsia="zh-CN"/>
        </w:rPr>
        <w:t>，</w:t>
      </w:r>
      <w:r>
        <w:rPr>
          <w:rFonts w:ascii="楷体" w:eastAsia="楷体" w:hAnsi="楷体" w:cs="楷体"/>
          <w:lang w:eastAsia="zh-CN"/>
        </w:rPr>
        <w:t>因此笔者采用的是顺序译法</w:t>
      </w:r>
      <w:r>
        <w:rPr>
          <w:rFonts w:ascii="楷体" w:eastAsia="楷体" w:hAnsi="楷体" w:cs="楷体"/>
          <w:spacing w:val="-32"/>
          <w:lang w:eastAsia="zh-CN"/>
        </w:rPr>
        <w:t>。</w:t>
      </w:r>
      <w:r>
        <w:rPr>
          <w:rFonts w:ascii="楷体" w:eastAsia="楷体" w:hAnsi="楷体" w:cs="楷体"/>
          <w:lang w:eastAsia="zh-CN"/>
        </w:rPr>
        <w:t>综上</w:t>
      </w:r>
      <w:r>
        <w:rPr>
          <w:rFonts w:ascii="楷体" w:eastAsia="楷体" w:hAnsi="楷体" w:cs="楷体"/>
          <w:spacing w:val="-32"/>
          <w:lang w:eastAsia="zh-CN"/>
        </w:rPr>
        <w:t>，</w:t>
      </w:r>
      <w:r>
        <w:rPr>
          <w:rFonts w:ascii="楷体" w:eastAsia="楷体" w:hAnsi="楷体" w:cs="楷体"/>
          <w:lang w:eastAsia="zh-CN"/>
        </w:rPr>
        <w:t>该句既</w:t>
      </w:r>
      <w:r>
        <w:rPr>
          <w:rFonts w:ascii="楷体" w:eastAsia="楷体" w:hAnsi="楷体" w:cs="楷体"/>
          <w:spacing w:val="1"/>
          <w:lang w:eastAsia="zh-CN"/>
        </w:rPr>
        <w:t>用</w:t>
      </w:r>
      <w:r>
        <w:rPr>
          <w:rFonts w:ascii="楷体" w:eastAsia="楷体" w:hAnsi="楷体" w:cs="楷体"/>
          <w:lang w:eastAsia="zh-CN"/>
        </w:rPr>
        <w:t>了逆序法 也用到了顺序法，顺逆结合，使句意上下更连贯。</w:t>
      </w:r>
    </w:p>
    <w:p w14:paraId="4FD00341" w14:textId="77777777" w:rsidR="00292EBF" w:rsidRDefault="009A091D">
      <w:pPr>
        <w:pStyle w:val="1"/>
        <w:spacing w:before="46"/>
        <w:rPr>
          <w:b w:val="0"/>
          <w:bCs w:val="0"/>
        </w:rPr>
      </w:pPr>
      <w:r>
        <w:rPr>
          <w:spacing w:val="1"/>
        </w:rPr>
        <w:t>【例</w:t>
      </w:r>
      <w:r>
        <w:rPr>
          <w:spacing w:val="-67"/>
        </w:rPr>
        <w:t xml:space="preserve"> </w:t>
      </w:r>
      <w:r>
        <w:rPr>
          <w:rFonts w:ascii="Times New Roman" w:eastAsia="Times New Roman" w:hAnsi="Times New Roman" w:cs="Times New Roman"/>
          <w:spacing w:val="-1"/>
        </w:rPr>
        <w:t>25</w:t>
      </w:r>
      <w:r>
        <w:rPr>
          <w:spacing w:val="-1"/>
        </w:rPr>
        <w:t>】</w:t>
      </w:r>
    </w:p>
    <w:p w14:paraId="7A19C77A" w14:textId="77777777" w:rsidR="00292EBF" w:rsidRDefault="009A091D">
      <w:pPr>
        <w:pStyle w:val="a3"/>
        <w:spacing w:before="135" w:line="397" w:lineRule="auto"/>
        <w:ind w:right="339" w:firstLine="479"/>
        <w:jc w:val="both"/>
        <w:rPr>
          <w:rFonts w:ascii="Times New Roman" w:eastAsia="Times New Roman" w:hAnsi="Times New Roman" w:cs="Times New Roman"/>
        </w:rPr>
      </w:pPr>
      <w:r>
        <w:rPr>
          <w:rFonts w:ascii="楷体" w:eastAsia="楷体" w:hAnsi="楷体" w:cs="楷体"/>
          <w:spacing w:val="4"/>
        </w:rPr>
        <w:t>原文：</w:t>
      </w:r>
      <w:r>
        <w:rPr>
          <w:rFonts w:ascii="Times New Roman" w:eastAsia="Times New Roman" w:hAnsi="Times New Roman" w:cs="Times New Roman"/>
          <w:spacing w:val="4"/>
        </w:rPr>
        <w:t>Cognitive</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psychologists</w:t>
      </w:r>
      <w:r>
        <w:rPr>
          <w:rFonts w:ascii="Times New Roman" w:eastAsia="Times New Roman" w:hAnsi="Times New Roman" w:cs="Times New Roman"/>
          <w:spacing w:val="19"/>
        </w:rPr>
        <w:t xml:space="preserve"> </w:t>
      </w:r>
      <w:r>
        <w:rPr>
          <w:rFonts w:ascii="Times New Roman" w:eastAsia="Times New Roman" w:hAnsi="Times New Roman" w:cs="Times New Roman"/>
        </w:rPr>
        <w:t>will</w:t>
      </w:r>
      <w:r>
        <w:rPr>
          <w:rFonts w:ascii="Times New Roman" w:eastAsia="Times New Roman" w:hAnsi="Times New Roman" w:cs="Times New Roman"/>
          <w:spacing w:val="19"/>
        </w:rPr>
        <w:t xml:space="preserve"> </w:t>
      </w:r>
      <w:r>
        <w:rPr>
          <w:rFonts w:ascii="Times New Roman" w:eastAsia="Times New Roman" w:hAnsi="Times New Roman" w:cs="Times New Roman"/>
          <w:spacing w:val="-2"/>
        </w:rPr>
        <w:t>agree</w:t>
      </w:r>
      <w:r>
        <w:rPr>
          <w:rFonts w:ascii="Times New Roman" w:eastAsia="Times New Roman" w:hAnsi="Times New Roman" w:cs="Times New Roman"/>
          <w:spacing w:val="18"/>
        </w:rPr>
        <w:t xml:space="preserve"> </w:t>
      </w:r>
      <w:r>
        <w:rPr>
          <w:rFonts w:ascii="Times New Roman" w:eastAsia="Times New Roman" w:hAnsi="Times New Roman" w:cs="Times New Roman"/>
        </w:rPr>
        <w:t>that</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decisions</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are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influenced</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by</w:t>
      </w:r>
      <w:r>
        <w:rPr>
          <w:rFonts w:ascii="Times New Roman" w:eastAsia="Times New Roman" w:hAnsi="Times New Roman" w:cs="Times New Roman"/>
          <w:spacing w:val="68"/>
        </w:rPr>
        <w:t xml:space="preserve"> </w:t>
      </w:r>
      <w:r>
        <w:rPr>
          <w:rFonts w:ascii="Times New Roman" w:eastAsia="Times New Roman" w:hAnsi="Times New Roman" w:cs="Times New Roman"/>
          <w:spacing w:val="-1"/>
        </w:rPr>
        <w:t>different</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forms</w:t>
      </w:r>
      <w:r>
        <w:rPr>
          <w:rFonts w:ascii="Times New Roman" w:eastAsia="Times New Roman" w:hAnsi="Times New Roman" w:cs="Times New Roman"/>
          <w:spacing w:val="33"/>
        </w:rPr>
        <w:t xml:space="preserve"> </w:t>
      </w:r>
      <w:r>
        <w:rPr>
          <w:rFonts w:ascii="Times New Roman" w:eastAsia="Times New Roman" w:hAnsi="Times New Roman" w:cs="Times New Roman"/>
        </w:rPr>
        <w:t>of</w:t>
      </w:r>
      <w:r>
        <w:rPr>
          <w:rFonts w:ascii="Times New Roman" w:eastAsia="Times New Roman" w:hAnsi="Times New Roman" w:cs="Times New Roman"/>
          <w:spacing w:val="30"/>
        </w:rPr>
        <w:t xml:space="preserve"> </w:t>
      </w:r>
      <w:r>
        <w:rPr>
          <w:rFonts w:ascii="Times New Roman" w:eastAsia="Times New Roman" w:hAnsi="Times New Roman" w:cs="Times New Roman"/>
        </w:rPr>
        <w:t>information</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processing,</w:t>
      </w:r>
      <w:r>
        <w:rPr>
          <w:rFonts w:ascii="Times New Roman" w:eastAsia="Times New Roman" w:hAnsi="Times New Roman" w:cs="Times New Roman"/>
          <w:spacing w:val="33"/>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30"/>
        </w:rPr>
        <w:t xml:space="preserve"> </w:t>
      </w:r>
      <w:r>
        <w:rPr>
          <w:rFonts w:ascii="Times New Roman" w:eastAsia="Times New Roman" w:hAnsi="Times New Roman" w:cs="Times New Roman"/>
        </w:rPr>
        <w:t>from</w:t>
      </w:r>
      <w:r>
        <w:rPr>
          <w:rFonts w:ascii="Times New Roman" w:eastAsia="Times New Roman" w:hAnsi="Times New Roman" w:cs="Times New Roman"/>
          <w:spacing w:val="30"/>
        </w:rPr>
        <w:t xml:space="preserve"> </w:t>
      </w:r>
      <w:r>
        <w:rPr>
          <w:rFonts w:ascii="Times New Roman" w:eastAsia="Times New Roman" w:hAnsi="Times New Roman" w:cs="Times New Roman"/>
        </w:rPr>
        <w:t>our</w:t>
      </w:r>
      <w:r>
        <w:rPr>
          <w:rFonts w:ascii="Times New Roman" w:eastAsia="Times New Roman" w:hAnsi="Times New Roman" w:cs="Times New Roman"/>
          <w:spacing w:val="30"/>
        </w:rPr>
        <w:t xml:space="preserve"> </w:t>
      </w:r>
      <w:r>
        <w:rPr>
          <w:rFonts w:ascii="Times New Roman" w:eastAsia="Times New Roman" w:hAnsi="Times New Roman" w:cs="Times New Roman"/>
        </w:rPr>
        <w:t>own</w:t>
      </w:r>
      <w:r>
        <w:rPr>
          <w:rFonts w:ascii="Times New Roman" w:eastAsia="Times New Roman" w:hAnsi="Times New Roman" w:cs="Times New Roman"/>
          <w:spacing w:val="32"/>
        </w:rPr>
        <w:t xml:space="preserve"> </w:t>
      </w:r>
      <w:r>
        <w:rPr>
          <w:rFonts w:ascii="Times New Roman" w:eastAsia="Times New Roman" w:hAnsi="Times New Roman" w:cs="Times New Roman"/>
        </w:rPr>
        <w:t>experiences</w:t>
      </w:r>
      <w:r>
        <w:rPr>
          <w:rFonts w:ascii="Times New Roman" w:eastAsia="Times New Roman" w:hAnsi="Times New Roman" w:cs="Times New Roman"/>
          <w:spacing w:val="31"/>
        </w:rPr>
        <w:t xml:space="preserve"> </w:t>
      </w:r>
      <w:r>
        <w:rPr>
          <w:rFonts w:ascii="Times New Roman" w:eastAsia="Times New Roman" w:hAnsi="Times New Roman" w:cs="Times New Roman"/>
        </w:rPr>
        <w:t>we</w:t>
      </w:r>
      <w:r>
        <w:rPr>
          <w:rFonts w:ascii="Times New Roman" w:eastAsia="Times New Roman" w:hAnsi="Times New Roman" w:cs="Times New Roman"/>
          <w:spacing w:val="29"/>
        </w:rPr>
        <w:t xml:space="preserve"> </w:t>
      </w:r>
      <w:r>
        <w:rPr>
          <w:rFonts w:ascii="Times New Roman" w:eastAsia="Times New Roman" w:hAnsi="Times New Roman" w:cs="Times New Roman"/>
        </w:rPr>
        <w:t>know</w:t>
      </w:r>
      <w:r>
        <w:rPr>
          <w:rFonts w:ascii="Times New Roman" w:eastAsia="Times New Roman" w:hAnsi="Times New Roman" w:cs="Times New Roman"/>
          <w:spacing w:val="33"/>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difference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between</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reasoned</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deliberation</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quicker</w:t>
      </w:r>
      <w:r>
        <w:rPr>
          <w:rFonts w:ascii="Times New Roman" w:eastAsia="Times New Roman" w:hAnsi="Times New Roman" w:cs="Times New Roman"/>
          <w:spacing w:val="15"/>
        </w:rPr>
        <w:t xml:space="preserve"> </w:t>
      </w:r>
      <w:r>
        <w:rPr>
          <w:rFonts w:ascii="Times New Roman" w:eastAsia="Times New Roman" w:hAnsi="Times New Roman" w:cs="Times New Roman"/>
        </w:rPr>
        <w:t>decisions</w:t>
      </w:r>
      <w:r>
        <w:rPr>
          <w:rFonts w:ascii="Times New Roman" w:eastAsia="Times New Roman" w:hAnsi="Times New Roman" w:cs="Times New Roman"/>
          <w:spacing w:val="16"/>
        </w:rPr>
        <w:t xml:space="preserve"> </w:t>
      </w:r>
      <w:r>
        <w:rPr>
          <w:rFonts w:ascii="Times New Roman" w:eastAsia="Times New Roman" w:hAnsi="Times New Roman" w:cs="Times New Roman"/>
        </w:rPr>
        <w:t>that</w:t>
      </w:r>
      <w:r>
        <w:rPr>
          <w:rFonts w:ascii="Times New Roman" w:eastAsia="Times New Roman" w:hAnsi="Times New Roman" w:cs="Times New Roman"/>
          <w:spacing w:val="16"/>
        </w:rPr>
        <w:t xml:space="preserve"> </w:t>
      </w:r>
      <w:r>
        <w:rPr>
          <w:rFonts w:ascii="Times New Roman" w:eastAsia="Times New Roman" w:hAnsi="Times New Roman" w:cs="Times New Roman"/>
        </w:rPr>
        <w:t>involve</w:t>
      </w:r>
      <w:r>
        <w:rPr>
          <w:rFonts w:ascii="Times New Roman" w:eastAsia="Times New Roman" w:hAnsi="Times New Roman" w:cs="Times New Roman"/>
          <w:spacing w:val="15"/>
        </w:rPr>
        <w:t xml:space="preserve"> </w:t>
      </w:r>
      <w:r>
        <w:rPr>
          <w:rFonts w:ascii="Times New Roman" w:eastAsia="Times New Roman" w:hAnsi="Times New Roman" w:cs="Times New Roman"/>
        </w:rPr>
        <w:t>little</w:t>
      </w:r>
      <w:r>
        <w:rPr>
          <w:rFonts w:ascii="Times New Roman" w:eastAsia="Times New Roman" w:hAnsi="Times New Roman" w:cs="Times New Roman"/>
          <w:spacing w:val="67"/>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no </w:t>
      </w:r>
      <w:r>
        <w:rPr>
          <w:rFonts w:ascii="Times New Roman" w:eastAsia="Times New Roman" w:hAnsi="Times New Roman" w:cs="Times New Roman"/>
          <w:spacing w:val="-1"/>
        </w:rPr>
        <w:t>concentrated</w:t>
      </w:r>
      <w:r>
        <w:rPr>
          <w:rFonts w:ascii="Times New Roman" w:eastAsia="Times New Roman" w:hAnsi="Times New Roman" w:cs="Times New Roman"/>
        </w:rPr>
        <w:t xml:space="preserve"> thought.</w:t>
      </w:r>
    </w:p>
    <w:p w14:paraId="4A067E9E" w14:textId="77777777" w:rsidR="00292EBF" w:rsidRDefault="009A091D">
      <w:pPr>
        <w:pStyle w:val="a3"/>
        <w:spacing w:line="278" w:lineRule="exact"/>
        <w:ind w:firstLine="479"/>
        <w:rPr>
          <w:rFonts w:ascii="楷体" w:eastAsia="楷体" w:hAnsi="楷体" w:cs="楷体"/>
          <w:lang w:eastAsia="zh-CN"/>
        </w:rPr>
      </w:pPr>
      <w:r>
        <w:rPr>
          <w:rFonts w:ascii="楷体" w:eastAsia="楷体" w:hAnsi="楷体" w:cs="楷体"/>
          <w:lang w:eastAsia="zh-CN"/>
        </w:rPr>
        <w:t>译文</w:t>
      </w:r>
      <w:r>
        <w:rPr>
          <w:rFonts w:ascii="楷体" w:eastAsia="楷体" w:hAnsi="楷体" w:cs="楷体"/>
          <w:spacing w:val="-32"/>
          <w:lang w:eastAsia="zh-CN"/>
        </w:rPr>
        <w:t>：</w:t>
      </w:r>
      <w:r>
        <w:rPr>
          <w:rFonts w:ascii="楷体" w:eastAsia="楷体" w:hAnsi="楷体" w:cs="楷体"/>
          <w:lang w:eastAsia="zh-CN"/>
        </w:rPr>
        <w:t>认知心理学家认为</w:t>
      </w:r>
      <w:r>
        <w:rPr>
          <w:rFonts w:ascii="楷体" w:eastAsia="楷体" w:hAnsi="楷体" w:cs="楷体"/>
          <w:spacing w:val="-32"/>
          <w:lang w:eastAsia="zh-CN"/>
        </w:rPr>
        <w:t>，</w:t>
      </w:r>
      <w:r>
        <w:rPr>
          <w:rFonts w:ascii="楷体" w:eastAsia="楷体" w:hAnsi="楷体" w:cs="楷体"/>
          <w:lang w:eastAsia="zh-CN"/>
        </w:rPr>
        <w:t>决策受信息处理的不同形式影响</w:t>
      </w:r>
      <w:r>
        <w:rPr>
          <w:rFonts w:ascii="楷体" w:eastAsia="楷体" w:hAnsi="楷体" w:cs="楷体"/>
          <w:spacing w:val="-32"/>
          <w:lang w:eastAsia="zh-CN"/>
        </w:rPr>
        <w:t>，</w:t>
      </w:r>
      <w:r>
        <w:rPr>
          <w:rFonts w:ascii="楷体" w:eastAsia="楷体" w:hAnsi="楷体" w:cs="楷体"/>
          <w:lang w:eastAsia="zh-CN"/>
        </w:rPr>
        <w:t>根据我们自身</w:t>
      </w:r>
    </w:p>
    <w:p w14:paraId="7634516E" w14:textId="77777777" w:rsidR="00292EBF" w:rsidRDefault="009A091D">
      <w:pPr>
        <w:pStyle w:val="a3"/>
        <w:spacing w:before="154" w:line="357" w:lineRule="auto"/>
        <w:rPr>
          <w:rFonts w:ascii="楷体" w:eastAsia="楷体" w:hAnsi="楷体" w:cs="楷体"/>
          <w:lang w:eastAsia="zh-CN"/>
        </w:rPr>
      </w:pPr>
      <w:r>
        <w:rPr>
          <w:rFonts w:ascii="楷体" w:eastAsia="楷体" w:hAnsi="楷体" w:cs="楷体"/>
          <w:lang w:eastAsia="zh-CN"/>
        </w:rPr>
        <w:t>的经验</w:t>
      </w:r>
      <w:r>
        <w:rPr>
          <w:rFonts w:ascii="楷体" w:eastAsia="楷体" w:hAnsi="楷体" w:cs="楷体"/>
          <w:spacing w:val="-48"/>
          <w:lang w:eastAsia="zh-CN"/>
        </w:rPr>
        <w:t>，</w:t>
      </w:r>
      <w:r>
        <w:rPr>
          <w:rFonts w:ascii="楷体" w:eastAsia="楷体" w:hAnsi="楷体" w:cs="楷体"/>
          <w:lang w:eastAsia="zh-CN"/>
        </w:rPr>
        <w:t>我们知道理性思考和快速决策之间的区别</w:t>
      </w:r>
      <w:r>
        <w:rPr>
          <w:rFonts w:ascii="楷体" w:eastAsia="楷体" w:hAnsi="楷体" w:cs="楷体"/>
          <w:spacing w:val="-48"/>
          <w:lang w:eastAsia="zh-CN"/>
        </w:rPr>
        <w:t>，</w:t>
      </w:r>
      <w:r>
        <w:rPr>
          <w:rFonts w:ascii="楷体" w:eastAsia="楷体" w:hAnsi="楷体" w:cs="楷体"/>
          <w:lang w:eastAsia="zh-CN"/>
        </w:rPr>
        <w:t>快速决策很少或根本不需要 集中思考。</w:t>
      </w:r>
    </w:p>
    <w:p w14:paraId="5024E797" w14:textId="77777777" w:rsidR="00292EBF" w:rsidRDefault="009A091D">
      <w:pPr>
        <w:pStyle w:val="a3"/>
        <w:spacing w:before="36" w:line="341" w:lineRule="auto"/>
        <w:ind w:firstLine="479"/>
        <w:rPr>
          <w:rFonts w:ascii="楷体" w:eastAsia="楷体" w:hAnsi="楷体" w:cs="楷体"/>
          <w:lang w:eastAsia="zh-CN"/>
        </w:rPr>
      </w:pPr>
      <w:r>
        <w:rPr>
          <w:rFonts w:ascii="楷体" w:eastAsia="楷体" w:hAnsi="楷体" w:cs="楷体"/>
        </w:rPr>
        <w:t>分析：原句中</w:t>
      </w:r>
      <w:r>
        <w:rPr>
          <w:rFonts w:ascii="楷体" w:eastAsia="楷体" w:hAnsi="楷体" w:cs="楷体"/>
          <w:spacing w:val="-60"/>
        </w:rPr>
        <w:t xml:space="preserve"> </w:t>
      </w:r>
      <w:r>
        <w:rPr>
          <w:rFonts w:ascii="Times New Roman" w:eastAsia="Times New Roman" w:hAnsi="Times New Roman" w:cs="Times New Roman"/>
          <w:spacing w:val="-1"/>
        </w:rPr>
        <w:t>are</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influenced</w:t>
      </w:r>
      <w:r>
        <w:rPr>
          <w:rFonts w:ascii="Times New Roman" w:eastAsia="Times New Roman" w:hAnsi="Times New Roman" w:cs="Times New Roman"/>
          <w:spacing w:val="18"/>
        </w:rPr>
        <w:t xml:space="preserve"> </w:t>
      </w:r>
      <w:r>
        <w:rPr>
          <w:rFonts w:ascii="Times New Roman" w:eastAsia="Times New Roman" w:hAnsi="Times New Roman" w:cs="Times New Roman"/>
          <w:spacing w:val="2"/>
        </w:rPr>
        <w:t>by</w:t>
      </w:r>
      <w:r>
        <w:rPr>
          <w:rFonts w:ascii="Times New Roman" w:eastAsia="Times New Roman" w:hAnsi="Times New Roman" w:cs="Times New Roman"/>
          <w:spacing w:val="-4"/>
        </w:rPr>
        <w:t xml:space="preserve"> </w:t>
      </w:r>
      <w:r>
        <w:rPr>
          <w:rFonts w:ascii="楷体" w:eastAsia="楷体" w:hAnsi="楷体" w:cs="楷体"/>
        </w:rPr>
        <w:t>被动语态，笔者并未译成被动的形式，而是</w:t>
      </w:r>
      <w:r>
        <w:rPr>
          <w:rFonts w:ascii="楷体" w:eastAsia="楷体" w:hAnsi="楷体" w:cs="楷体"/>
          <w:spacing w:val="26"/>
        </w:rPr>
        <w:t xml:space="preserve"> </w:t>
      </w:r>
      <w:r>
        <w:rPr>
          <w:rFonts w:ascii="楷体" w:eastAsia="楷体" w:hAnsi="楷体" w:cs="楷体"/>
        </w:rPr>
        <w:t>采用了主动的形式，译成‚受信息处理的不同形式的影响</w:t>
      </w:r>
      <w:r>
        <w:rPr>
          <w:rFonts w:ascii="楷体" w:eastAsia="楷体" w:hAnsi="楷体" w:cs="楷体"/>
          <w:spacing w:val="-120"/>
        </w:rPr>
        <w:t>‛</w:t>
      </w:r>
      <w:r>
        <w:rPr>
          <w:rFonts w:ascii="楷体" w:eastAsia="楷体" w:hAnsi="楷体" w:cs="楷体"/>
        </w:rPr>
        <w:t>，将</w:t>
      </w:r>
      <w:r>
        <w:rPr>
          <w:rFonts w:ascii="楷体" w:eastAsia="楷体" w:hAnsi="楷体" w:cs="楷体"/>
          <w:spacing w:val="-13"/>
        </w:rPr>
        <w:t xml:space="preserve"> </w:t>
      </w:r>
      <w:r>
        <w:rPr>
          <w:rFonts w:ascii="Times New Roman" w:eastAsia="Times New Roman" w:hAnsi="Times New Roman" w:cs="Times New Roman"/>
        </w:rPr>
        <w:t>influ</w:t>
      </w:r>
      <w:r>
        <w:rPr>
          <w:rFonts w:ascii="Times New Roman" w:eastAsia="Times New Roman" w:hAnsi="Times New Roman" w:cs="Times New Roman"/>
          <w:spacing w:val="-1"/>
        </w:rPr>
        <w:t>e</w:t>
      </w:r>
      <w:r>
        <w:rPr>
          <w:rFonts w:ascii="Times New Roman" w:eastAsia="Times New Roman" w:hAnsi="Times New Roman" w:cs="Times New Roman"/>
        </w:rPr>
        <w:t>n</w:t>
      </w:r>
      <w:r>
        <w:rPr>
          <w:rFonts w:ascii="Times New Roman" w:eastAsia="Times New Roman" w:hAnsi="Times New Roman" w:cs="Times New Roman"/>
          <w:spacing w:val="-1"/>
        </w:rPr>
        <w:t>c</w:t>
      </w:r>
      <w:r>
        <w:rPr>
          <w:rFonts w:ascii="Times New Roman" w:eastAsia="Times New Roman" w:hAnsi="Times New Roman" w:cs="Times New Roman"/>
          <w:spacing w:val="1"/>
        </w:rPr>
        <w:t>e</w:t>
      </w:r>
      <w:r>
        <w:rPr>
          <w:rFonts w:ascii="Times New Roman" w:eastAsia="Times New Roman" w:hAnsi="Times New Roman" w:cs="Times New Roman"/>
        </w:rPr>
        <w:t>d</w:t>
      </w:r>
      <w:r>
        <w:rPr>
          <w:rFonts w:ascii="Times New Roman" w:eastAsia="Times New Roman" w:hAnsi="Times New Roman" w:cs="Times New Roman"/>
          <w:spacing w:val="45"/>
        </w:rPr>
        <w:t xml:space="preserve"> </w:t>
      </w:r>
      <w:r>
        <w:rPr>
          <w:rFonts w:ascii="楷体" w:eastAsia="楷体" w:hAnsi="楷体" w:cs="楷体"/>
        </w:rPr>
        <w:t xml:space="preserve">动词 </w:t>
      </w:r>
      <w:r>
        <w:rPr>
          <w:rFonts w:ascii="楷体" w:eastAsia="楷体" w:hAnsi="楷体" w:cs="楷体"/>
          <w:spacing w:val="11"/>
        </w:rPr>
        <w:t>译成了名词，放在其后；把</w:t>
      </w:r>
      <w:r>
        <w:rPr>
          <w:rFonts w:ascii="楷体" w:eastAsia="楷体" w:hAnsi="楷体" w:cs="楷体"/>
          <w:spacing w:val="12"/>
        </w:rPr>
        <w:t xml:space="preserve"> </w:t>
      </w:r>
      <w:r>
        <w:rPr>
          <w:rFonts w:ascii="Times New Roman" w:eastAsia="Times New Roman" w:hAnsi="Times New Roman" w:cs="Times New Roman"/>
          <w:spacing w:val="-1"/>
        </w:rPr>
        <w:t>and</w:t>
      </w:r>
      <w:r>
        <w:rPr>
          <w:rFonts w:ascii="Times New Roman" w:eastAsia="Times New Roman" w:hAnsi="Times New Roman" w:cs="Times New Roman"/>
        </w:rPr>
        <w:t xml:space="preserve"> </w:t>
      </w:r>
      <w:r>
        <w:rPr>
          <w:rFonts w:ascii="Times New Roman" w:eastAsia="Times New Roman" w:hAnsi="Times New Roman" w:cs="Times New Roman"/>
          <w:spacing w:val="12"/>
        </w:rPr>
        <w:t xml:space="preserve"> </w:t>
      </w:r>
      <w:r>
        <w:rPr>
          <w:rFonts w:ascii="楷体" w:eastAsia="楷体" w:hAnsi="楷体" w:cs="楷体"/>
          <w:spacing w:val="10"/>
        </w:rPr>
        <w:t>引导的并列句中介词短语</w:t>
      </w:r>
      <w:r>
        <w:rPr>
          <w:rFonts w:ascii="楷体" w:eastAsia="楷体" w:hAnsi="楷体" w:cs="楷体"/>
          <w:spacing w:val="15"/>
        </w:rPr>
        <w:t xml:space="preserve"> </w:t>
      </w:r>
      <w:r>
        <w:rPr>
          <w:rFonts w:ascii="Times New Roman" w:eastAsia="Times New Roman" w:hAnsi="Times New Roman" w:cs="Times New Roman"/>
          <w:spacing w:val="-1"/>
        </w:rPr>
        <w:t>between</w:t>
      </w:r>
      <w:r>
        <w:rPr>
          <w:rFonts w:ascii="Times New Roman" w:eastAsia="Times New Roman" w:hAnsi="Times New Roman" w:cs="Times New Roman"/>
        </w:rPr>
        <w:t xml:space="preserve"> </w:t>
      </w:r>
      <w:r>
        <w:rPr>
          <w:rFonts w:ascii="Times New Roman" w:eastAsia="Times New Roman" w:hAnsi="Times New Roman" w:cs="Times New Roman"/>
          <w:spacing w:val="11"/>
        </w:rPr>
        <w:t xml:space="preserve"> </w:t>
      </w:r>
      <w:r>
        <w:rPr>
          <w:rFonts w:ascii="Times New Roman" w:eastAsia="Times New Roman" w:hAnsi="Times New Roman" w:cs="Times New Roman"/>
        </w:rPr>
        <w:t>reasoned</w:t>
      </w:r>
      <w:r>
        <w:rPr>
          <w:rFonts w:ascii="Times New Roman" w:eastAsia="Times New Roman" w:hAnsi="Times New Roman" w:cs="Times New Roman"/>
          <w:spacing w:val="22"/>
        </w:rPr>
        <w:t xml:space="preserve"> </w:t>
      </w:r>
      <w:r>
        <w:rPr>
          <w:rFonts w:ascii="Times New Roman" w:eastAsia="Times New Roman" w:hAnsi="Times New Roman" w:cs="Times New Roman"/>
        </w:rPr>
        <w:t>d</w:t>
      </w:r>
      <w:r>
        <w:rPr>
          <w:rFonts w:ascii="Times New Roman" w:eastAsia="Times New Roman" w:hAnsi="Times New Roman" w:cs="Times New Roman"/>
          <w:spacing w:val="-1"/>
        </w:rPr>
        <w:t>e</w:t>
      </w:r>
      <w:r>
        <w:rPr>
          <w:rFonts w:ascii="Times New Roman" w:eastAsia="Times New Roman" w:hAnsi="Times New Roman" w:cs="Times New Roman"/>
        </w:rPr>
        <w:t>lib</w:t>
      </w:r>
      <w:r>
        <w:rPr>
          <w:rFonts w:ascii="Times New Roman" w:eastAsia="Times New Roman" w:hAnsi="Times New Roman" w:cs="Times New Roman"/>
          <w:spacing w:val="-1"/>
        </w:rPr>
        <w:t>e</w:t>
      </w:r>
      <w:r>
        <w:rPr>
          <w:rFonts w:ascii="Times New Roman" w:eastAsia="Times New Roman" w:hAnsi="Times New Roman" w:cs="Times New Roman"/>
        </w:rPr>
        <w:t>r</w:t>
      </w:r>
      <w:r>
        <w:rPr>
          <w:rFonts w:ascii="Times New Roman" w:eastAsia="Times New Roman" w:hAnsi="Times New Roman" w:cs="Times New Roman"/>
          <w:spacing w:val="-2"/>
        </w:rPr>
        <w:t>a</w:t>
      </w:r>
      <w:r>
        <w:rPr>
          <w:rFonts w:ascii="Times New Roman" w:eastAsia="Times New Roman" w:hAnsi="Times New Roman" w:cs="Times New Roman"/>
        </w:rPr>
        <w:t xml:space="preserve">tion </w:t>
      </w:r>
      <w:r>
        <w:rPr>
          <w:rFonts w:ascii="Times New Roman" w:eastAsia="Times New Roman" w:hAnsi="Times New Roman" w:cs="Times New Roman"/>
          <w:spacing w:val="-1"/>
        </w:rPr>
        <w:t>a</w:t>
      </w:r>
      <w:r>
        <w:rPr>
          <w:rFonts w:ascii="Times New Roman" w:eastAsia="Times New Roman" w:hAnsi="Times New Roman" w:cs="Times New Roman"/>
        </w:rPr>
        <w:t>nd quic</w:t>
      </w:r>
      <w:r>
        <w:rPr>
          <w:rFonts w:ascii="Times New Roman" w:eastAsia="Times New Roman" w:hAnsi="Times New Roman" w:cs="Times New Roman"/>
          <w:spacing w:val="1"/>
        </w:rPr>
        <w:t>k</w:t>
      </w:r>
      <w:r>
        <w:rPr>
          <w:rFonts w:ascii="Times New Roman" w:eastAsia="Times New Roman" w:hAnsi="Times New Roman" w:cs="Times New Roman"/>
          <w:spacing w:val="-1"/>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ec</w:t>
      </w:r>
      <w:r>
        <w:rPr>
          <w:rFonts w:ascii="Times New Roman" w:eastAsia="Times New Roman" w:hAnsi="Times New Roman" w:cs="Times New Roman"/>
        </w:rPr>
        <w:t>isions</w:t>
      </w:r>
      <w:r>
        <w:rPr>
          <w:rFonts w:ascii="Times New Roman" w:eastAsia="Times New Roman" w:hAnsi="Times New Roman" w:cs="Times New Roman"/>
          <w:spacing w:val="1"/>
        </w:rPr>
        <w:t xml:space="preserve"> </w:t>
      </w:r>
      <w:r>
        <w:rPr>
          <w:rFonts w:ascii="楷体" w:eastAsia="楷体" w:hAnsi="楷体" w:cs="楷体"/>
        </w:rPr>
        <w:t>提前</w:t>
      </w:r>
      <w:r>
        <w:rPr>
          <w:rFonts w:ascii="楷体" w:eastAsia="楷体" w:hAnsi="楷体" w:cs="楷体"/>
          <w:spacing w:val="-101"/>
        </w:rPr>
        <w:t>，</w:t>
      </w:r>
      <w:r>
        <w:rPr>
          <w:rFonts w:ascii="楷体" w:eastAsia="楷体" w:hAnsi="楷体" w:cs="楷体"/>
        </w:rPr>
        <w:t>译</w:t>
      </w:r>
      <w:r>
        <w:rPr>
          <w:rFonts w:ascii="楷体" w:eastAsia="楷体" w:hAnsi="楷体" w:cs="楷体"/>
          <w:spacing w:val="-101"/>
        </w:rPr>
        <w:t>成</w:t>
      </w:r>
      <w:r>
        <w:rPr>
          <w:rFonts w:ascii="楷体" w:eastAsia="楷体" w:hAnsi="楷体" w:cs="楷体"/>
        </w:rPr>
        <w:t>‚</w:t>
      </w:r>
      <w:r>
        <w:rPr>
          <w:rFonts w:ascii="楷体" w:eastAsia="楷体" w:hAnsi="楷体" w:cs="楷体"/>
          <w:spacing w:val="2"/>
        </w:rPr>
        <w:t>理</w:t>
      </w:r>
      <w:r>
        <w:rPr>
          <w:rFonts w:ascii="楷体" w:eastAsia="楷体" w:hAnsi="楷体" w:cs="楷体"/>
        </w:rPr>
        <w:t>性思考和快速决策之间的区别</w:t>
      </w:r>
      <w:r>
        <w:rPr>
          <w:rFonts w:ascii="楷体" w:eastAsia="楷体" w:hAnsi="楷体" w:cs="楷体"/>
          <w:spacing w:val="-120"/>
        </w:rPr>
        <w:t>‛</w:t>
      </w:r>
      <w:r>
        <w:rPr>
          <w:rFonts w:ascii="楷体" w:eastAsia="楷体" w:hAnsi="楷体" w:cs="楷体"/>
        </w:rPr>
        <w:t>， 将修饰</w:t>
      </w:r>
      <w:r>
        <w:rPr>
          <w:rFonts w:ascii="楷体" w:eastAsia="楷体" w:hAnsi="楷体" w:cs="楷体"/>
          <w:spacing w:val="-61"/>
        </w:rPr>
        <w:t xml:space="preserve"> </w:t>
      </w:r>
      <w:r>
        <w:rPr>
          <w:rFonts w:ascii="Times New Roman" w:eastAsia="Times New Roman" w:hAnsi="Times New Roman" w:cs="Times New Roman"/>
        </w:rPr>
        <w:t>quick</w:t>
      </w:r>
      <w:r>
        <w:rPr>
          <w:rFonts w:ascii="Times New Roman" w:eastAsia="Times New Roman" w:hAnsi="Times New Roman" w:cs="Times New Roman"/>
          <w:spacing w:val="-2"/>
        </w:rPr>
        <w:t>e</w:t>
      </w:r>
      <w:r>
        <w:rPr>
          <w:rFonts w:ascii="Times New Roman" w:eastAsia="Times New Roman" w:hAnsi="Times New Roman" w:cs="Times New Roman"/>
        </w:rPr>
        <w:t>r de</w:t>
      </w:r>
      <w:r>
        <w:rPr>
          <w:rFonts w:ascii="Times New Roman" w:eastAsia="Times New Roman" w:hAnsi="Times New Roman" w:cs="Times New Roman"/>
          <w:spacing w:val="-1"/>
        </w:rPr>
        <w:t>c</w:t>
      </w:r>
      <w:r>
        <w:rPr>
          <w:rFonts w:ascii="Times New Roman" w:eastAsia="Times New Roman" w:hAnsi="Times New Roman" w:cs="Times New Roman"/>
        </w:rPr>
        <w:t>isions</w:t>
      </w:r>
      <w:r>
        <w:rPr>
          <w:rFonts w:ascii="Times New Roman" w:eastAsia="Times New Roman" w:hAnsi="Times New Roman" w:cs="Times New Roman"/>
          <w:spacing w:val="1"/>
        </w:rPr>
        <w:t xml:space="preserve"> </w:t>
      </w:r>
      <w:r>
        <w:rPr>
          <w:rFonts w:ascii="楷体" w:eastAsia="楷体" w:hAnsi="楷体" w:cs="楷体"/>
        </w:rPr>
        <w:t>的定语从</w:t>
      </w:r>
      <w:r>
        <w:rPr>
          <w:rFonts w:ascii="楷体" w:eastAsia="楷体" w:hAnsi="楷体" w:cs="楷体"/>
          <w:spacing w:val="-106"/>
        </w:rPr>
        <w:t>句</w:t>
      </w:r>
      <w:r>
        <w:rPr>
          <w:rFonts w:ascii="楷体" w:eastAsia="楷体" w:hAnsi="楷体" w:cs="楷体"/>
        </w:rPr>
        <w:t>‚</w:t>
      </w:r>
      <w:r>
        <w:rPr>
          <w:rFonts w:ascii="Times New Roman" w:eastAsia="Times New Roman" w:hAnsi="Times New Roman" w:cs="Times New Roman"/>
        </w:rPr>
        <w:t>th</w:t>
      </w:r>
      <w:r>
        <w:rPr>
          <w:rFonts w:ascii="Times New Roman" w:eastAsia="Times New Roman" w:hAnsi="Times New Roman" w:cs="Times New Roman"/>
          <w:spacing w:val="-1"/>
        </w:rPr>
        <w:t>a</w:t>
      </w:r>
      <w:r>
        <w:rPr>
          <w:rFonts w:ascii="Times New Roman" w:eastAsia="Times New Roman" w:hAnsi="Times New Roman" w:cs="Times New Roman"/>
        </w:rPr>
        <w:t>t invo</w:t>
      </w:r>
      <w:r>
        <w:rPr>
          <w:rFonts w:ascii="Times New Roman" w:eastAsia="Times New Roman" w:hAnsi="Times New Roman" w:cs="Times New Roman"/>
          <w:spacing w:val="-2"/>
        </w:rPr>
        <w:t>l</w:t>
      </w:r>
      <w:r>
        <w:rPr>
          <w:rFonts w:ascii="Times New Roman" w:eastAsia="Times New Roman" w:hAnsi="Times New Roman" w:cs="Times New Roman"/>
        </w:rPr>
        <w:t>ve</w:t>
      </w:r>
      <w:r>
        <w:rPr>
          <w:rFonts w:ascii="Times New Roman" w:eastAsia="Times New Roman" w:hAnsi="Times New Roman" w:cs="Times New Roman"/>
          <w:spacing w:val="-1"/>
        </w:rPr>
        <w:t xml:space="preserve"> </w:t>
      </w:r>
      <w:r>
        <w:rPr>
          <w:rFonts w:ascii="Times New Roman" w:eastAsia="Times New Roman" w:hAnsi="Times New Roman" w:cs="Times New Roman"/>
        </w:rPr>
        <w:t>little or</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no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ce</w:t>
      </w:r>
      <w:r>
        <w:rPr>
          <w:rFonts w:ascii="Times New Roman" w:eastAsia="Times New Roman" w:hAnsi="Times New Roman" w:cs="Times New Roman"/>
        </w:rPr>
        <w:t>nt</w:t>
      </w:r>
      <w:r>
        <w:rPr>
          <w:rFonts w:ascii="Times New Roman" w:eastAsia="Times New Roman" w:hAnsi="Times New Roman" w:cs="Times New Roman"/>
          <w:spacing w:val="1"/>
        </w:rPr>
        <w:t>r</w:t>
      </w:r>
      <w:r>
        <w:rPr>
          <w:rFonts w:ascii="Times New Roman" w:eastAsia="Times New Roman" w:hAnsi="Times New Roman" w:cs="Times New Roman"/>
          <w:spacing w:val="-1"/>
        </w:rPr>
        <w:t>a</w:t>
      </w:r>
      <w:r>
        <w:rPr>
          <w:rFonts w:ascii="Times New Roman" w:eastAsia="Times New Roman" w:hAnsi="Times New Roman" w:cs="Times New Roman"/>
        </w:rPr>
        <w:t>t</w:t>
      </w:r>
      <w:r>
        <w:rPr>
          <w:rFonts w:ascii="Times New Roman" w:eastAsia="Times New Roman" w:hAnsi="Times New Roman" w:cs="Times New Roman"/>
          <w:spacing w:val="1"/>
        </w:rPr>
        <w:t>e</w:t>
      </w:r>
      <w:r>
        <w:rPr>
          <w:rFonts w:ascii="Times New Roman" w:eastAsia="Times New Roman" w:hAnsi="Times New Roman" w:cs="Times New Roman"/>
        </w:rPr>
        <w:t>d thou</w:t>
      </w:r>
      <w:r>
        <w:rPr>
          <w:rFonts w:ascii="Times New Roman" w:eastAsia="Times New Roman" w:hAnsi="Times New Roman" w:cs="Times New Roman"/>
          <w:spacing w:val="-2"/>
        </w:rPr>
        <w:t>g</w:t>
      </w:r>
      <w:r>
        <w:rPr>
          <w:rFonts w:ascii="Times New Roman" w:eastAsia="Times New Roman" w:hAnsi="Times New Roman" w:cs="Times New Roman"/>
        </w:rPr>
        <w:t>ht</w:t>
      </w:r>
      <w:r>
        <w:rPr>
          <w:rFonts w:ascii="Times New Roman" w:eastAsia="Times New Roman" w:hAnsi="Times New Roman" w:cs="Times New Roman"/>
          <w:spacing w:val="2"/>
        </w:rPr>
        <w:t>.</w:t>
      </w:r>
      <w:r>
        <w:rPr>
          <w:rFonts w:ascii="楷体" w:eastAsia="楷体" w:hAnsi="楷体" w:cs="楷体"/>
          <w:spacing w:val="-120"/>
        </w:rPr>
        <w:t>‛</w:t>
      </w:r>
      <w:r>
        <w:rPr>
          <w:rFonts w:ascii="楷体" w:eastAsia="楷体" w:hAnsi="楷体" w:cs="楷体"/>
        </w:rPr>
        <w:t>， 译成‚</w:t>
      </w:r>
      <w:r>
        <w:rPr>
          <w:rFonts w:ascii="楷体" w:eastAsia="楷体" w:hAnsi="楷体" w:cs="楷体"/>
          <w:spacing w:val="2"/>
        </w:rPr>
        <w:t>快</w:t>
      </w:r>
      <w:r>
        <w:rPr>
          <w:rFonts w:ascii="楷体" w:eastAsia="楷体" w:hAnsi="楷体" w:cs="楷体"/>
        </w:rPr>
        <w:t>速决</w:t>
      </w:r>
      <w:r>
        <w:rPr>
          <w:rFonts w:ascii="楷体" w:eastAsia="楷体" w:hAnsi="楷体" w:cs="楷体"/>
          <w:spacing w:val="2"/>
        </w:rPr>
        <w:t>策</w:t>
      </w:r>
      <w:r>
        <w:rPr>
          <w:rFonts w:ascii="楷体" w:eastAsia="楷体" w:hAnsi="楷体" w:cs="楷体"/>
        </w:rPr>
        <w:t>很少</w:t>
      </w:r>
      <w:r>
        <w:rPr>
          <w:rFonts w:ascii="楷体" w:eastAsia="楷体" w:hAnsi="楷体" w:cs="楷体"/>
          <w:spacing w:val="2"/>
        </w:rPr>
        <w:t>或</w:t>
      </w:r>
      <w:r>
        <w:rPr>
          <w:rFonts w:ascii="楷体" w:eastAsia="楷体" w:hAnsi="楷体" w:cs="楷体"/>
        </w:rPr>
        <w:t>根本不</w:t>
      </w:r>
      <w:r>
        <w:rPr>
          <w:rFonts w:ascii="楷体" w:eastAsia="楷体" w:hAnsi="楷体" w:cs="楷体"/>
          <w:spacing w:val="2"/>
        </w:rPr>
        <w:t>需</w:t>
      </w:r>
      <w:r>
        <w:rPr>
          <w:rFonts w:ascii="楷体" w:eastAsia="楷体" w:hAnsi="楷体" w:cs="楷体"/>
        </w:rPr>
        <w:t>要集</w:t>
      </w:r>
      <w:r>
        <w:rPr>
          <w:rFonts w:ascii="楷体" w:eastAsia="楷体" w:hAnsi="楷体" w:cs="楷体"/>
          <w:spacing w:val="2"/>
        </w:rPr>
        <w:t>中</w:t>
      </w:r>
      <w:r>
        <w:rPr>
          <w:rFonts w:ascii="楷体" w:eastAsia="楷体" w:hAnsi="楷体" w:cs="楷体"/>
        </w:rPr>
        <w:t>思考</w:t>
      </w:r>
      <w:r>
        <w:rPr>
          <w:rFonts w:ascii="楷体" w:eastAsia="楷体" w:hAnsi="楷体" w:cs="楷体"/>
          <w:spacing w:val="-118"/>
        </w:rPr>
        <w:t>‛</w:t>
      </w:r>
      <w:r>
        <w:rPr>
          <w:rFonts w:ascii="楷体" w:eastAsia="楷体" w:hAnsi="楷体" w:cs="楷体"/>
        </w:rPr>
        <w:t>，采用</w:t>
      </w:r>
      <w:r>
        <w:rPr>
          <w:rFonts w:ascii="楷体" w:eastAsia="楷体" w:hAnsi="楷体" w:cs="楷体"/>
          <w:spacing w:val="2"/>
        </w:rPr>
        <w:t>了</w:t>
      </w:r>
      <w:r>
        <w:rPr>
          <w:rFonts w:ascii="楷体" w:eastAsia="楷体" w:hAnsi="楷体" w:cs="楷体"/>
        </w:rPr>
        <w:t>顺序</w:t>
      </w:r>
      <w:r>
        <w:rPr>
          <w:rFonts w:ascii="楷体" w:eastAsia="楷体" w:hAnsi="楷体" w:cs="楷体"/>
          <w:spacing w:val="2"/>
        </w:rPr>
        <w:t>的</w:t>
      </w:r>
      <w:r>
        <w:rPr>
          <w:rFonts w:ascii="楷体" w:eastAsia="楷体" w:hAnsi="楷体" w:cs="楷体"/>
        </w:rPr>
        <w:t>方</w:t>
      </w:r>
      <w:r>
        <w:rPr>
          <w:rFonts w:ascii="楷体" w:eastAsia="楷体" w:hAnsi="楷体" w:cs="楷体"/>
          <w:spacing w:val="3"/>
        </w:rPr>
        <w:t>法</w:t>
      </w:r>
      <w:r>
        <w:rPr>
          <w:rFonts w:ascii="楷体" w:eastAsia="楷体" w:hAnsi="楷体" w:cs="楷体"/>
          <w:spacing w:val="2"/>
        </w:rPr>
        <w:t>。</w:t>
      </w:r>
      <w:r>
        <w:rPr>
          <w:rFonts w:ascii="楷体" w:eastAsia="楷体" w:hAnsi="楷体" w:cs="楷体"/>
          <w:lang w:eastAsia="zh-CN"/>
        </w:rPr>
        <w:t xml:space="preserve">顺逆结合， </w:t>
      </w:r>
      <w:r>
        <w:rPr>
          <w:rFonts w:ascii="楷体" w:eastAsia="楷体" w:hAnsi="楷体" w:cs="楷体"/>
          <w:spacing w:val="-1"/>
          <w:lang w:eastAsia="zh-CN"/>
        </w:rPr>
        <w:t>使译文更连贯，行文更自然流畅。</w:t>
      </w:r>
    </w:p>
    <w:p w14:paraId="32D564CC" w14:textId="77777777" w:rsidR="00292EBF" w:rsidRDefault="00292EBF">
      <w:pPr>
        <w:spacing w:line="341" w:lineRule="auto"/>
        <w:rPr>
          <w:rFonts w:ascii="楷体" w:eastAsia="楷体" w:hAnsi="楷体" w:cs="楷体"/>
          <w:lang w:eastAsia="zh-CN"/>
        </w:rPr>
        <w:sectPr w:rsidR="00292EBF">
          <w:pgSz w:w="11910" w:h="16840"/>
          <w:pgMar w:top="1460" w:right="1460" w:bottom="1380" w:left="1680" w:header="0" w:footer="1166" w:gutter="0"/>
          <w:cols w:space="720"/>
        </w:sectPr>
      </w:pPr>
    </w:p>
    <w:p w14:paraId="3F88B0E3" w14:textId="77777777" w:rsidR="00292EBF" w:rsidRDefault="00292EBF">
      <w:pPr>
        <w:rPr>
          <w:rFonts w:ascii="楷体" w:eastAsia="楷体" w:hAnsi="楷体" w:cs="楷体"/>
          <w:sz w:val="20"/>
          <w:szCs w:val="20"/>
          <w:lang w:eastAsia="zh-CN"/>
        </w:rPr>
      </w:pPr>
    </w:p>
    <w:p w14:paraId="79F6D8F1" w14:textId="77777777" w:rsidR="00292EBF" w:rsidRDefault="00292EBF">
      <w:pPr>
        <w:rPr>
          <w:rFonts w:ascii="楷体" w:eastAsia="楷体" w:hAnsi="楷体" w:cs="楷体"/>
          <w:sz w:val="20"/>
          <w:szCs w:val="20"/>
          <w:lang w:eastAsia="zh-CN"/>
        </w:rPr>
      </w:pPr>
    </w:p>
    <w:p w14:paraId="0DED85A6" w14:textId="77777777" w:rsidR="00292EBF" w:rsidRDefault="00292EBF">
      <w:pPr>
        <w:rPr>
          <w:rFonts w:ascii="楷体" w:eastAsia="楷体" w:hAnsi="楷体" w:cs="楷体"/>
          <w:sz w:val="20"/>
          <w:szCs w:val="20"/>
          <w:lang w:eastAsia="zh-CN"/>
        </w:rPr>
      </w:pPr>
    </w:p>
    <w:p w14:paraId="6C2CDA96" w14:textId="77777777" w:rsidR="00292EBF" w:rsidRDefault="00292EBF">
      <w:pPr>
        <w:rPr>
          <w:rFonts w:ascii="楷体" w:eastAsia="楷体" w:hAnsi="楷体" w:cs="楷体"/>
          <w:sz w:val="20"/>
          <w:szCs w:val="20"/>
          <w:lang w:eastAsia="zh-CN"/>
        </w:rPr>
      </w:pPr>
    </w:p>
    <w:p w14:paraId="0FCAAFEB" w14:textId="77777777" w:rsidR="00292EBF" w:rsidRDefault="00292EBF">
      <w:pPr>
        <w:rPr>
          <w:rFonts w:ascii="楷体" w:eastAsia="楷体" w:hAnsi="楷体" w:cs="楷体"/>
          <w:sz w:val="20"/>
          <w:szCs w:val="20"/>
          <w:lang w:eastAsia="zh-CN"/>
        </w:rPr>
      </w:pPr>
    </w:p>
    <w:p w14:paraId="6DCB94EC" w14:textId="77777777" w:rsidR="00292EBF" w:rsidRDefault="00292EBF">
      <w:pPr>
        <w:rPr>
          <w:rFonts w:ascii="楷体" w:eastAsia="楷体" w:hAnsi="楷体" w:cs="楷体"/>
          <w:sz w:val="20"/>
          <w:szCs w:val="20"/>
          <w:lang w:eastAsia="zh-CN"/>
        </w:rPr>
      </w:pPr>
    </w:p>
    <w:p w14:paraId="361D17AC" w14:textId="77777777" w:rsidR="00292EBF" w:rsidRDefault="00292EBF">
      <w:pPr>
        <w:rPr>
          <w:rFonts w:ascii="楷体" w:eastAsia="楷体" w:hAnsi="楷体" w:cs="楷体"/>
          <w:sz w:val="20"/>
          <w:szCs w:val="20"/>
          <w:lang w:eastAsia="zh-CN"/>
        </w:rPr>
      </w:pPr>
    </w:p>
    <w:p w14:paraId="1521F7BB" w14:textId="77777777" w:rsidR="00292EBF" w:rsidRDefault="00292EBF">
      <w:pPr>
        <w:rPr>
          <w:rFonts w:ascii="楷体" w:eastAsia="楷体" w:hAnsi="楷体" w:cs="楷体"/>
          <w:sz w:val="20"/>
          <w:szCs w:val="20"/>
          <w:lang w:eastAsia="zh-CN"/>
        </w:rPr>
      </w:pPr>
    </w:p>
    <w:p w14:paraId="53297708" w14:textId="77777777" w:rsidR="00292EBF" w:rsidRDefault="00292EBF">
      <w:pPr>
        <w:rPr>
          <w:rFonts w:ascii="楷体" w:eastAsia="楷体" w:hAnsi="楷体" w:cs="楷体"/>
          <w:sz w:val="20"/>
          <w:szCs w:val="20"/>
          <w:lang w:eastAsia="zh-CN"/>
        </w:rPr>
      </w:pPr>
    </w:p>
    <w:p w14:paraId="78C84D49" w14:textId="77777777" w:rsidR="00292EBF" w:rsidRDefault="00292EBF">
      <w:pPr>
        <w:rPr>
          <w:rFonts w:ascii="楷体" w:eastAsia="楷体" w:hAnsi="楷体" w:cs="楷体"/>
          <w:sz w:val="20"/>
          <w:szCs w:val="20"/>
          <w:lang w:eastAsia="zh-CN"/>
        </w:rPr>
      </w:pPr>
    </w:p>
    <w:p w14:paraId="3749F27D" w14:textId="77777777" w:rsidR="00292EBF" w:rsidRDefault="00292EBF">
      <w:pPr>
        <w:rPr>
          <w:rFonts w:ascii="楷体" w:eastAsia="楷体" w:hAnsi="楷体" w:cs="楷体"/>
          <w:sz w:val="20"/>
          <w:szCs w:val="20"/>
          <w:lang w:eastAsia="zh-CN"/>
        </w:rPr>
      </w:pPr>
    </w:p>
    <w:p w14:paraId="2AE880C0" w14:textId="77777777" w:rsidR="00292EBF" w:rsidRDefault="00292EBF">
      <w:pPr>
        <w:rPr>
          <w:rFonts w:ascii="楷体" w:eastAsia="楷体" w:hAnsi="楷体" w:cs="楷体"/>
          <w:sz w:val="20"/>
          <w:szCs w:val="20"/>
          <w:lang w:eastAsia="zh-CN"/>
        </w:rPr>
      </w:pPr>
    </w:p>
    <w:p w14:paraId="34A00956" w14:textId="77777777" w:rsidR="00292EBF" w:rsidRDefault="00292EBF">
      <w:pPr>
        <w:rPr>
          <w:rFonts w:ascii="楷体" w:eastAsia="楷体" w:hAnsi="楷体" w:cs="楷体"/>
          <w:sz w:val="20"/>
          <w:szCs w:val="20"/>
          <w:lang w:eastAsia="zh-CN"/>
        </w:rPr>
      </w:pPr>
    </w:p>
    <w:p w14:paraId="7A92FBEF" w14:textId="77777777" w:rsidR="00292EBF" w:rsidRDefault="00292EBF">
      <w:pPr>
        <w:rPr>
          <w:rFonts w:ascii="楷体" w:eastAsia="楷体" w:hAnsi="楷体" w:cs="楷体"/>
          <w:sz w:val="20"/>
          <w:szCs w:val="20"/>
          <w:lang w:eastAsia="zh-CN"/>
        </w:rPr>
      </w:pPr>
    </w:p>
    <w:p w14:paraId="73D7FBE7" w14:textId="77777777" w:rsidR="00292EBF" w:rsidRDefault="00292EBF">
      <w:pPr>
        <w:rPr>
          <w:rFonts w:ascii="楷体" w:eastAsia="楷体" w:hAnsi="楷体" w:cs="楷体"/>
          <w:sz w:val="20"/>
          <w:szCs w:val="20"/>
          <w:lang w:eastAsia="zh-CN"/>
        </w:rPr>
      </w:pPr>
    </w:p>
    <w:p w14:paraId="3FE7C554" w14:textId="77777777" w:rsidR="00292EBF" w:rsidRDefault="00292EBF">
      <w:pPr>
        <w:rPr>
          <w:rFonts w:ascii="楷体" w:eastAsia="楷体" w:hAnsi="楷体" w:cs="楷体"/>
          <w:sz w:val="20"/>
          <w:szCs w:val="20"/>
          <w:lang w:eastAsia="zh-CN"/>
        </w:rPr>
      </w:pPr>
    </w:p>
    <w:p w14:paraId="3989FD76" w14:textId="77777777" w:rsidR="00292EBF" w:rsidRDefault="00292EBF">
      <w:pPr>
        <w:rPr>
          <w:rFonts w:ascii="楷体" w:eastAsia="楷体" w:hAnsi="楷体" w:cs="楷体"/>
          <w:sz w:val="20"/>
          <w:szCs w:val="20"/>
          <w:lang w:eastAsia="zh-CN"/>
        </w:rPr>
      </w:pPr>
    </w:p>
    <w:p w14:paraId="7DCD5874" w14:textId="77777777" w:rsidR="00292EBF" w:rsidRDefault="00292EBF">
      <w:pPr>
        <w:rPr>
          <w:rFonts w:ascii="楷体" w:eastAsia="楷体" w:hAnsi="楷体" w:cs="楷体"/>
          <w:sz w:val="20"/>
          <w:szCs w:val="20"/>
          <w:lang w:eastAsia="zh-CN"/>
        </w:rPr>
      </w:pPr>
    </w:p>
    <w:p w14:paraId="49C74A02" w14:textId="77777777" w:rsidR="00292EBF" w:rsidRDefault="00292EBF">
      <w:pPr>
        <w:rPr>
          <w:rFonts w:ascii="楷体" w:eastAsia="楷体" w:hAnsi="楷体" w:cs="楷体"/>
          <w:sz w:val="20"/>
          <w:szCs w:val="20"/>
          <w:lang w:eastAsia="zh-CN"/>
        </w:rPr>
      </w:pPr>
    </w:p>
    <w:p w14:paraId="7D6F0FE8" w14:textId="77777777" w:rsidR="00292EBF" w:rsidRDefault="00292EBF">
      <w:pPr>
        <w:rPr>
          <w:rFonts w:ascii="楷体" w:eastAsia="楷体" w:hAnsi="楷体" w:cs="楷体"/>
          <w:sz w:val="20"/>
          <w:szCs w:val="20"/>
          <w:lang w:eastAsia="zh-CN"/>
        </w:rPr>
      </w:pPr>
    </w:p>
    <w:p w14:paraId="28C227AD" w14:textId="77777777" w:rsidR="00292EBF" w:rsidRDefault="00292EBF">
      <w:pPr>
        <w:rPr>
          <w:rFonts w:ascii="楷体" w:eastAsia="楷体" w:hAnsi="楷体" w:cs="楷体"/>
          <w:sz w:val="20"/>
          <w:szCs w:val="20"/>
          <w:lang w:eastAsia="zh-CN"/>
        </w:rPr>
      </w:pPr>
    </w:p>
    <w:p w14:paraId="3B78DD02" w14:textId="77777777" w:rsidR="00292EBF" w:rsidRDefault="00292EBF">
      <w:pPr>
        <w:rPr>
          <w:rFonts w:ascii="楷体" w:eastAsia="楷体" w:hAnsi="楷体" w:cs="楷体"/>
          <w:sz w:val="20"/>
          <w:szCs w:val="20"/>
          <w:lang w:eastAsia="zh-CN"/>
        </w:rPr>
      </w:pPr>
    </w:p>
    <w:p w14:paraId="26C3624E" w14:textId="77777777" w:rsidR="00292EBF" w:rsidRDefault="00292EBF">
      <w:pPr>
        <w:rPr>
          <w:rFonts w:ascii="楷体" w:eastAsia="楷体" w:hAnsi="楷体" w:cs="楷体"/>
          <w:sz w:val="20"/>
          <w:szCs w:val="20"/>
          <w:lang w:eastAsia="zh-CN"/>
        </w:rPr>
      </w:pPr>
    </w:p>
    <w:p w14:paraId="309F163D" w14:textId="77777777" w:rsidR="00292EBF" w:rsidRDefault="00292EBF">
      <w:pPr>
        <w:rPr>
          <w:rFonts w:ascii="楷体" w:eastAsia="楷体" w:hAnsi="楷体" w:cs="楷体"/>
          <w:sz w:val="20"/>
          <w:szCs w:val="20"/>
          <w:lang w:eastAsia="zh-CN"/>
        </w:rPr>
      </w:pPr>
    </w:p>
    <w:p w14:paraId="6224FC13" w14:textId="77777777" w:rsidR="00292EBF" w:rsidRDefault="00292EBF">
      <w:pPr>
        <w:rPr>
          <w:rFonts w:ascii="楷体" w:eastAsia="楷体" w:hAnsi="楷体" w:cs="楷体"/>
          <w:sz w:val="20"/>
          <w:szCs w:val="20"/>
          <w:lang w:eastAsia="zh-CN"/>
        </w:rPr>
      </w:pPr>
    </w:p>
    <w:p w14:paraId="3FE73D8B" w14:textId="77777777" w:rsidR="00292EBF" w:rsidRDefault="00292EBF">
      <w:pPr>
        <w:rPr>
          <w:rFonts w:ascii="楷体" w:eastAsia="楷体" w:hAnsi="楷体" w:cs="楷体"/>
          <w:sz w:val="20"/>
          <w:szCs w:val="20"/>
          <w:lang w:eastAsia="zh-CN"/>
        </w:rPr>
      </w:pPr>
    </w:p>
    <w:p w14:paraId="2530D2C4" w14:textId="77777777" w:rsidR="00292EBF" w:rsidRDefault="00292EBF">
      <w:pPr>
        <w:rPr>
          <w:rFonts w:ascii="楷体" w:eastAsia="楷体" w:hAnsi="楷体" w:cs="楷体"/>
          <w:sz w:val="20"/>
          <w:szCs w:val="20"/>
          <w:lang w:eastAsia="zh-CN"/>
        </w:rPr>
      </w:pPr>
    </w:p>
    <w:p w14:paraId="5D1277CD" w14:textId="77777777" w:rsidR="00292EBF" w:rsidRDefault="00292EBF">
      <w:pPr>
        <w:rPr>
          <w:rFonts w:ascii="楷体" w:eastAsia="楷体" w:hAnsi="楷体" w:cs="楷体"/>
          <w:sz w:val="20"/>
          <w:szCs w:val="20"/>
          <w:lang w:eastAsia="zh-CN"/>
        </w:rPr>
      </w:pPr>
    </w:p>
    <w:p w14:paraId="288AE212" w14:textId="77777777" w:rsidR="00292EBF" w:rsidRDefault="00292EBF">
      <w:pPr>
        <w:rPr>
          <w:rFonts w:ascii="楷体" w:eastAsia="楷体" w:hAnsi="楷体" w:cs="楷体"/>
          <w:sz w:val="20"/>
          <w:szCs w:val="20"/>
          <w:lang w:eastAsia="zh-CN"/>
        </w:rPr>
      </w:pPr>
    </w:p>
    <w:p w14:paraId="730F83E9" w14:textId="77777777" w:rsidR="00292EBF" w:rsidRDefault="00292EBF">
      <w:pPr>
        <w:rPr>
          <w:rFonts w:ascii="楷体" w:eastAsia="楷体" w:hAnsi="楷体" w:cs="楷体"/>
          <w:sz w:val="20"/>
          <w:szCs w:val="20"/>
          <w:lang w:eastAsia="zh-CN"/>
        </w:rPr>
      </w:pPr>
    </w:p>
    <w:p w14:paraId="35446467" w14:textId="77777777" w:rsidR="00292EBF" w:rsidRDefault="00292EBF">
      <w:pPr>
        <w:rPr>
          <w:rFonts w:ascii="楷体" w:eastAsia="楷体" w:hAnsi="楷体" w:cs="楷体"/>
          <w:sz w:val="20"/>
          <w:szCs w:val="20"/>
          <w:lang w:eastAsia="zh-CN"/>
        </w:rPr>
      </w:pPr>
    </w:p>
    <w:p w14:paraId="1BCC867B" w14:textId="77777777" w:rsidR="00292EBF" w:rsidRDefault="00292EBF">
      <w:pPr>
        <w:rPr>
          <w:rFonts w:ascii="楷体" w:eastAsia="楷体" w:hAnsi="楷体" w:cs="楷体"/>
          <w:sz w:val="20"/>
          <w:szCs w:val="20"/>
          <w:lang w:eastAsia="zh-CN"/>
        </w:rPr>
      </w:pPr>
    </w:p>
    <w:p w14:paraId="104FE5F7" w14:textId="77777777" w:rsidR="00292EBF" w:rsidRDefault="00292EBF">
      <w:pPr>
        <w:rPr>
          <w:rFonts w:ascii="楷体" w:eastAsia="楷体" w:hAnsi="楷体" w:cs="楷体"/>
          <w:sz w:val="20"/>
          <w:szCs w:val="20"/>
          <w:lang w:eastAsia="zh-CN"/>
        </w:rPr>
      </w:pPr>
    </w:p>
    <w:p w14:paraId="643600EE" w14:textId="77777777" w:rsidR="00292EBF" w:rsidRDefault="00292EBF">
      <w:pPr>
        <w:rPr>
          <w:rFonts w:ascii="楷体" w:eastAsia="楷体" w:hAnsi="楷体" w:cs="楷体"/>
          <w:sz w:val="20"/>
          <w:szCs w:val="20"/>
          <w:lang w:eastAsia="zh-CN"/>
        </w:rPr>
      </w:pPr>
    </w:p>
    <w:p w14:paraId="06CEA041" w14:textId="77777777" w:rsidR="00292EBF" w:rsidRDefault="00292EBF">
      <w:pPr>
        <w:rPr>
          <w:rFonts w:ascii="楷体" w:eastAsia="楷体" w:hAnsi="楷体" w:cs="楷体"/>
          <w:sz w:val="20"/>
          <w:szCs w:val="20"/>
          <w:lang w:eastAsia="zh-CN"/>
        </w:rPr>
      </w:pPr>
    </w:p>
    <w:p w14:paraId="3FE67F68" w14:textId="77777777" w:rsidR="00292EBF" w:rsidRDefault="00292EBF">
      <w:pPr>
        <w:rPr>
          <w:rFonts w:ascii="楷体" w:eastAsia="楷体" w:hAnsi="楷体" w:cs="楷体"/>
          <w:sz w:val="20"/>
          <w:szCs w:val="20"/>
          <w:lang w:eastAsia="zh-CN"/>
        </w:rPr>
      </w:pPr>
    </w:p>
    <w:p w14:paraId="08B28F8D" w14:textId="77777777" w:rsidR="00292EBF" w:rsidRDefault="00292EBF">
      <w:pPr>
        <w:rPr>
          <w:rFonts w:ascii="楷体" w:eastAsia="楷体" w:hAnsi="楷体" w:cs="楷体"/>
          <w:sz w:val="20"/>
          <w:szCs w:val="20"/>
          <w:lang w:eastAsia="zh-CN"/>
        </w:rPr>
      </w:pPr>
    </w:p>
    <w:p w14:paraId="4539D4BC" w14:textId="77777777" w:rsidR="00292EBF" w:rsidRDefault="00292EBF">
      <w:pPr>
        <w:rPr>
          <w:rFonts w:ascii="楷体" w:eastAsia="楷体" w:hAnsi="楷体" w:cs="楷体"/>
          <w:sz w:val="20"/>
          <w:szCs w:val="20"/>
          <w:lang w:eastAsia="zh-CN"/>
        </w:rPr>
      </w:pPr>
    </w:p>
    <w:p w14:paraId="56A31932" w14:textId="77777777" w:rsidR="00292EBF" w:rsidRDefault="00292EBF">
      <w:pPr>
        <w:rPr>
          <w:rFonts w:ascii="楷体" w:eastAsia="楷体" w:hAnsi="楷体" w:cs="楷体"/>
          <w:sz w:val="20"/>
          <w:szCs w:val="20"/>
          <w:lang w:eastAsia="zh-CN"/>
        </w:rPr>
      </w:pPr>
    </w:p>
    <w:p w14:paraId="4A0A7864" w14:textId="77777777" w:rsidR="00292EBF" w:rsidRDefault="00292EBF">
      <w:pPr>
        <w:rPr>
          <w:rFonts w:ascii="楷体" w:eastAsia="楷体" w:hAnsi="楷体" w:cs="楷体"/>
          <w:sz w:val="20"/>
          <w:szCs w:val="20"/>
          <w:lang w:eastAsia="zh-CN"/>
        </w:rPr>
      </w:pPr>
    </w:p>
    <w:p w14:paraId="0EB97D62" w14:textId="77777777" w:rsidR="00292EBF" w:rsidRDefault="00292EBF">
      <w:pPr>
        <w:rPr>
          <w:rFonts w:ascii="楷体" w:eastAsia="楷体" w:hAnsi="楷体" w:cs="楷体"/>
          <w:sz w:val="20"/>
          <w:szCs w:val="20"/>
          <w:lang w:eastAsia="zh-CN"/>
        </w:rPr>
      </w:pPr>
    </w:p>
    <w:p w14:paraId="7D0BBF09" w14:textId="77777777" w:rsidR="00292EBF" w:rsidRDefault="00292EBF">
      <w:pPr>
        <w:spacing w:before="5"/>
        <w:rPr>
          <w:rFonts w:ascii="楷体" w:eastAsia="楷体" w:hAnsi="楷体" w:cs="楷体"/>
          <w:sz w:val="25"/>
          <w:szCs w:val="25"/>
          <w:lang w:eastAsia="zh-CN"/>
        </w:rPr>
      </w:pPr>
    </w:p>
    <w:p w14:paraId="46ACC371" w14:textId="77777777" w:rsidR="00292EBF" w:rsidRDefault="009A091D">
      <w:pPr>
        <w:pStyle w:val="a3"/>
        <w:spacing w:before="26" w:line="357" w:lineRule="auto"/>
        <w:ind w:right="3" w:firstLine="479"/>
        <w:rPr>
          <w:lang w:eastAsia="zh-CN"/>
        </w:rPr>
      </w:pPr>
      <w:r>
        <w:rPr>
          <w:lang w:eastAsia="zh-CN"/>
        </w:rPr>
        <w:t>第四章、实践总结。主要包括总结翻译实践过程中存在的不足，吸取教训，</w:t>
      </w:r>
      <w:r>
        <w:rPr>
          <w:spacing w:val="42"/>
          <w:lang w:eastAsia="zh-CN"/>
        </w:rPr>
        <w:t xml:space="preserve"> </w:t>
      </w:r>
      <w:r>
        <w:rPr>
          <w:lang w:eastAsia="zh-CN"/>
        </w:rPr>
        <w:t>掌握新的翻译策略和技巧</w:t>
      </w:r>
      <w:r>
        <w:rPr>
          <w:spacing w:val="-48"/>
          <w:lang w:eastAsia="zh-CN"/>
        </w:rPr>
        <w:t>。</w:t>
      </w:r>
      <w:r>
        <w:rPr>
          <w:lang w:eastAsia="zh-CN"/>
        </w:rPr>
        <w:t>并寻找品牌战略类著作的翻译方法</w:t>
      </w:r>
      <w:r>
        <w:rPr>
          <w:spacing w:val="-48"/>
          <w:lang w:eastAsia="zh-CN"/>
        </w:rPr>
        <w:t>，</w:t>
      </w:r>
      <w:r>
        <w:rPr>
          <w:lang w:eastAsia="zh-CN"/>
        </w:rPr>
        <w:t>为此类文本的翻 译提供一些切实可行的方法和建议，以供借鉴交流。</w:t>
      </w:r>
    </w:p>
    <w:p w14:paraId="6CD29399" w14:textId="6D3F1179" w:rsidR="00292EBF" w:rsidRDefault="009A091D">
      <w:pPr>
        <w:pStyle w:val="a3"/>
        <w:spacing w:before="36" w:line="357" w:lineRule="auto"/>
        <w:ind w:left="600" w:right="6085"/>
        <w:rPr>
          <w:lang w:eastAsia="zh-CN"/>
        </w:rPr>
      </w:pPr>
      <w:r>
        <w:rPr>
          <w:lang w:eastAsia="zh-CN"/>
        </w:rPr>
        <w:t>参考文献 致谢</w:t>
      </w:r>
    </w:p>
    <w:p w14:paraId="657554B5" w14:textId="77777777" w:rsidR="00292EBF" w:rsidRDefault="009A091D">
      <w:pPr>
        <w:pStyle w:val="a3"/>
        <w:spacing w:before="36"/>
        <w:ind w:left="600"/>
        <w:rPr>
          <w:lang w:eastAsia="zh-CN"/>
        </w:rPr>
      </w:pPr>
      <w:r>
        <w:rPr>
          <w:lang w:eastAsia="zh-CN"/>
        </w:rPr>
        <w:t>附录。附录以中英对照形式出现，英文原文超过一万字。</w:t>
      </w:r>
    </w:p>
    <w:p w14:paraId="613F94F8" w14:textId="77777777" w:rsidR="00292EBF" w:rsidRDefault="00292EBF">
      <w:pPr>
        <w:rPr>
          <w:lang w:eastAsia="zh-CN"/>
        </w:rPr>
        <w:sectPr w:rsidR="00292EBF">
          <w:pgSz w:w="11910" w:h="16840"/>
          <w:pgMar w:top="1580" w:right="1580" w:bottom="1380" w:left="1680" w:header="0" w:footer="1166" w:gutter="0"/>
          <w:cols w:space="720"/>
        </w:sectPr>
      </w:pPr>
    </w:p>
    <w:p w14:paraId="5F42D98A" w14:textId="77777777" w:rsidR="00292EBF" w:rsidRDefault="009A091D">
      <w:pPr>
        <w:pStyle w:val="a3"/>
        <w:spacing w:before="1"/>
        <w:ind w:left="580"/>
        <w:jc w:val="both"/>
        <w:rPr>
          <w:rFonts w:cs="宋体"/>
          <w:lang w:eastAsia="zh-CN"/>
        </w:rPr>
      </w:pPr>
      <w:r>
        <w:rPr>
          <w:lang w:eastAsia="zh-CN"/>
        </w:rPr>
        <w:lastRenderedPageBreak/>
        <w:t>（</w:t>
      </w:r>
      <w:r>
        <w:rPr>
          <w:rFonts w:ascii="Times New Roman" w:eastAsia="Times New Roman" w:hAnsi="Times New Roman" w:cs="Times New Roman"/>
          <w:lang w:eastAsia="zh-CN"/>
        </w:rPr>
        <w:t>3</w:t>
      </w:r>
      <w:r>
        <w:rPr>
          <w:lang w:eastAsia="zh-CN"/>
        </w:rPr>
        <w:t>） 拟解决的关键问题</w:t>
      </w:r>
      <w:r>
        <w:rPr>
          <w:rFonts w:cs="宋体"/>
          <w:lang w:eastAsia="zh-CN"/>
        </w:rPr>
        <w:t xml:space="preserve"> </w:t>
      </w:r>
    </w:p>
    <w:p w14:paraId="7FD32ED4" w14:textId="278E2F2B" w:rsidR="00292EBF" w:rsidRDefault="009A091D" w:rsidP="00C46C75">
      <w:pPr>
        <w:pStyle w:val="a3"/>
        <w:spacing w:before="136" w:line="336" w:lineRule="auto"/>
        <w:ind w:left="700" w:right="1297" w:hanging="480"/>
        <w:rPr>
          <w:rFonts w:cs="宋体"/>
          <w:lang w:eastAsia="zh-CN"/>
        </w:rPr>
      </w:pPr>
      <w:r>
        <w:rPr>
          <w:rFonts w:cs="宋体"/>
          <w:lang w:eastAsia="zh-CN"/>
        </w:rPr>
        <w:t xml:space="preserve">   </w:t>
      </w:r>
      <w:r>
        <w:rPr>
          <w:rFonts w:cs="宋体"/>
          <w:spacing w:val="-1"/>
          <w:lang w:eastAsia="zh-CN"/>
        </w:rPr>
        <w:t xml:space="preserve"> </w:t>
      </w:r>
      <w:r>
        <w:rPr>
          <w:lang w:eastAsia="zh-CN"/>
        </w:rPr>
        <w:t>问题</w:t>
      </w:r>
      <w:r>
        <w:rPr>
          <w:spacing w:val="-60"/>
          <w:lang w:eastAsia="zh-CN"/>
        </w:rPr>
        <w:t xml:space="preserve"> </w:t>
      </w:r>
      <w:r>
        <w:rPr>
          <w:rFonts w:ascii="Times New Roman" w:eastAsia="Times New Roman" w:hAnsi="Times New Roman" w:cs="Times New Roman"/>
          <w:lang w:eastAsia="zh-CN"/>
        </w:rPr>
        <w:t>1</w:t>
      </w:r>
      <w:r>
        <w:rPr>
          <w:lang w:eastAsia="zh-CN"/>
        </w:rPr>
        <w:t>：心理学领域专业术语的表达。</w:t>
      </w:r>
      <w:r>
        <w:rPr>
          <w:rFonts w:cs="宋体"/>
          <w:spacing w:val="21"/>
          <w:lang w:eastAsia="zh-CN"/>
        </w:rPr>
        <w:t xml:space="preserve"> </w:t>
      </w:r>
      <w:r>
        <w:rPr>
          <w:lang w:eastAsia="zh-CN"/>
        </w:rPr>
        <w:t>应对方法</w:t>
      </w:r>
      <w:r>
        <w:rPr>
          <w:spacing w:val="-32"/>
          <w:lang w:eastAsia="zh-CN"/>
        </w:rPr>
        <w:t>：</w:t>
      </w:r>
      <w:r>
        <w:rPr>
          <w:lang w:eastAsia="zh-CN"/>
        </w:rPr>
        <w:t>借助现代翻译工具完成文本的翻译工作</w:t>
      </w:r>
      <w:r>
        <w:rPr>
          <w:spacing w:val="-32"/>
          <w:lang w:eastAsia="zh-CN"/>
        </w:rPr>
        <w:t>。</w:t>
      </w:r>
      <w:r>
        <w:rPr>
          <w:lang w:eastAsia="zh-CN"/>
        </w:rPr>
        <w:t>此外</w:t>
      </w:r>
      <w:r>
        <w:rPr>
          <w:spacing w:val="-32"/>
          <w:lang w:eastAsia="zh-CN"/>
        </w:rPr>
        <w:t>，</w:t>
      </w:r>
      <w:r>
        <w:rPr>
          <w:lang w:eastAsia="zh-CN"/>
        </w:rPr>
        <w:t>还有大量阅读平行文本</w:t>
      </w:r>
      <w:r>
        <w:rPr>
          <w:spacing w:val="-32"/>
          <w:lang w:eastAsia="zh-CN"/>
        </w:rPr>
        <w:t>，</w:t>
      </w:r>
      <w:r>
        <w:rPr>
          <w:lang w:eastAsia="zh-CN"/>
        </w:rPr>
        <w:t>查阅相关翻译策略的经典文献</w:t>
      </w:r>
      <w:r>
        <w:rPr>
          <w:spacing w:val="-32"/>
          <w:lang w:eastAsia="zh-CN"/>
        </w:rPr>
        <w:t>，</w:t>
      </w:r>
      <w:r>
        <w:rPr>
          <w:lang w:eastAsia="zh-CN"/>
        </w:rPr>
        <w:t>了解心理学的普适性知识</w:t>
      </w:r>
      <w:r>
        <w:rPr>
          <w:spacing w:val="-32"/>
          <w:lang w:eastAsia="zh-CN"/>
        </w:rPr>
        <w:t>，</w:t>
      </w:r>
      <w:r>
        <w:rPr>
          <w:lang w:eastAsia="zh-CN"/>
        </w:rPr>
        <w:t>深入学习该 领域的背景知识和专业术语</w:t>
      </w:r>
      <w:r>
        <w:rPr>
          <w:spacing w:val="-48"/>
          <w:lang w:eastAsia="zh-CN"/>
        </w:rPr>
        <w:t>。</w:t>
      </w:r>
      <w:r>
        <w:rPr>
          <w:lang w:eastAsia="zh-CN"/>
        </w:rPr>
        <w:t>总结在翻译过程中暴露出来的问题</w:t>
      </w:r>
      <w:r>
        <w:rPr>
          <w:spacing w:val="-48"/>
          <w:lang w:eastAsia="zh-CN"/>
        </w:rPr>
        <w:t>，</w:t>
      </w:r>
      <w:r>
        <w:rPr>
          <w:lang w:eastAsia="zh-CN"/>
        </w:rPr>
        <w:t>找到相应的解 决方法</w:t>
      </w:r>
      <w:r>
        <w:rPr>
          <w:spacing w:val="-48"/>
          <w:lang w:eastAsia="zh-CN"/>
        </w:rPr>
        <w:t>。</w:t>
      </w:r>
      <w:r>
        <w:rPr>
          <w:lang w:eastAsia="zh-CN"/>
        </w:rPr>
        <w:t>通过案例分析及时总结翻译过程中使用的策略和方法</w:t>
      </w:r>
      <w:r>
        <w:rPr>
          <w:spacing w:val="-48"/>
          <w:lang w:eastAsia="zh-CN"/>
        </w:rPr>
        <w:t>，</w:t>
      </w:r>
      <w:r>
        <w:rPr>
          <w:lang w:eastAsia="zh-CN"/>
        </w:rPr>
        <w:t>对提出的解决案 例和使用方法重点突出。</w:t>
      </w:r>
      <w:r>
        <w:rPr>
          <w:rFonts w:cs="宋体"/>
          <w:lang w:eastAsia="zh-CN"/>
        </w:rPr>
        <w:t xml:space="preserve"> </w:t>
      </w:r>
    </w:p>
    <w:p w14:paraId="3750659C" w14:textId="14B440CB" w:rsidR="00292EBF" w:rsidRDefault="009A091D" w:rsidP="00C46C75">
      <w:pPr>
        <w:pStyle w:val="a3"/>
        <w:spacing w:before="37" w:line="336" w:lineRule="auto"/>
        <w:ind w:left="700" w:right="1301"/>
        <w:rPr>
          <w:rFonts w:cs="宋体"/>
          <w:lang w:eastAsia="zh-CN"/>
        </w:rPr>
      </w:pPr>
      <w:r>
        <w:rPr>
          <w:lang w:eastAsia="zh-CN"/>
        </w:rPr>
        <w:t>问题</w:t>
      </w:r>
      <w:r>
        <w:rPr>
          <w:spacing w:val="-60"/>
          <w:lang w:eastAsia="zh-CN"/>
        </w:rPr>
        <w:t xml:space="preserve"> </w:t>
      </w:r>
      <w:r>
        <w:rPr>
          <w:rFonts w:ascii="Times New Roman" w:eastAsia="Times New Roman" w:hAnsi="Times New Roman" w:cs="Times New Roman"/>
          <w:lang w:eastAsia="zh-CN"/>
        </w:rPr>
        <w:t>2</w:t>
      </w:r>
      <w:r>
        <w:rPr>
          <w:lang w:eastAsia="zh-CN"/>
        </w:rPr>
        <w:t>：长难句的翻译</w:t>
      </w:r>
      <w:r>
        <w:rPr>
          <w:rFonts w:cs="宋体"/>
          <w:lang w:eastAsia="zh-CN"/>
        </w:rPr>
        <w:t xml:space="preserve"> </w:t>
      </w:r>
      <w:r>
        <w:rPr>
          <w:lang w:eastAsia="zh-CN"/>
        </w:rPr>
        <w:t>应对方法</w:t>
      </w:r>
      <w:r>
        <w:rPr>
          <w:spacing w:val="-24"/>
          <w:lang w:eastAsia="zh-CN"/>
        </w:rPr>
        <w:t>：</w:t>
      </w:r>
      <w:r>
        <w:rPr>
          <w:lang w:eastAsia="zh-CN"/>
        </w:rPr>
        <w:t>查阅大量长难句翻译的书籍</w:t>
      </w:r>
      <w:r>
        <w:rPr>
          <w:spacing w:val="-24"/>
          <w:lang w:eastAsia="zh-CN"/>
        </w:rPr>
        <w:t>、</w:t>
      </w:r>
      <w:r>
        <w:rPr>
          <w:lang w:eastAsia="zh-CN"/>
        </w:rPr>
        <w:t>论文</w:t>
      </w:r>
      <w:r>
        <w:rPr>
          <w:spacing w:val="-24"/>
          <w:lang w:eastAsia="zh-CN"/>
        </w:rPr>
        <w:t>，</w:t>
      </w:r>
      <w:r>
        <w:rPr>
          <w:lang w:eastAsia="zh-CN"/>
        </w:rPr>
        <w:t>学习他人翻译的经验</w:t>
      </w:r>
      <w:r>
        <w:rPr>
          <w:spacing w:val="-24"/>
          <w:lang w:eastAsia="zh-CN"/>
        </w:rPr>
        <w:t>，</w:t>
      </w:r>
      <w:r>
        <w:rPr>
          <w:lang w:eastAsia="zh-CN"/>
        </w:rPr>
        <w:t>有选择性地采用一些翻译方法，使得译文更准确、忠实、顺畅。</w:t>
      </w:r>
      <w:r>
        <w:rPr>
          <w:rFonts w:cs="宋体"/>
          <w:lang w:eastAsia="zh-CN"/>
        </w:rPr>
        <w:t xml:space="preserve"> </w:t>
      </w:r>
    </w:p>
    <w:p w14:paraId="2256DC27" w14:textId="77777777" w:rsidR="00292EBF" w:rsidRDefault="009A091D">
      <w:pPr>
        <w:pStyle w:val="1"/>
        <w:spacing w:before="151" w:line="338" w:lineRule="auto"/>
        <w:ind w:left="220" w:right="1296" w:firstLine="359"/>
        <w:rPr>
          <w:rFonts w:cs="宋体"/>
          <w:b w:val="0"/>
          <w:bCs w:val="0"/>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16"/>
          <w:lang w:eastAsia="zh-CN"/>
        </w:rPr>
        <w:t xml:space="preserve"> </w:t>
      </w:r>
      <w:r>
        <w:rPr>
          <w:spacing w:val="-2"/>
          <w:lang w:eastAsia="zh-CN"/>
        </w:rPr>
        <w:t>拟采用的总体翻译原则及策略、实施细则、备用方案及质量保障机制、可</w:t>
      </w:r>
      <w:r>
        <w:rPr>
          <w:spacing w:val="48"/>
          <w:w w:val="99"/>
          <w:lang w:eastAsia="zh-CN"/>
        </w:rPr>
        <w:t xml:space="preserve"> </w:t>
      </w:r>
      <w:r>
        <w:rPr>
          <w:spacing w:val="2"/>
          <w:lang w:eastAsia="zh-CN"/>
        </w:rPr>
        <w:t>行</w:t>
      </w:r>
      <w:r>
        <w:rPr>
          <w:lang w:eastAsia="zh-CN"/>
        </w:rPr>
        <w:t>性</w:t>
      </w:r>
      <w:r>
        <w:rPr>
          <w:spacing w:val="2"/>
          <w:lang w:eastAsia="zh-CN"/>
        </w:rPr>
        <w:t>分</w:t>
      </w:r>
      <w:r>
        <w:rPr>
          <w:lang w:eastAsia="zh-CN"/>
        </w:rPr>
        <w:t>析</w:t>
      </w:r>
      <w:r>
        <w:rPr>
          <w:rFonts w:cs="宋体"/>
          <w:b w:val="0"/>
          <w:bCs w:val="0"/>
          <w:color w:val="006FC0"/>
          <w:lang w:eastAsia="zh-CN"/>
        </w:rPr>
        <w:t xml:space="preserve"> </w:t>
      </w:r>
    </w:p>
    <w:p w14:paraId="79488CC5" w14:textId="77777777" w:rsidR="00292EBF" w:rsidRDefault="009A091D">
      <w:pPr>
        <w:pStyle w:val="a3"/>
        <w:spacing w:before="53"/>
        <w:ind w:left="580"/>
        <w:jc w:val="both"/>
        <w:rPr>
          <w:rFonts w:cs="宋体"/>
          <w:lang w:eastAsia="zh-CN"/>
        </w:rPr>
      </w:pPr>
      <w:r>
        <w:rPr>
          <w:lang w:eastAsia="zh-CN"/>
        </w:rPr>
        <w:t>（</w:t>
      </w:r>
      <w:r>
        <w:rPr>
          <w:rFonts w:ascii="Times New Roman" w:eastAsia="Times New Roman" w:hAnsi="Times New Roman" w:cs="Times New Roman"/>
          <w:lang w:eastAsia="zh-CN"/>
        </w:rPr>
        <w:t>1</w:t>
      </w:r>
      <w:r>
        <w:rPr>
          <w:lang w:eastAsia="zh-CN"/>
        </w:rPr>
        <w:t>） 总体翻译原则及策略</w:t>
      </w:r>
      <w:r>
        <w:rPr>
          <w:rFonts w:cs="宋体"/>
          <w:lang w:eastAsia="zh-CN"/>
        </w:rPr>
        <w:t xml:space="preserve"> </w:t>
      </w:r>
    </w:p>
    <w:p w14:paraId="6F4D6224" w14:textId="77777777" w:rsidR="00292EBF" w:rsidRDefault="009A091D">
      <w:pPr>
        <w:pStyle w:val="a3"/>
        <w:spacing w:before="135" w:line="356" w:lineRule="auto"/>
        <w:ind w:left="580" w:right="1301"/>
        <w:jc w:val="both"/>
        <w:rPr>
          <w:rFonts w:cs="宋体"/>
          <w:lang w:eastAsia="zh-CN"/>
        </w:rPr>
      </w:pPr>
      <w:r>
        <w:rPr>
          <w:rFonts w:cs="宋体"/>
          <w:lang w:eastAsia="zh-CN"/>
        </w:rPr>
        <w:t xml:space="preserve">   </w:t>
      </w:r>
      <w:r>
        <w:rPr>
          <w:lang w:eastAsia="zh-CN"/>
        </w:rPr>
        <w:t>翻译原则及策略</w:t>
      </w:r>
      <w:r>
        <w:rPr>
          <w:spacing w:val="-48"/>
          <w:lang w:eastAsia="zh-CN"/>
        </w:rPr>
        <w:t>：</w:t>
      </w:r>
      <w:r>
        <w:rPr>
          <w:lang w:eastAsia="zh-CN"/>
        </w:rPr>
        <w:t>借鉴研究生课程中学到的笔译理论与技巧</w:t>
      </w:r>
      <w:r>
        <w:rPr>
          <w:spacing w:val="-48"/>
          <w:lang w:eastAsia="zh-CN"/>
        </w:rPr>
        <w:t>，</w:t>
      </w:r>
      <w:r>
        <w:rPr>
          <w:lang w:eastAsia="zh-CN"/>
        </w:rPr>
        <w:t>努力做到学 以致用，将所学知识和理论熟练运用到笔译实践过程中。同时，从翻译实践</w:t>
      </w:r>
      <w:r>
        <w:rPr>
          <w:spacing w:val="36"/>
          <w:lang w:eastAsia="zh-CN"/>
        </w:rPr>
        <w:t xml:space="preserve"> </w:t>
      </w:r>
      <w:r>
        <w:rPr>
          <w:lang w:eastAsia="zh-CN"/>
        </w:rPr>
        <w:t>中总结经验，归纳方法，得到进一步的提升。具体的翻译策略有：约定俗成</w:t>
      </w:r>
      <w:r>
        <w:rPr>
          <w:spacing w:val="42"/>
          <w:lang w:eastAsia="zh-CN"/>
        </w:rPr>
        <w:t xml:space="preserve"> </w:t>
      </w:r>
      <w:r>
        <w:rPr>
          <w:lang w:eastAsia="zh-CN"/>
        </w:rPr>
        <w:t>法、固定译法、直译加注法、词汇转译法、语态转换法、顺序法、逆序法、</w:t>
      </w:r>
      <w:r>
        <w:rPr>
          <w:spacing w:val="38"/>
          <w:lang w:eastAsia="zh-CN"/>
        </w:rPr>
        <w:t xml:space="preserve"> </w:t>
      </w:r>
      <w:r>
        <w:rPr>
          <w:lang w:eastAsia="zh-CN"/>
        </w:rPr>
        <w:t>包孕法、分译法和综合法。</w:t>
      </w:r>
      <w:r>
        <w:rPr>
          <w:rFonts w:cs="宋体"/>
          <w:lang w:eastAsia="zh-CN"/>
        </w:rPr>
        <w:t xml:space="preserve"> </w:t>
      </w:r>
    </w:p>
    <w:p w14:paraId="06BAF398" w14:textId="77777777" w:rsidR="00292EBF" w:rsidRDefault="009A091D">
      <w:pPr>
        <w:pStyle w:val="a3"/>
        <w:spacing w:before="37"/>
        <w:ind w:left="580"/>
        <w:jc w:val="both"/>
        <w:rPr>
          <w:rFonts w:cs="宋体"/>
          <w:lang w:eastAsia="zh-CN"/>
        </w:rPr>
      </w:pPr>
      <w:r>
        <w:rPr>
          <w:lang w:eastAsia="zh-CN"/>
        </w:rPr>
        <w:t>（</w:t>
      </w:r>
      <w:r>
        <w:rPr>
          <w:rFonts w:ascii="Times New Roman" w:eastAsia="Times New Roman" w:hAnsi="Times New Roman" w:cs="Times New Roman"/>
          <w:lang w:eastAsia="zh-CN"/>
        </w:rPr>
        <w:t>2</w:t>
      </w:r>
      <w:r>
        <w:rPr>
          <w:lang w:eastAsia="zh-CN"/>
        </w:rPr>
        <w:t>） 实施细则</w:t>
      </w:r>
      <w:r>
        <w:rPr>
          <w:rFonts w:cs="宋体"/>
          <w:lang w:eastAsia="zh-CN"/>
        </w:rPr>
        <w:t xml:space="preserve">   </w:t>
      </w:r>
      <w:r>
        <w:rPr>
          <w:rFonts w:cs="宋体"/>
          <w:color w:val="FF0000"/>
          <w:lang w:eastAsia="zh-CN"/>
        </w:rPr>
        <w:t xml:space="preserve"> </w:t>
      </w:r>
      <w:r>
        <w:rPr>
          <w:rFonts w:cs="宋体"/>
          <w:lang w:eastAsia="zh-CN"/>
        </w:rPr>
        <w:t xml:space="preserve"> </w:t>
      </w:r>
    </w:p>
    <w:p w14:paraId="4D1FD314" w14:textId="77777777" w:rsidR="00292EBF" w:rsidRDefault="009A091D">
      <w:pPr>
        <w:pStyle w:val="a3"/>
        <w:spacing w:before="133"/>
        <w:ind w:left="580"/>
        <w:jc w:val="both"/>
        <w:rPr>
          <w:rFonts w:cs="宋体"/>
          <w:lang w:eastAsia="zh-CN"/>
        </w:rPr>
      </w:pP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 xml:space="preserve">  </w:t>
      </w:r>
      <w:r>
        <w:rPr>
          <w:lang w:eastAsia="zh-CN"/>
        </w:rPr>
        <w:t>译前：</w:t>
      </w:r>
      <w:r>
        <w:rPr>
          <w:rFonts w:cs="宋体"/>
          <w:lang w:eastAsia="zh-CN"/>
        </w:rPr>
        <w:t xml:space="preserve"> </w:t>
      </w:r>
    </w:p>
    <w:p w14:paraId="58F17D55" w14:textId="77777777" w:rsidR="00292EBF" w:rsidRDefault="009A091D">
      <w:pPr>
        <w:pStyle w:val="a3"/>
        <w:spacing w:before="215"/>
        <w:ind w:left="700"/>
        <w:rPr>
          <w:rFonts w:cs="宋体"/>
          <w:lang w:eastAsia="zh-CN"/>
        </w:rPr>
      </w:pPr>
      <w:r>
        <w:rPr>
          <w:lang w:eastAsia="zh-CN"/>
        </w:rPr>
        <w:t>① 分析原文文本类型及特征</w:t>
      </w:r>
      <w:r>
        <w:rPr>
          <w:rFonts w:cs="宋体"/>
          <w:lang w:eastAsia="zh-CN"/>
        </w:rPr>
        <w:t xml:space="preserve"> </w:t>
      </w:r>
    </w:p>
    <w:p w14:paraId="43620244" w14:textId="77777777" w:rsidR="00292EBF" w:rsidRDefault="009A091D">
      <w:pPr>
        <w:pStyle w:val="a3"/>
        <w:spacing w:before="154"/>
        <w:ind w:left="700"/>
        <w:rPr>
          <w:rFonts w:cs="宋体"/>
          <w:lang w:eastAsia="zh-CN"/>
        </w:rPr>
      </w:pPr>
      <w:r>
        <w:rPr>
          <w:lang w:eastAsia="zh-CN"/>
        </w:rPr>
        <w:t>② 收集原文相关背景及资料</w:t>
      </w:r>
      <w:r>
        <w:rPr>
          <w:rFonts w:cs="宋体"/>
          <w:lang w:eastAsia="zh-CN"/>
        </w:rPr>
        <w:t xml:space="preserve"> </w:t>
      </w:r>
    </w:p>
    <w:p w14:paraId="21FDC31F" w14:textId="77777777" w:rsidR="00292EBF" w:rsidRDefault="009A091D">
      <w:pPr>
        <w:pStyle w:val="a3"/>
        <w:spacing w:before="154"/>
        <w:ind w:left="700"/>
        <w:rPr>
          <w:rFonts w:cs="宋体"/>
          <w:lang w:eastAsia="zh-CN"/>
        </w:rPr>
      </w:pPr>
      <w:r>
        <w:rPr>
          <w:lang w:eastAsia="zh-CN"/>
        </w:rPr>
        <w:t>③ 大量阅读平行文本</w:t>
      </w:r>
      <w:r>
        <w:rPr>
          <w:rFonts w:cs="宋体"/>
          <w:lang w:eastAsia="zh-CN"/>
        </w:rPr>
        <w:t xml:space="preserve"> </w:t>
      </w:r>
    </w:p>
    <w:p w14:paraId="1F333CA1" w14:textId="77777777" w:rsidR="00292EBF" w:rsidRDefault="009A091D">
      <w:pPr>
        <w:pStyle w:val="a3"/>
        <w:spacing w:before="154"/>
        <w:ind w:left="700"/>
        <w:rPr>
          <w:rFonts w:cs="宋体"/>
          <w:lang w:eastAsia="zh-CN"/>
        </w:rPr>
      </w:pPr>
      <w:r>
        <w:rPr>
          <w:lang w:eastAsia="zh-CN"/>
        </w:rPr>
        <w:t>④ 译前术语表</w:t>
      </w:r>
      <w:r>
        <w:rPr>
          <w:rFonts w:cs="宋体"/>
          <w:lang w:eastAsia="zh-CN"/>
        </w:rPr>
        <w:t xml:space="preserve"> </w:t>
      </w:r>
    </w:p>
    <w:p w14:paraId="0BA9A117" w14:textId="77777777" w:rsidR="00292EBF" w:rsidRDefault="009A091D">
      <w:pPr>
        <w:pStyle w:val="a3"/>
        <w:spacing w:before="75"/>
        <w:ind w:left="580"/>
        <w:jc w:val="both"/>
        <w:rPr>
          <w:rFonts w:cs="宋体"/>
          <w:lang w:eastAsia="zh-CN"/>
        </w:rPr>
      </w:pPr>
      <w:r>
        <w:rPr>
          <w:rFonts w:ascii="Times New Roman" w:eastAsia="Times New Roman" w:hAnsi="Times New Roman" w:cs="Times New Roman"/>
          <w:spacing w:val="-1"/>
          <w:lang w:eastAsia="zh-CN"/>
        </w:rPr>
        <w:t>B.</w:t>
      </w:r>
      <w:r>
        <w:rPr>
          <w:rFonts w:ascii="Times New Roman" w:eastAsia="Times New Roman" w:hAnsi="Times New Roman" w:cs="Times New Roman"/>
          <w:spacing w:val="60"/>
          <w:lang w:eastAsia="zh-CN"/>
        </w:rPr>
        <w:t xml:space="preserve"> </w:t>
      </w:r>
      <w:r>
        <w:rPr>
          <w:lang w:eastAsia="zh-CN"/>
        </w:rPr>
        <w:t>译中：</w:t>
      </w:r>
      <w:r>
        <w:rPr>
          <w:rFonts w:cs="宋体"/>
          <w:lang w:eastAsia="zh-CN"/>
        </w:rPr>
        <w:t xml:space="preserve"> </w:t>
      </w:r>
    </w:p>
    <w:p w14:paraId="0595B677" w14:textId="77777777" w:rsidR="00292EBF" w:rsidRDefault="009A091D">
      <w:pPr>
        <w:pStyle w:val="a3"/>
        <w:spacing w:before="133"/>
        <w:ind w:left="640"/>
        <w:jc w:val="both"/>
        <w:rPr>
          <w:rFonts w:cs="宋体"/>
          <w:lang w:eastAsia="zh-CN"/>
        </w:rPr>
      </w:pPr>
      <w:r>
        <w:rPr>
          <w:lang w:eastAsia="zh-CN"/>
        </w:rPr>
        <w:t>① 为原文文本选择翻译策略</w:t>
      </w:r>
      <w:r>
        <w:rPr>
          <w:rFonts w:cs="宋体"/>
          <w:lang w:eastAsia="zh-CN"/>
        </w:rPr>
        <w:t xml:space="preserve"> </w:t>
      </w:r>
    </w:p>
    <w:p w14:paraId="5B85B52A" w14:textId="77777777" w:rsidR="00292EBF" w:rsidRDefault="009A091D">
      <w:pPr>
        <w:pStyle w:val="a3"/>
        <w:spacing w:before="154"/>
        <w:ind w:left="640"/>
        <w:jc w:val="both"/>
        <w:rPr>
          <w:rFonts w:cs="宋体"/>
        </w:rPr>
      </w:pPr>
      <w:r>
        <w:t>② 完善术语表</w:t>
      </w:r>
      <w:r>
        <w:rPr>
          <w:rFonts w:cs="宋体"/>
        </w:rPr>
        <w:t xml:space="preserve"> </w:t>
      </w:r>
    </w:p>
    <w:p w14:paraId="33840678" w14:textId="77777777" w:rsidR="00292EBF" w:rsidRDefault="00292EBF">
      <w:pPr>
        <w:rPr>
          <w:rFonts w:ascii="宋体" w:eastAsia="宋体" w:hAnsi="宋体" w:cs="宋体"/>
          <w:sz w:val="15"/>
          <w:szCs w:val="15"/>
        </w:rPr>
      </w:pPr>
    </w:p>
    <w:tbl>
      <w:tblPr>
        <w:tblStyle w:val="TableNormal"/>
        <w:tblW w:w="0" w:type="auto"/>
        <w:tblInd w:w="106" w:type="dxa"/>
        <w:tblLayout w:type="fixed"/>
        <w:tblLook w:val="01E0" w:firstRow="1" w:lastRow="1" w:firstColumn="1" w:lastColumn="1" w:noHBand="0" w:noVBand="0"/>
      </w:tblPr>
      <w:tblGrid>
        <w:gridCol w:w="2518"/>
        <w:gridCol w:w="2554"/>
        <w:gridCol w:w="4537"/>
      </w:tblGrid>
      <w:tr w:rsidR="00292EBF" w14:paraId="17A58763" w14:textId="77777777">
        <w:trPr>
          <w:trHeight w:hRule="exact" w:val="478"/>
        </w:trPr>
        <w:tc>
          <w:tcPr>
            <w:tcW w:w="2518" w:type="dxa"/>
            <w:tcBorders>
              <w:top w:val="single" w:sz="5" w:space="0" w:color="000000"/>
              <w:left w:val="single" w:sz="5" w:space="0" w:color="000000"/>
              <w:bottom w:val="single" w:sz="5" w:space="0" w:color="000000"/>
              <w:right w:val="single" w:sz="5" w:space="0" w:color="000000"/>
            </w:tcBorders>
          </w:tcPr>
          <w:p w14:paraId="6AF8E6E2" w14:textId="77777777" w:rsidR="00292EBF" w:rsidRDefault="009A091D">
            <w:pPr>
              <w:pStyle w:val="TableParagraph"/>
              <w:spacing w:line="273" w:lineRule="exact"/>
              <w:ind w:right="1"/>
              <w:jc w:val="center"/>
              <w:rPr>
                <w:rFonts w:ascii="宋体" w:eastAsia="宋体" w:hAnsi="宋体" w:cs="宋体"/>
                <w:sz w:val="24"/>
                <w:szCs w:val="24"/>
              </w:rPr>
            </w:pPr>
            <w:r>
              <w:rPr>
                <w:rFonts w:ascii="宋体" w:eastAsia="宋体" w:hAnsi="宋体" w:cs="宋体"/>
                <w:sz w:val="24"/>
                <w:szCs w:val="24"/>
              </w:rPr>
              <w:t>原文</w:t>
            </w:r>
          </w:p>
        </w:tc>
        <w:tc>
          <w:tcPr>
            <w:tcW w:w="2554" w:type="dxa"/>
            <w:tcBorders>
              <w:top w:val="single" w:sz="5" w:space="0" w:color="000000"/>
              <w:left w:val="single" w:sz="5" w:space="0" w:color="000000"/>
              <w:bottom w:val="single" w:sz="5" w:space="0" w:color="000000"/>
              <w:right w:val="single" w:sz="5" w:space="0" w:color="000000"/>
            </w:tcBorders>
          </w:tcPr>
          <w:p w14:paraId="69BE5C44"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译文</w:t>
            </w:r>
          </w:p>
        </w:tc>
        <w:tc>
          <w:tcPr>
            <w:tcW w:w="4537" w:type="dxa"/>
            <w:tcBorders>
              <w:top w:val="single" w:sz="5" w:space="0" w:color="000000"/>
              <w:left w:val="single" w:sz="5" w:space="0" w:color="000000"/>
              <w:bottom w:val="single" w:sz="5" w:space="0" w:color="000000"/>
              <w:right w:val="single" w:sz="5" w:space="0" w:color="000000"/>
            </w:tcBorders>
          </w:tcPr>
          <w:p w14:paraId="46E699C2" w14:textId="77777777" w:rsidR="00292EBF" w:rsidRDefault="009A091D">
            <w:pPr>
              <w:pStyle w:val="TableParagraph"/>
              <w:spacing w:before="38"/>
              <w:jc w:val="center"/>
              <w:rPr>
                <w:rFonts w:ascii="宋体" w:eastAsia="宋体" w:hAnsi="宋体" w:cs="宋体"/>
                <w:sz w:val="24"/>
                <w:szCs w:val="24"/>
              </w:rPr>
            </w:pPr>
            <w:r>
              <w:rPr>
                <w:rFonts w:ascii="宋体" w:eastAsia="宋体" w:hAnsi="宋体" w:cs="宋体"/>
                <w:sz w:val="24"/>
                <w:szCs w:val="24"/>
              </w:rPr>
              <w:t>释义</w:t>
            </w:r>
          </w:p>
        </w:tc>
      </w:tr>
      <w:tr w:rsidR="00292EBF" w14:paraId="08FE9DB8" w14:textId="77777777">
        <w:trPr>
          <w:trHeight w:hRule="exact" w:val="480"/>
        </w:trPr>
        <w:tc>
          <w:tcPr>
            <w:tcW w:w="2518" w:type="dxa"/>
            <w:tcBorders>
              <w:top w:val="single" w:sz="5" w:space="0" w:color="000000"/>
              <w:left w:val="single" w:sz="5" w:space="0" w:color="000000"/>
              <w:bottom w:val="single" w:sz="5" w:space="0" w:color="000000"/>
              <w:right w:val="single" w:sz="5" w:space="0" w:color="000000"/>
            </w:tcBorders>
          </w:tcPr>
          <w:p w14:paraId="4447A79F" w14:textId="77777777" w:rsidR="00292EBF" w:rsidRDefault="009A091D">
            <w:pPr>
              <w:pStyle w:val="TableParagraph"/>
              <w:spacing w:before="17"/>
              <w:ind w:left="102"/>
              <w:rPr>
                <w:rFonts w:ascii="Times New Roman" w:eastAsia="Times New Roman" w:hAnsi="Times New Roman" w:cs="Times New Roman"/>
                <w:sz w:val="24"/>
                <w:szCs w:val="24"/>
              </w:rPr>
            </w:pPr>
            <w:r>
              <w:rPr>
                <w:rFonts w:ascii="Times New Roman"/>
                <w:spacing w:val="-1"/>
                <w:sz w:val="24"/>
              </w:rPr>
              <w:t>dual</w:t>
            </w:r>
            <w:r>
              <w:rPr>
                <w:rFonts w:ascii="Times New Roman"/>
                <w:sz w:val="24"/>
              </w:rPr>
              <w:t xml:space="preserve"> </w:t>
            </w:r>
            <w:r>
              <w:rPr>
                <w:rFonts w:ascii="Times New Roman"/>
                <w:spacing w:val="-1"/>
                <w:sz w:val="24"/>
              </w:rPr>
              <w:t>process</w:t>
            </w:r>
            <w:r>
              <w:rPr>
                <w:rFonts w:ascii="Times New Roman"/>
                <w:sz w:val="24"/>
              </w:rPr>
              <w:t xml:space="preserve"> theory</w:t>
            </w:r>
          </w:p>
        </w:tc>
        <w:tc>
          <w:tcPr>
            <w:tcW w:w="2554" w:type="dxa"/>
            <w:tcBorders>
              <w:top w:val="single" w:sz="5" w:space="0" w:color="000000"/>
              <w:left w:val="single" w:sz="5" w:space="0" w:color="000000"/>
              <w:bottom w:val="single" w:sz="5" w:space="0" w:color="000000"/>
              <w:right w:val="single" w:sz="5" w:space="0" w:color="000000"/>
            </w:tcBorders>
          </w:tcPr>
          <w:p w14:paraId="0BF6639E" w14:textId="77777777" w:rsidR="00292EBF" w:rsidRDefault="009A091D">
            <w:pPr>
              <w:pStyle w:val="TableParagraph"/>
              <w:spacing w:line="275" w:lineRule="exact"/>
              <w:ind w:left="102"/>
              <w:rPr>
                <w:rFonts w:ascii="宋体" w:eastAsia="宋体" w:hAnsi="宋体" w:cs="宋体"/>
                <w:sz w:val="24"/>
                <w:szCs w:val="24"/>
              </w:rPr>
            </w:pPr>
            <w:r>
              <w:rPr>
                <w:rFonts w:ascii="宋体" w:eastAsia="宋体" w:hAnsi="宋体" w:cs="宋体"/>
                <w:sz w:val="24"/>
                <w:szCs w:val="24"/>
              </w:rPr>
              <w:t>双加工理论</w:t>
            </w:r>
          </w:p>
        </w:tc>
        <w:tc>
          <w:tcPr>
            <w:tcW w:w="4537" w:type="dxa"/>
            <w:tcBorders>
              <w:top w:val="single" w:sz="5" w:space="0" w:color="000000"/>
              <w:left w:val="single" w:sz="5" w:space="0" w:color="000000"/>
              <w:bottom w:val="single" w:sz="5" w:space="0" w:color="000000"/>
              <w:right w:val="single" w:sz="5" w:space="0" w:color="000000"/>
            </w:tcBorders>
          </w:tcPr>
          <w:p w14:paraId="06586A9C" w14:textId="77777777" w:rsidR="00292EBF" w:rsidRDefault="009A091D">
            <w:pPr>
              <w:pStyle w:val="TableParagraph"/>
              <w:spacing w:before="40"/>
              <w:ind w:left="102"/>
              <w:rPr>
                <w:rFonts w:ascii="宋体" w:eastAsia="宋体" w:hAnsi="宋体" w:cs="宋体"/>
                <w:sz w:val="24"/>
                <w:szCs w:val="24"/>
                <w:lang w:eastAsia="zh-CN"/>
              </w:rPr>
            </w:pPr>
            <w:r>
              <w:rPr>
                <w:rFonts w:ascii="宋体" w:eastAsia="宋体" w:hAnsi="宋体" w:cs="宋体"/>
                <w:spacing w:val="13"/>
                <w:sz w:val="24"/>
                <w:szCs w:val="24"/>
                <w:lang w:eastAsia="zh-CN"/>
              </w:rPr>
              <w:t>心理的双加工理论普遍存在于心理学之</w:t>
            </w:r>
          </w:p>
        </w:tc>
      </w:tr>
    </w:tbl>
    <w:p w14:paraId="2AF5546B" w14:textId="77777777" w:rsidR="00292EBF" w:rsidRDefault="00292EBF">
      <w:pPr>
        <w:rPr>
          <w:rFonts w:ascii="宋体" w:eastAsia="宋体" w:hAnsi="宋体" w:cs="宋体"/>
          <w:sz w:val="24"/>
          <w:szCs w:val="24"/>
          <w:lang w:eastAsia="zh-CN"/>
        </w:rPr>
        <w:sectPr w:rsidR="00292EBF">
          <w:pgSz w:w="11910" w:h="16840"/>
          <w:pgMar w:top="1380" w:right="500" w:bottom="1380" w:left="1580" w:header="0" w:footer="1166" w:gutter="0"/>
          <w:cols w:space="720"/>
        </w:sectPr>
      </w:pPr>
    </w:p>
    <w:p w14:paraId="20B445AB" w14:textId="77777777" w:rsidR="00292EBF" w:rsidRDefault="00292EBF">
      <w:pPr>
        <w:spacing w:before="9"/>
        <w:rPr>
          <w:rFonts w:ascii="Times New Roman" w:eastAsia="Times New Roman" w:hAnsi="Times New Roman" w:cs="Times New Roman"/>
          <w:sz w:val="5"/>
          <w:szCs w:val="5"/>
          <w:lang w:eastAsia="zh-CN"/>
        </w:rPr>
      </w:pPr>
    </w:p>
    <w:tbl>
      <w:tblPr>
        <w:tblStyle w:val="TableNormal"/>
        <w:tblW w:w="0" w:type="auto"/>
        <w:tblInd w:w="106" w:type="dxa"/>
        <w:tblLayout w:type="fixed"/>
        <w:tblLook w:val="01E0" w:firstRow="1" w:lastRow="1" w:firstColumn="1" w:lastColumn="1" w:noHBand="0" w:noVBand="0"/>
      </w:tblPr>
      <w:tblGrid>
        <w:gridCol w:w="2518"/>
        <w:gridCol w:w="2554"/>
        <w:gridCol w:w="4537"/>
      </w:tblGrid>
      <w:tr w:rsidR="00292EBF" w14:paraId="6D5A51B3" w14:textId="77777777">
        <w:trPr>
          <w:trHeight w:hRule="exact" w:val="1414"/>
        </w:trPr>
        <w:tc>
          <w:tcPr>
            <w:tcW w:w="2518" w:type="dxa"/>
            <w:tcBorders>
              <w:top w:val="single" w:sz="5" w:space="0" w:color="000000"/>
              <w:left w:val="single" w:sz="5" w:space="0" w:color="000000"/>
              <w:bottom w:val="single" w:sz="5" w:space="0" w:color="000000"/>
              <w:right w:val="single" w:sz="5" w:space="0" w:color="000000"/>
            </w:tcBorders>
          </w:tcPr>
          <w:p w14:paraId="3EE17ED2" w14:textId="77777777" w:rsidR="00292EBF" w:rsidRDefault="00292EBF">
            <w:pPr>
              <w:rPr>
                <w:lang w:eastAsia="zh-CN"/>
              </w:rPr>
            </w:pPr>
          </w:p>
        </w:tc>
        <w:tc>
          <w:tcPr>
            <w:tcW w:w="2554" w:type="dxa"/>
            <w:tcBorders>
              <w:top w:val="single" w:sz="5" w:space="0" w:color="000000"/>
              <w:left w:val="single" w:sz="5" w:space="0" w:color="000000"/>
              <w:bottom w:val="single" w:sz="5" w:space="0" w:color="000000"/>
              <w:right w:val="single" w:sz="5" w:space="0" w:color="000000"/>
            </w:tcBorders>
          </w:tcPr>
          <w:p w14:paraId="6BCB25FD" w14:textId="77777777" w:rsidR="00292EBF" w:rsidRDefault="00292EBF">
            <w:pPr>
              <w:rPr>
                <w:lang w:eastAsia="zh-CN"/>
              </w:rPr>
            </w:pPr>
          </w:p>
        </w:tc>
        <w:tc>
          <w:tcPr>
            <w:tcW w:w="4537" w:type="dxa"/>
            <w:tcBorders>
              <w:top w:val="single" w:sz="5" w:space="0" w:color="000000"/>
              <w:left w:val="single" w:sz="5" w:space="0" w:color="000000"/>
              <w:bottom w:val="single" w:sz="5" w:space="0" w:color="000000"/>
              <w:right w:val="single" w:sz="5" w:space="0" w:color="000000"/>
            </w:tcBorders>
          </w:tcPr>
          <w:p w14:paraId="6B7D43BC"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中，这些理论的一个中心原则是，行为是</w:t>
            </w:r>
          </w:p>
          <w:p w14:paraId="3F9C61A2" w14:textId="77777777" w:rsidR="00292EBF" w:rsidRDefault="009A091D">
            <w:pPr>
              <w:pStyle w:val="TableParagraph"/>
              <w:spacing w:line="470" w:lineRule="atLeast"/>
              <w:ind w:left="102" w:right="101"/>
              <w:rPr>
                <w:rFonts w:ascii="宋体" w:eastAsia="宋体" w:hAnsi="宋体" w:cs="宋体"/>
                <w:sz w:val="24"/>
                <w:szCs w:val="24"/>
                <w:lang w:eastAsia="zh-CN"/>
              </w:rPr>
            </w:pPr>
            <w:r>
              <w:rPr>
                <w:rFonts w:ascii="宋体" w:eastAsia="宋体" w:hAnsi="宋体" w:cs="宋体"/>
                <w:sz w:val="24"/>
                <w:szCs w:val="24"/>
                <w:lang w:eastAsia="zh-CN"/>
              </w:rPr>
              <w:t>由自动化加工和控制加工的交互作用所决 定的。</w:t>
            </w:r>
          </w:p>
        </w:tc>
      </w:tr>
      <w:tr w:rsidR="00292EBF" w14:paraId="21733BF2" w14:textId="77777777">
        <w:trPr>
          <w:trHeight w:hRule="exact" w:val="1414"/>
        </w:trPr>
        <w:tc>
          <w:tcPr>
            <w:tcW w:w="2518" w:type="dxa"/>
            <w:tcBorders>
              <w:top w:val="single" w:sz="5" w:space="0" w:color="000000"/>
              <w:left w:val="single" w:sz="5" w:space="0" w:color="000000"/>
              <w:bottom w:val="single" w:sz="5" w:space="0" w:color="000000"/>
              <w:right w:val="single" w:sz="5" w:space="0" w:color="000000"/>
            </w:tcBorders>
          </w:tcPr>
          <w:p w14:paraId="3CFD35AA"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metacognition</w:t>
            </w:r>
          </w:p>
        </w:tc>
        <w:tc>
          <w:tcPr>
            <w:tcW w:w="2554" w:type="dxa"/>
            <w:tcBorders>
              <w:top w:val="single" w:sz="5" w:space="0" w:color="000000"/>
              <w:left w:val="single" w:sz="5" w:space="0" w:color="000000"/>
              <w:bottom w:val="single" w:sz="5" w:space="0" w:color="000000"/>
              <w:right w:val="single" w:sz="5" w:space="0" w:color="000000"/>
            </w:tcBorders>
          </w:tcPr>
          <w:p w14:paraId="59009B7D"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元认知</w:t>
            </w:r>
          </w:p>
        </w:tc>
        <w:tc>
          <w:tcPr>
            <w:tcW w:w="4537" w:type="dxa"/>
            <w:tcBorders>
              <w:top w:val="single" w:sz="5" w:space="0" w:color="000000"/>
              <w:left w:val="single" w:sz="5" w:space="0" w:color="000000"/>
              <w:bottom w:val="single" w:sz="5" w:space="0" w:color="000000"/>
              <w:right w:val="single" w:sz="5" w:space="0" w:color="000000"/>
            </w:tcBorders>
          </w:tcPr>
          <w:p w14:paraId="0759F75C" w14:textId="77777777" w:rsidR="00292EBF" w:rsidRDefault="009A091D">
            <w:pPr>
              <w:pStyle w:val="TableParagraph"/>
              <w:spacing w:before="38" w:line="347" w:lineRule="auto"/>
              <w:ind w:left="102" w:right="101"/>
              <w:jc w:val="both"/>
              <w:rPr>
                <w:rFonts w:ascii="宋体" w:eastAsia="宋体" w:hAnsi="宋体" w:cs="宋体"/>
                <w:sz w:val="24"/>
                <w:szCs w:val="24"/>
                <w:lang w:eastAsia="zh-CN"/>
              </w:rPr>
            </w:pPr>
            <w:r>
              <w:rPr>
                <w:rFonts w:ascii="宋体" w:eastAsia="宋体" w:hAnsi="宋体" w:cs="宋体"/>
                <w:sz w:val="24"/>
                <w:szCs w:val="24"/>
                <w:lang w:eastAsia="zh-CN"/>
              </w:rPr>
              <w:t>元认知研究的开创者</w:t>
            </w:r>
            <w:r>
              <w:rPr>
                <w:rFonts w:ascii="宋体" w:eastAsia="宋体" w:hAnsi="宋体" w:cs="宋体"/>
                <w:spacing w:val="-60"/>
                <w:sz w:val="24"/>
                <w:szCs w:val="24"/>
                <w:lang w:eastAsia="zh-CN"/>
              </w:rPr>
              <w:t xml:space="preserve"> </w:t>
            </w:r>
            <w:r>
              <w:rPr>
                <w:rFonts w:ascii="Times New Roman" w:eastAsia="Times New Roman" w:hAnsi="Times New Roman" w:cs="Times New Roman"/>
                <w:spacing w:val="-2"/>
                <w:sz w:val="24"/>
                <w:szCs w:val="24"/>
                <w:lang w:eastAsia="zh-CN"/>
              </w:rPr>
              <w:t>F</w:t>
            </w:r>
            <w:r>
              <w:rPr>
                <w:rFonts w:ascii="Times New Roman" w:eastAsia="Times New Roman" w:hAnsi="Times New Roman" w:cs="Times New Roman"/>
                <w:sz w:val="24"/>
                <w:szCs w:val="24"/>
                <w:lang w:eastAsia="zh-CN"/>
              </w:rPr>
              <w:t>lav</w:t>
            </w:r>
            <w:r>
              <w:rPr>
                <w:rFonts w:ascii="Times New Roman" w:eastAsia="Times New Roman" w:hAnsi="Times New Roman" w:cs="Times New Roman"/>
                <w:spacing w:val="-2"/>
                <w:sz w:val="24"/>
                <w:szCs w:val="24"/>
                <w:lang w:eastAsia="zh-CN"/>
              </w:rPr>
              <w:t>e</w:t>
            </w:r>
            <w:r>
              <w:rPr>
                <w:rFonts w:ascii="Times New Roman" w:eastAsia="Times New Roman" w:hAnsi="Times New Roman" w:cs="Times New Roman"/>
                <w:sz w:val="24"/>
                <w:szCs w:val="24"/>
                <w:lang w:eastAsia="zh-CN"/>
              </w:rPr>
              <w:t xml:space="preserve">ll </w:t>
            </w:r>
            <w:r>
              <w:rPr>
                <w:rFonts w:ascii="宋体" w:eastAsia="宋体" w:hAnsi="宋体" w:cs="宋体"/>
                <w:sz w:val="24"/>
                <w:szCs w:val="24"/>
                <w:lang w:eastAsia="zh-CN"/>
              </w:rPr>
              <w:t>定义为</w:t>
            </w:r>
            <w:r>
              <w:rPr>
                <w:rFonts w:ascii="宋体" w:eastAsia="宋体" w:hAnsi="宋体" w:cs="宋体"/>
                <w:spacing w:val="-68"/>
                <w:sz w:val="24"/>
                <w:szCs w:val="24"/>
                <w:lang w:eastAsia="zh-CN"/>
              </w:rPr>
              <w:t>：</w:t>
            </w:r>
            <w:r>
              <w:rPr>
                <w:rFonts w:ascii="宋体" w:eastAsia="宋体" w:hAnsi="宋体" w:cs="宋体"/>
                <w:sz w:val="24"/>
                <w:szCs w:val="24"/>
                <w:lang w:eastAsia="zh-CN"/>
              </w:rPr>
              <w:t>反映 或调节认知活动的任一方面的知识或认知 活动。</w:t>
            </w:r>
          </w:p>
        </w:tc>
      </w:tr>
      <w:tr w:rsidR="00292EBF" w14:paraId="565CE60C" w14:textId="77777777">
        <w:trPr>
          <w:trHeight w:hRule="exact" w:val="1882"/>
        </w:trPr>
        <w:tc>
          <w:tcPr>
            <w:tcW w:w="2518" w:type="dxa"/>
            <w:tcBorders>
              <w:top w:val="single" w:sz="5" w:space="0" w:color="000000"/>
              <w:left w:val="single" w:sz="5" w:space="0" w:color="000000"/>
              <w:bottom w:val="single" w:sz="5" w:space="0" w:color="000000"/>
              <w:right w:val="single" w:sz="5" w:space="0" w:color="000000"/>
            </w:tcBorders>
          </w:tcPr>
          <w:p w14:paraId="5CCF7D3E"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z w:val="24"/>
              </w:rPr>
              <w:t>the</w:t>
            </w:r>
            <w:r>
              <w:rPr>
                <w:rFonts w:ascii="Times New Roman"/>
                <w:spacing w:val="-1"/>
                <w:sz w:val="24"/>
              </w:rPr>
              <w:t xml:space="preserve"> Confirmation</w:t>
            </w:r>
            <w:r>
              <w:rPr>
                <w:rFonts w:ascii="Times New Roman"/>
                <w:sz w:val="24"/>
              </w:rPr>
              <w:t xml:space="preserve"> </w:t>
            </w:r>
            <w:r>
              <w:rPr>
                <w:rFonts w:ascii="Times New Roman"/>
                <w:spacing w:val="-1"/>
                <w:sz w:val="24"/>
              </w:rPr>
              <w:t>Bias</w:t>
            </w:r>
          </w:p>
        </w:tc>
        <w:tc>
          <w:tcPr>
            <w:tcW w:w="2554" w:type="dxa"/>
            <w:tcBorders>
              <w:top w:val="single" w:sz="5" w:space="0" w:color="000000"/>
              <w:left w:val="single" w:sz="5" w:space="0" w:color="000000"/>
              <w:bottom w:val="single" w:sz="5" w:space="0" w:color="000000"/>
              <w:right w:val="single" w:sz="5" w:space="0" w:color="000000"/>
            </w:tcBorders>
          </w:tcPr>
          <w:p w14:paraId="1F04948F" w14:textId="77777777" w:rsidR="00292EBF" w:rsidRDefault="009A091D">
            <w:pPr>
              <w:pStyle w:val="TableParagraph"/>
              <w:spacing w:line="272" w:lineRule="exact"/>
              <w:ind w:left="102"/>
              <w:rPr>
                <w:rFonts w:ascii="宋体" w:eastAsia="宋体" w:hAnsi="宋体" w:cs="宋体"/>
                <w:sz w:val="24"/>
                <w:szCs w:val="24"/>
                <w:lang w:eastAsia="zh-CN"/>
              </w:rPr>
            </w:pPr>
            <w:r>
              <w:rPr>
                <w:rFonts w:ascii="宋体" w:eastAsia="宋体" w:hAnsi="宋体" w:cs="宋体"/>
                <w:sz w:val="24"/>
                <w:szCs w:val="24"/>
                <w:lang w:eastAsia="zh-CN"/>
              </w:rPr>
              <w:t>证实性偏</w:t>
            </w:r>
            <w:r>
              <w:rPr>
                <w:rFonts w:ascii="宋体" w:eastAsia="宋体" w:hAnsi="宋体" w:cs="宋体"/>
                <w:spacing w:val="-65"/>
                <w:sz w:val="24"/>
                <w:szCs w:val="24"/>
                <w:lang w:eastAsia="zh-CN"/>
              </w:rPr>
              <w:t>见</w:t>
            </w:r>
            <w:r>
              <w:rPr>
                <w:rFonts w:ascii="宋体" w:eastAsia="宋体" w:hAnsi="宋体" w:cs="宋体"/>
                <w:sz w:val="24"/>
                <w:szCs w:val="24"/>
                <w:lang w:eastAsia="zh-CN"/>
              </w:rPr>
              <w:t>（或确认偏</w:t>
            </w:r>
          </w:p>
          <w:p w14:paraId="0DC3EE0C" w14:textId="77777777" w:rsidR="00292EBF" w:rsidRDefault="009A091D">
            <w:pPr>
              <w:pStyle w:val="TableParagraph"/>
              <w:spacing w:line="313" w:lineRule="exact"/>
              <w:ind w:left="102"/>
              <w:rPr>
                <w:rFonts w:ascii="宋体" w:eastAsia="宋体" w:hAnsi="宋体" w:cs="宋体"/>
                <w:sz w:val="24"/>
                <w:szCs w:val="24"/>
                <w:lang w:eastAsia="zh-CN"/>
              </w:rPr>
            </w:pPr>
            <w:r>
              <w:rPr>
                <w:rFonts w:ascii="宋体" w:eastAsia="宋体" w:hAnsi="宋体" w:cs="宋体"/>
                <w:sz w:val="24"/>
                <w:szCs w:val="24"/>
                <w:lang w:eastAsia="zh-CN"/>
              </w:rPr>
              <w:t>误）</w:t>
            </w:r>
          </w:p>
        </w:tc>
        <w:tc>
          <w:tcPr>
            <w:tcW w:w="4537" w:type="dxa"/>
            <w:tcBorders>
              <w:top w:val="single" w:sz="5" w:space="0" w:color="000000"/>
              <w:left w:val="single" w:sz="5" w:space="0" w:color="000000"/>
              <w:bottom w:val="single" w:sz="5" w:space="0" w:color="000000"/>
              <w:right w:val="single" w:sz="5" w:space="0" w:color="000000"/>
            </w:tcBorders>
          </w:tcPr>
          <w:p w14:paraId="308FE966" w14:textId="77777777" w:rsidR="00292EBF" w:rsidRDefault="009A091D">
            <w:pPr>
              <w:pStyle w:val="TableParagraph"/>
              <w:spacing w:before="38" w:line="357" w:lineRule="auto"/>
              <w:ind w:left="102" w:right="101"/>
              <w:jc w:val="both"/>
              <w:rPr>
                <w:rFonts w:ascii="宋体" w:eastAsia="宋体" w:hAnsi="宋体" w:cs="宋体"/>
                <w:sz w:val="24"/>
                <w:szCs w:val="24"/>
                <w:lang w:eastAsia="zh-CN"/>
              </w:rPr>
            </w:pPr>
            <w:r>
              <w:rPr>
                <w:rFonts w:ascii="宋体" w:eastAsia="宋体" w:hAnsi="宋体" w:cs="宋体"/>
                <w:sz w:val="24"/>
                <w:szCs w:val="24"/>
                <w:lang w:eastAsia="zh-CN"/>
              </w:rPr>
              <w:t>指个人无论合乎事实与否，偏好支持自己 的成见、猜想的偏向。由此，人们在脑海 中选择性地回忆、搜集有利细节，忽略矛</w:t>
            </w:r>
          </w:p>
          <w:p w14:paraId="1BF9B9E2" w14:textId="77777777" w:rsidR="00292EBF" w:rsidRDefault="009A091D">
            <w:pPr>
              <w:pStyle w:val="TableParagraph"/>
              <w:spacing w:before="36"/>
              <w:ind w:left="102"/>
              <w:jc w:val="both"/>
              <w:rPr>
                <w:rFonts w:ascii="宋体" w:eastAsia="宋体" w:hAnsi="宋体" w:cs="宋体"/>
                <w:sz w:val="24"/>
                <w:szCs w:val="24"/>
                <w:lang w:eastAsia="zh-CN"/>
              </w:rPr>
            </w:pPr>
            <w:r>
              <w:rPr>
                <w:rFonts w:ascii="宋体" w:eastAsia="宋体" w:hAnsi="宋体" w:cs="宋体"/>
                <w:sz w:val="24"/>
                <w:szCs w:val="24"/>
                <w:lang w:eastAsia="zh-CN"/>
              </w:rPr>
              <w:t>盾的信息，并加以片面诠释。</w:t>
            </w:r>
          </w:p>
        </w:tc>
      </w:tr>
      <w:tr w:rsidR="00292EBF" w14:paraId="477240BA" w14:textId="77777777">
        <w:trPr>
          <w:trHeight w:hRule="exact" w:val="2352"/>
        </w:trPr>
        <w:tc>
          <w:tcPr>
            <w:tcW w:w="2518" w:type="dxa"/>
            <w:tcBorders>
              <w:top w:val="single" w:sz="5" w:space="0" w:color="000000"/>
              <w:left w:val="single" w:sz="5" w:space="0" w:color="000000"/>
              <w:bottom w:val="single" w:sz="5" w:space="0" w:color="000000"/>
              <w:right w:val="single" w:sz="5" w:space="0" w:color="000000"/>
            </w:tcBorders>
          </w:tcPr>
          <w:p w14:paraId="44F2371F" w14:textId="77777777" w:rsidR="00292EBF" w:rsidRDefault="009A091D">
            <w:pPr>
              <w:pStyle w:val="TableParagraph"/>
              <w:spacing w:before="17"/>
              <w:ind w:left="102"/>
              <w:rPr>
                <w:rFonts w:ascii="Times New Roman" w:eastAsia="Times New Roman" w:hAnsi="Times New Roman" w:cs="Times New Roman"/>
                <w:sz w:val="24"/>
                <w:szCs w:val="24"/>
              </w:rPr>
            </w:pPr>
            <w:r>
              <w:rPr>
                <w:rFonts w:ascii="Times New Roman"/>
                <w:sz w:val="24"/>
              </w:rPr>
              <w:t>the</w:t>
            </w:r>
            <w:r>
              <w:rPr>
                <w:rFonts w:ascii="Times New Roman"/>
                <w:spacing w:val="-1"/>
                <w:sz w:val="24"/>
              </w:rPr>
              <w:t xml:space="preserve"> Self-Serving</w:t>
            </w:r>
            <w:r>
              <w:rPr>
                <w:rFonts w:ascii="Times New Roman"/>
                <w:spacing w:val="-3"/>
                <w:sz w:val="24"/>
              </w:rPr>
              <w:t xml:space="preserve"> </w:t>
            </w:r>
            <w:r>
              <w:rPr>
                <w:rFonts w:ascii="Times New Roman"/>
                <w:spacing w:val="-1"/>
                <w:sz w:val="24"/>
              </w:rPr>
              <w:t>Bias</w:t>
            </w:r>
          </w:p>
        </w:tc>
        <w:tc>
          <w:tcPr>
            <w:tcW w:w="2554" w:type="dxa"/>
            <w:tcBorders>
              <w:top w:val="single" w:sz="5" w:space="0" w:color="000000"/>
              <w:left w:val="single" w:sz="5" w:space="0" w:color="000000"/>
              <w:bottom w:val="single" w:sz="5" w:space="0" w:color="000000"/>
              <w:right w:val="single" w:sz="5" w:space="0" w:color="000000"/>
            </w:tcBorders>
          </w:tcPr>
          <w:p w14:paraId="1B397528" w14:textId="77777777" w:rsidR="00292EBF" w:rsidRDefault="009A091D">
            <w:pPr>
              <w:pStyle w:val="TableParagraph"/>
              <w:spacing w:line="275" w:lineRule="exact"/>
              <w:ind w:left="102"/>
              <w:rPr>
                <w:rFonts w:ascii="宋体" w:eastAsia="宋体" w:hAnsi="宋体" w:cs="宋体"/>
                <w:sz w:val="24"/>
                <w:szCs w:val="24"/>
              </w:rPr>
            </w:pPr>
            <w:r>
              <w:rPr>
                <w:rFonts w:ascii="宋体" w:eastAsia="宋体" w:hAnsi="宋体" w:cs="宋体"/>
                <w:sz w:val="24"/>
                <w:szCs w:val="24"/>
              </w:rPr>
              <w:t>自利性偏差</w:t>
            </w:r>
          </w:p>
        </w:tc>
        <w:tc>
          <w:tcPr>
            <w:tcW w:w="4537" w:type="dxa"/>
            <w:tcBorders>
              <w:top w:val="single" w:sz="5" w:space="0" w:color="000000"/>
              <w:left w:val="single" w:sz="5" w:space="0" w:color="000000"/>
              <w:bottom w:val="single" w:sz="5" w:space="0" w:color="000000"/>
              <w:right w:val="single" w:sz="5" w:space="0" w:color="000000"/>
            </w:tcBorders>
          </w:tcPr>
          <w:p w14:paraId="065051A8" w14:textId="77777777" w:rsidR="00292EBF" w:rsidRDefault="009A091D">
            <w:pPr>
              <w:pStyle w:val="TableParagraph"/>
              <w:spacing w:before="40" w:line="357" w:lineRule="auto"/>
              <w:ind w:left="102" w:right="101"/>
              <w:jc w:val="both"/>
              <w:rPr>
                <w:rFonts w:ascii="宋体" w:eastAsia="宋体" w:hAnsi="宋体" w:cs="宋体"/>
                <w:sz w:val="24"/>
                <w:szCs w:val="24"/>
                <w:lang w:eastAsia="zh-CN"/>
              </w:rPr>
            </w:pPr>
            <w:r>
              <w:rPr>
                <w:rFonts w:ascii="宋体" w:eastAsia="宋体" w:hAnsi="宋体" w:cs="宋体"/>
                <w:sz w:val="24"/>
                <w:szCs w:val="24"/>
                <w:lang w:eastAsia="zh-CN"/>
              </w:rPr>
              <w:t xml:space="preserve">对自己有利的一面来判断客观事物，把不 好的、错误的原因归于其他人或者外因， 这种归因错误也很容易导致偏见和对对方 </w:t>
            </w:r>
            <w:r>
              <w:rPr>
                <w:rFonts w:ascii="宋体" w:eastAsia="宋体" w:hAnsi="宋体" w:cs="宋体"/>
                <w:spacing w:val="6"/>
                <w:sz w:val="24"/>
                <w:szCs w:val="24"/>
                <w:lang w:eastAsia="zh-CN"/>
              </w:rPr>
              <w:t>的刻板印象，心理学上称之为</w:t>
            </w:r>
            <w:r>
              <w:rPr>
                <w:rFonts w:ascii="Times New Roman" w:eastAsia="Times New Roman" w:hAnsi="Times New Roman" w:cs="Times New Roman"/>
                <w:spacing w:val="6"/>
                <w:sz w:val="24"/>
                <w:szCs w:val="24"/>
                <w:lang w:eastAsia="zh-CN"/>
              </w:rPr>
              <w:t>“</w:t>
            </w:r>
            <w:r>
              <w:rPr>
                <w:rFonts w:ascii="宋体" w:eastAsia="宋体" w:hAnsi="宋体" w:cs="宋体"/>
                <w:spacing w:val="6"/>
                <w:sz w:val="24"/>
                <w:szCs w:val="24"/>
                <w:lang w:eastAsia="zh-CN"/>
              </w:rPr>
              <w:t>自利性偏</w:t>
            </w:r>
          </w:p>
          <w:p w14:paraId="52595081" w14:textId="77777777" w:rsidR="00292EBF" w:rsidRDefault="009A091D">
            <w:pPr>
              <w:pStyle w:val="TableParagraph"/>
              <w:spacing w:before="5"/>
              <w:ind w:left="102"/>
              <w:jc w:val="both"/>
              <w:rPr>
                <w:rFonts w:ascii="Times New Roman" w:eastAsia="Times New Roman" w:hAnsi="Times New Roman" w:cs="Times New Roman"/>
                <w:sz w:val="24"/>
                <w:szCs w:val="24"/>
              </w:rPr>
            </w:pPr>
            <w:r>
              <w:rPr>
                <w:rFonts w:ascii="宋体" w:eastAsia="宋体" w:hAnsi="宋体" w:cs="宋体"/>
                <w:sz w:val="24"/>
                <w:szCs w:val="24"/>
              </w:rPr>
              <w:t>差</w:t>
            </w:r>
            <w:r>
              <w:rPr>
                <w:rFonts w:ascii="Times New Roman" w:eastAsia="Times New Roman" w:hAnsi="Times New Roman" w:cs="Times New Roman"/>
                <w:sz w:val="24"/>
                <w:szCs w:val="24"/>
              </w:rPr>
              <w:t>”</w:t>
            </w:r>
          </w:p>
        </w:tc>
      </w:tr>
      <w:tr w:rsidR="00292EBF" w14:paraId="5D4D4044" w14:textId="77777777">
        <w:trPr>
          <w:trHeight w:hRule="exact" w:val="2350"/>
        </w:trPr>
        <w:tc>
          <w:tcPr>
            <w:tcW w:w="2518" w:type="dxa"/>
            <w:tcBorders>
              <w:top w:val="single" w:sz="5" w:space="0" w:color="000000"/>
              <w:left w:val="single" w:sz="5" w:space="0" w:color="000000"/>
              <w:bottom w:val="single" w:sz="5" w:space="0" w:color="000000"/>
              <w:right w:val="single" w:sz="5" w:space="0" w:color="000000"/>
            </w:tcBorders>
          </w:tcPr>
          <w:p w14:paraId="0529ED93"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cognitive</w:t>
            </w:r>
            <w:r>
              <w:rPr>
                <w:rFonts w:ascii="Times New Roman"/>
                <w:sz w:val="24"/>
              </w:rPr>
              <w:t xml:space="preserve"> </w:t>
            </w:r>
            <w:r>
              <w:rPr>
                <w:rFonts w:ascii="Times New Roman"/>
                <w:spacing w:val="-1"/>
                <w:sz w:val="24"/>
              </w:rPr>
              <w:t>Dissonance</w:t>
            </w:r>
          </w:p>
        </w:tc>
        <w:tc>
          <w:tcPr>
            <w:tcW w:w="2554" w:type="dxa"/>
            <w:tcBorders>
              <w:top w:val="single" w:sz="5" w:space="0" w:color="000000"/>
              <w:left w:val="single" w:sz="5" w:space="0" w:color="000000"/>
              <w:bottom w:val="single" w:sz="5" w:space="0" w:color="000000"/>
              <w:right w:val="single" w:sz="5" w:space="0" w:color="000000"/>
            </w:tcBorders>
          </w:tcPr>
          <w:p w14:paraId="348BD740"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认知失调</w:t>
            </w:r>
          </w:p>
        </w:tc>
        <w:tc>
          <w:tcPr>
            <w:tcW w:w="4537" w:type="dxa"/>
            <w:tcBorders>
              <w:top w:val="single" w:sz="5" w:space="0" w:color="000000"/>
              <w:left w:val="single" w:sz="5" w:space="0" w:color="000000"/>
              <w:bottom w:val="single" w:sz="5" w:space="0" w:color="000000"/>
              <w:right w:val="single" w:sz="5" w:space="0" w:color="000000"/>
            </w:tcBorders>
          </w:tcPr>
          <w:p w14:paraId="73CD8A96" w14:textId="77777777" w:rsidR="00292EBF" w:rsidRDefault="009A091D">
            <w:pPr>
              <w:pStyle w:val="TableParagraph"/>
              <w:spacing w:before="38" w:line="357" w:lineRule="auto"/>
              <w:ind w:left="102" w:right="101"/>
              <w:jc w:val="both"/>
              <w:rPr>
                <w:rFonts w:ascii="宋体" w:eastAsia="宋体" w:hAnsi="宋体" w:cs="宋体"/>
                <w:sz w:val="24"/>
                <w:szCs w:val="24"/>
                <w:lang w:eastAsia="zh-CN"/>
              </w:rPr>
            </w:pPr>
            <w:r>
              <w:rPr>
                <w:rFonts w:ascii="宋体" w:eastAsia="宋体" w:hAnsi="宋体" w:cs="宋体"/>
                <w:sz w:val="24"/>
                <w:szCs w:val="24"/>
                <w:lang w:eastAsia="zh-CN"/>
              </w:rPr>
              <w:t>认知失调是心理学上的名词，用来描述两 种认知中所产生的一种不兼容的知觉，指 一个人的行为与自己先前一贯的对自我认 知（通常是正面的、积极的自我）产生分</w:t>
            </w:r>
          </w:p>
          <w:p w14:paraId="2F4AA29D" w14:textId="77777777" w:rsidR="00292EBF" w:rsidRDefault="009A091D">
            <w:pPr>
              <w:pStyle w:val="TableParagraph"/>
              <w:spacing w:before="36"/>
              <w:ind w:left="102"/>
              <w:jc w:val="both"/>
              <w:rPr>
                <w:rFonts w:ascii="宋体" w:eastAsia="宋体" w:hAnsi="宋体" w:cs="宋体"/>
                <w:sz w:val="24"/>
                <w:szCs w:val="24"/>
              </w:rPr>
            </w:pPr>
            <w:r>
              <w:rPr>
                <w:rFonts w:ascii="宋体" w:eastAsia="宋体" w:hAnsi="宋体" w:cs="宋体"/>
                <w:sz w:val="24"/>
                <w:szCs w:val="24"/>
              </w:rPr>
              <w:t>歧。</w:t>
            </w:r>
          </w:p>
        </w:tc>
      </w:tr>
      <w:tr w:rsidR="00292EBF" w14:paraId="2464117B" w14:textId="77777777">
        <w:trPr>
          <w:trHeight w:hRule="exact" w:val="1882"/>
        </w:trPr>
        <w:tc>
          <w:tcPr>
            <w:tcW w:w="2518" w:type="dxa"/>
            <w:tcBorders>
              <w:top w:val="single" w:sz="5" w:space="0" w:color="000000"/>
              <w:left w:val="single" w:sz="5" w:space="0" w:color="000000"/>
              <w:bottom w:val="single" w:sz="5" w:space="0" w:color="000000"/>
              <w:right w:val="single" w:sz="5" w:space="0" w:color="000000"/>
            </w:tcBorders>
          </w:tcPr>
          <w:p w14:paraId="77A76BBB" w14:textId="77777777" w:rsidR="00292EBF" w:rsidRDefault="009A091D">
            <w:pPr>
              <w:pStyle w:val="TableParagraph"/>
              <w:spacing w:before="15" w:line="271" w:lineRule="auto"/>
              <w:ind w:left="102" w:right="104"/>
              <w:rPr>
                <w:rFonts w:ascii="Times New Roman" w:eastAsia="Times New Roman" w:hAnsi="Times New Roman" w:cs="Times New Roman"/>
                <w:sz w:val="24"/>
                <w:szCs w:val="24"/>
              </w:rPr>
            </w:pPr>
            <w:r>
              <w:rPr>
                <w:rFonts w:ascii="Times New Roman"/>
                <w:sz w:val="24"/>
              </w:rPr>
              <w:t xml:space="preserve">the </w:t>
            </w:r>
            <w:r>
              <w:rPr>
                <w:rFonts w:ascii="Times New Roman"/>
                <w:spacing w:val="49"/>
                <w:sz w:val="24"/>
              </w:rPr>
              <w:t xml:space="preserve"> </w:t>
            </w:r>
            <w:r>
              <w:rPr>
                <w:rFonts w:ascii="Times New Roman"/>
                <w:spacing w:val="-1"/>
                <w:sz w:val="24"/>
              </w:rPr>
              <w:t>Representativeness</w:t>
            </w:r>
            <w:r>
              <w:rPr>
                <w:rFonts w:ascii="Times New Roman"/>
                <w:spacing w:val="25"/>
                <w:sz w:val="24"/>
              </w:rPr>
              <w:t xml:space="preserve"> </w:t>
            </w:r>
            <w:r>
              <w:rPr>
                <w:rFonts w:ascii="Times New Roman"/>
                <w:spacing w:val="-1"/>
                <w:sz w:val="24"/>
              </w:rPr>
              <w:t>Heuristic</w:t>
            </w:r>
          </w:p>
        </w:tc>
        <w:tc>
          <w:tcPr>
            <w:tcW w:w="2554" w:type="dxa"/>
            <w:tcBorders>
              <w:top w:val="single" w:sz="5" w:space="0" w:color="000000"/>
              <w:left w:val="single" w:sz="5" w:space="0" w:color="000000"/>
              <w:bottom w:val="single" w:sz="5" w:space="0" w:color="000000"/>
              <w:right w:val="single" w:sz="5" w:space="0" w:color="000000"/>
            </w:tcBorders>
          </w:tcPr>
          <w:p w14:paraId="6CDCEEE0"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代表性启发</w:t>
            </w:r>
          </w:p>
        </w:tc>
        <w:tc>
          <w:tcPr>
            <w:tcW w:w="4537" w:type="dxa"/>
            <w:tcBorders>
              <w:top w:val="single" w:sz="5" w:space="0" w:color="000000"/>
              <w:left w:val="single" w:sz="5" w:space="0" w:color="000000"/>
              <w:bottom w:val="single" w:sz="5" w:space="0" w:color="000000"/>
              <w:right w:val="single" w:sz="5" w:space="0" w:color="000000"/>
            </w:tcBorders>
          </w:tcPr>
          <w:p w14:paraId="72C4F0A5" w14:textId="77777777" w:rsidR="00292EBF" w:rsidRDefault="009A091D">
            <w:pPr>
              <w:pStyle w:val="TableParagraph"/>
              <w:spacing w:before="38" w:line="357" w:lineRule="auto"/>
              <w:ind w:left="102" w:right="100"/>
              <w:jc w:val="both"/>
              <w:rPr>
                <w:rFonts w:ascii="宋体" w:eastAsia="宋体" w:hAnsi="宋体" w:cs="宋体"/>
                <w:sz w:val="24"/>
                <w:szCs w:val="24"/>
                <w:lang w:eastAsia="zh-CN"/>
              </w:rPr>
            </w:pPr>
            <w:r>
              <w:rPr>
                <w:rFonts w:ascii="宋体" w:eastAsia="宋体" w:hAnsi="宋体" w:cs="宋体"/>
                <w:sz w:val="24"/>
                <w:szCs w:val="24"/>
                <w:lang w:eastAsia="zh-CN"/>
              </w:rPr>
              <w:t>认知心理学术语。在使用启发时，首先会 考虑到借鉴要判断事件本身或事件的同类 事件以往的经验即以往出现的结果，这种</w:t>
            </w:r>
          </w:p>
          <w:p w14:paraId="0850F217" w14:textId="77777777" w:rsidR="00292EBF" w:rsidRDefault="009A091D">
            <w:pPr>
              <w:pStyle w:val="TableParagraph"/>
              <w:spacing w:before="36"/>
              <w:ind w:left="102"/>
              <w:jc w:val="both"/>
              <w:rPr>
                <w:rFonts w:ascii="宋体" w:eastAsia="宋体" w:hAnsi="宋体" w:cs="宋体"/>
                <w:sz w:val="24"/>
                <w:szCs w:val="24"/>
                <w:lang w:eastAsia="zh-CN"/>
              </w:rPr>
            </w:pPr>
            <w:r>
              <w:rPr>
                <w:rFonts w:ascii="宋体" w:eastAsia="宋体" w:hAnsi="宋体" w:cs="宋体"/>
                <w:sz w:val="24"/>
                <w:szCs w:val="24"/>
                <w:lang w:eastAsia="zh-CN"/>
              </w:rPr>
              <w:t>推理过程称之为代表性启发。</w:t>
            </w:r>
          </w:p>
        </w:tc>
      </w:tr>
      <w:tr w:rsidR="00292EBF" w14:paraId="1A2EC924" w14:textId="77777777">
        <w:trPr>
          <w:trHeight w:hRule="exact" w:val="2350"/>
        </w:trPr>
        <w:tc>
          <w:tcPr>
            <w:tcW w:w="2518" w:type="dxa"/>
            <w:tcBorders>
              <w:top w:val="single" w:sz="5" w:space="0" w:color="000000"/>
              <w:left w:val="single" w:sz="5" w:space="0" w:color="000000"/>
              <w:bottom w:val="single" w:sz="5" w:space="0" w:color="000000"/>
              <w:right w:val="single" w:sz="5" w:space="0" w:color="000000"/>
            </w:tcBorders>
          </w:tcPr>
          <w:p w14:paraId="2DFF6D35"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z w:val="24"/>
              </w:rPr>
              <w:t>availability</w:t>
            </w:r>
            <w:r>
              <w:rPr>
                <w:rFonts w:ascii="Times New Roman"/>
                <w:spacing w:val="-5"/>
                <w:sz w:val="24"/>
              </w:rPr>
              <w:t xml:space="preserve"> </w:t>
            </w:r>
            <w:r>
              <w:rPr>
                <w:rFonts w:ascii="Times New Roman"/>
                <w:spacing w:val="-1"/>
                <w:sz w:val="24"/>
              </w:rPr>
              <w:t>Heuristic</w:t>
            </w:r>
          </w:p>
        </w:tc>
        <w:tc>
          <w:tcPr>
            <w:tcW w:w="2554" w:type="dxa"/>
            <w:tcBorders>
              <w:top w:val="single" w:sz="5" w:space="0" w:color="000000"/>
              <w:left w:val="single" w:sz="5" w:space="0" w:color="000000"/>
              <w:bottom w:val="single" w:sz="5" w:space="0" w:color="000000"/>
              <w:right w:val="single" w:sz="5" w:space="0" w:color="000000"/>
            </w:tcBorders>
          </w:tcPr>
          <w:p w14:paraId="3B0D55B5"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可得性启发</w:t>
            </w:r>
          </w:p>
        </w:tc>
        <w:tc>
          <w:tcPr>
            <w:tcW w:w="4537" w:type="dxa"/>
            <w:tcBorders>
              <w:top w:val="single" w:sz="5" w:space="0" w:color="000000"/>
              <w:left w:val="single" w:sz="5" w:space="0" w:color="000000"/>
              <w:bottom w:val="single" w:sz="5" w:space="0" w:color="000000"/>
              <w:right w:val="single" w:sz="5" w:space="0" w:color="000000"/>
            </w:tcBorders>
          </w:tcPr>
          <w:p w14:paraId="099DD73A" w14:textId="77777777" w:rsidR="00292EBF" w:rsidRDefault="009A091D">
            <w:pPr>
              <w:pStyle w:val="TableParagraph"/>
              <w:spacing w:before="38" w:line="357" w:lineRule="auto"/>
              <w:ind w:left="102" w:right="101"/>
              <w:jc w:val="both"/>
              <w:rPr>
                <w:rFonts w:ascii="宋体" w:eastAsia="宋体" w:hAnsi="宋体" w:cs="宋体"/>
                <w:sz w:val="24"/>
                <w:szCs w:val="24"/>
                <w:lang w:eastAsia="zh-CN"/>
              </w:rPr>
            </w:pPr>
            <w:r>
              <w:rPr>
                <w:rFonts w:ascii="宋体" w:eastAsia="宋体" w:hAnsi="宋体" w:cs="宋体"/>
                <w:sz w:val="24"/>
                <w:szCs w:val="24"/>
                <w:lang w:eastAsia="zh-CN"/>
              </w:rPr>
              <w:t>人们根据某种信息容易在心里面想起来的 程度来进行判断的方法。那些很容易就能 会议起来的信息被认为比那些不太容易回 忆起来的信息更平常，这种认知策略及时</w:t>
            </w:r>
          </w:p>
          <w:p w14:paraId="075670B7" w14:textId="77777777" w:rsidR="00292EBF" w:rsidRDefault="009A091D">
            <w:pPr>
              <w:pStyle w:val="TableParagraph"/>
              <w:spacing w:before="36"/>
              <w:ind w:left="102"/>
              <w:jc w:val="both"/>
              <w:rPr>
                <w:rFonts w:ascii="宋体" w:eastAsia="宋体" w:hAnsi="宋体" w:cs="宋体"/>
                <w:sz w:val="24"/>
                <w:szCs w:val="24"/>
              </w:rPr>
            </w:pPr>
            <w:r>
              <w:rPr>
                <w:rFonts w:ascii="宋体" w:eastAsia="宋体" w:hAnsi="宋体" w:cs="宋体"/>
                <w:sz w:val="24"/>
                <w:szCs w:val="24"/>
              </w:rPr>
              <w:t>可得性启发。</w:t>
            </w:r>
          </w:p>
        </w:tc>
      </w:tr>
    </w:tbl>
    <w:p w14:paraId="0FE72773" w14:textId="77777777" w:rsidR="00292EBF" w:rsidRDefault="00292EBF">
      <w:pPr>
        <w:jc w:val="both"/>
        <w:rPr>
          <w:rFonts w:ascii="宋体" w:eastAsia="宋体" w:hAnsi="宋体" w:cs="宋体"/>
          <w:sz w:val="24"/>
          <w:szCs w:val="24"/>
        </w:rPr>
        <w:sectPr w:rsidR="00292EBF">
          <w:pgSz w:w="11910" w:h="16840"/>
          <w:pgMar w:top="1360" w:right="500" w:bottom="1360" w:left="1580" w:header="0" w:footer="1166" w:gutter="0"/>
          <w:cols w:space="720"/>
        </w:sectPr>
      </w:pPr>
    </w:p>
    <w:p w14:paraId="31E11130" w14:textId="77777777" w:rsidR="00292EBF" w:rsidRDefault="00292EBF">
      <w:pPr>
        <w:spacing w:before="9"/>
        <w:rPr>
          <w:rFonts w:ascii="Times New Roman" w:eastAsia="Times New Roman" w:hAnsi="Times New Roman" w:cs="Times New Roman"/>
          <w:sz w:val="5"/>
          <w:szCs w:val="5"/>
        </w:rPr>
      </w:pPr>
    </w:p>
    <w:tbl>
      <w:tblPr>
        <w:tblStyle w:val="TableNormal"/>
        <w:tblW w:w="0" w:type="auto"/>
        <w:tblInd w:w="106" w:type="dxa"/>
        <w:tblLayout w:type="fixed"/>
        <w:tblLook w:val="01E0" w:firstRow="1" w:lastRow="1" w:firstColumn="1" w:lastColumn="1" w:noHBand="0" w:noVBand="0"/>
      </w:tblPr>
      <w:tblGrid>
        <w:gridCol w:w="2518"/>
        <w:gridCol w:w="2554"/>
        <w:gridCol w:w="4537"/>
      </w:tblGrid>
      <w:tr w:rsidR="00292EBF" w14:paraId="7AE43F5E" w14:textId="77777777">
        <w:trPr>
          <w:trHeight w:hRule="exact" w:val="2818"/>
        </w:trPr>
        <w:tc>
          <w:tcPr>
            <w:tcW w:w="2518" w:type="dxa"/>
            <w:tcBorders>
              <w:top w:val="single" w:sz="5" w:space="0" w:color="000000"/>
              <w:left w:val="single" w:sz="5" w:space="0" w:color="000000"/>
              <w:bottom w:val="single" w:sz="5" w:space="0" w:color="000000"/>
              <w:right w:val="single" w:sz="5" w:space="0" w:color="000000"/>
            </w:tcBorders>
          </w:tcPr>
          <w:p w14:paraId="225D30F0"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anchoring</w:t>
            </w:r>
            <w:r>
              <w:rPr>
                <w:rFonts w:ascii="Times New Roman"/>
                <w:spacing w:val="-3"/>
                <w:sz w:val="24"/>
              </w:rPr>
              <w:t xml:space="preserve"> </w:t>
            </w:r>
            <w:r>
              <w:rPr>
                <w:rFonts w:ascii="Times New Roman"/>
                <w:spacing w:val="-1"/>
                <w:sz w:val="24"/>
              </w:rPr>
              <w:t>Effect</w:t>
            </w:r>
          </w:p>
        </w:tc>
        <w:tc>
          <w:tcPr>
            <w:tcW w:w="2554" w:type="dxa"/>
            <w:tcBorders>
              <w:top w:val="single" w:sz="5" w:space="0" w:color="000000"/>
              <w:left w:val="single" w:sz="5" w:space="0" w:color="000000"/>
              <w:bottom w:val="single" w:sz="5" w:space="0" w:color="000000"/>
              <w:right w:val="single" w:sz="5" w:space="0" w:color="000000"/>
            </w:tcBorders>
          </w:tcPr>
          <w:p w14:paraId="6C2B1A23"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锚定效应</w:t>
            </w:r>
          </w:p>
        </w:tc>
        <w:tc>
          <w:tcPr>
            <w:tcW w:w="4537" w:type="dxa"/>
            <w:tcBorders>
              <w:top w:val="single" w:sz="5" w:space="0" w:color="000000"/>
              <w:left w:val="single" w:sz="5" w:space="0" w:color="000000"/>
              <w:bottom w:val="single" w:sz="5" w:space="0" w:color="000000"/>
              <w:right w:val="single" w:sz="5" w:space="0" w:color="000000"/>
            </w:tcBorders>
          </w:tcPr>
          <w:p w14:paraId="4C969E56" w14:textId="77777777" w:rsidR="00292EBF" w:rsidRDefault="009A091D">
            <w:pPr>
              <w:pStyle w:val="TableParagraph"/>
              <w:spacing w:before="38" w:line="352" w:lineRule="auto"/>
              <w:ind w:left="102" w:right="99"/>
              <w:jc w:val="both"/>
              <w:rPr>
                <w:rFonts w:ascii="宋体" w:eastAsia="宋体" w:hAnsi="宋体" w:cs="宋体"/>
                <w:sz w:val="24"/>
                <w:szCs w:val="24"/>
                <w:lang w:eastAsia="zh-CN"/>
              </w:rPr>
            </w:pPr>
            <w:r>
              <w:rPr>
                <w:rFonts w:ascii="宋体" w:eastAsia="宋体" w:hAnsi="宋体" w:cs="宋体"/>
                <w:spacing w:val="1"/>
                <w:sz w:val="24"/>
                <w:szCs w:val="24"/>
                <w:lang w:eastAsia="zh-CN"/>
              </w:rPr>
              <w:t>一般又叫</w:t>
            </w:r>
            <w:r>
              <w:rPr>
                <w:rFonts w:ascii="Times New Roman" w:eastAsia="Times New Roman" w:hAnsi="Times New Roman" w:cs="Times New Roman"/>
                <w:spacing w:val="1"/>
                <w:sz w:val="24"/>
                <w:szCs w:val="24"/>
                <w:lang w:eastAsia="zh-CN"/>
              </w:rPr>
              <w:t>“</w:t>
            </w:r>
            <w:r>
              <w:rPr>
                <w:rFonts w:ascii="宋体" w:eastAsia="宋体" w:hAnsi="宋体" w:cs="宋体"/>
                <w:spacing w:val="1"/>
                <w:sz w:val="24"/>
                <w:szCs w:val="24"/>
                <w:lang w:eastAsia="zh-CN"/>
              </w:rPr>
              <w:t>沉锚效应</w:t>
            </w:r>
            <w:r>
              <w:rPr>
                <w:rFonts w:ascii="Times New Roman" w:eastAsia="Times New Roman" w:hAnsi="Times New Roman" w:cs="Times New Roman"/>
                <w:spacing w:val="1"/>
                <w:sz w:val="24"/>
                <w:szCs w:val="24"/>
                <w:lang w:eastAsia="zh-CN"/>
              </w:rPr>
              <w:t>”</w:t>
            </w:r>
            <w:r>
              <w:rPr>
                <w:rFonts w:ascii="宋体" w:eastAsia="宋体" w:hAnsi="宋体" w:cs="宋体"/>
                <w:spacing w:val="1"/>
                <w:sz w:val="24"/>
                <w:szCs w:val="24"/>
                <w:lang w:eastAsia="zh-CN"/>
              </w:rPr>
              <w:t>，是一种重要的心理</w:t>
            </w:r>
            <w:r>
              <w:rPr>
                <w:rFonts w:ascii="宋体" w:eastAsia="宋体" w:hAnsi="宋体" w:cs="宋体"/>
                <w:spacing w:val="26"/>
                <w:sz w:val="24"/>
                <w:szCs w:val="24"/>
                <w:lang w:eastAsia="zh-CN"/>
              </w:rPr>
              <w:t xml:space="preserve"> </w:t>
            </w:r>
            <w:r>
              <w:rPr>
                <w:rFonts w:ascii="宋体" w:eastAsia="宋体" w:hAnsi="宋体" w:cs="宋体"/>
                <w:sz w:val="24"/>
                <w:szCs w:val="24"/>
                <w:lang w:eastAsia="zh-CN"/>
              </w:rPr>
              <w:t>学现象。它是指当人们需要对某个事件做 定量估测时，会将某些特定数值作为起始 值，起始值像锚一样制约着估测值。在做 决策时，会不自觉地给予最初获得的信息</w:t>
            </w:r>
          </w:p>
          <w:p w14:paraId="49451931" w14:textId="77777777" w:rsidR="00292EBF" w:rsidRDefault="009A091D">
            <w:pPr>
              <w:pStyle w:val="TableParagraph"/>
              <w:spacing w:before="41"/>
              <w:ind w:left="102"/>
              <w:jc w:val="both"/>
              <w:rPr>
                <w:rFonts w:ascii="宋体" w:eastAsia="宋体" w:hAnsi="宋体" w:cs="宋体"/>
                <w:sz w:val="24"/>
                <w:szCs w:val="24"/>
                <w:lang w:eastAsia="zh-CN"/>
              </w:rPr>
            </w:pPr>
            <w:r>
              <w:rPr>
                <w:rFonts w:ascii="宋体" w:eastAsia="宋体" w:hAnsi="宋体" w:cs="宋体"/>
                <w:sz w:val="24"/>
                <w:szCs w:val="24"/>
                <w:lang w:eastAsia="zh-CN"/>
              </w:rPr>
              <w:t>过多的重视。</w:t>
            </w:r>
          </w:p>
        </w:tc>
      </w:tr>
      <w:tr w:rsidR="00292EBF" w14:paraId="3EF2C5B0" w14:textId="77777777">
        <w:trPr>
          <w:trHeight w:hRule="exact" w:val="946"/>
        </w:trPr>
        <w:tc>
          <w:tcPr>
            <w:tcW w:w="2518" w:type="dxa"/>
            <w:tcBorders>
              <w:top w:val="single" w:sz="5" w:space="0" w:color="000000"/>
              <w:left w:val="single" w:sz="5" w:space="0" w:color="000000"/>
              <w:bottom w:val="single" w:sz="5" w:space="0" w:color="000000"/>
              <w:right w:val="single" w:sz="5" w:space="0" w:color="000000"/>
            </w:tcBorders>
          </w:tcPr>
          <w:p w14:paraId="215FFFCC"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contrast</w:t>
            </w:r>
            <w:r>
              <w:rPr>
                <w:rFonts w:ascii="Times New Roman"/>
                <w:sz w:val="24"/>
              </w:rPr>
              <w:t xml:space="preserve"> </w:t>
            </w:r>
            <w:r>
              <w:rPr>
                <w:rFonts w:ascii="Times New Roman"/>
                <w:spacing w:val="-1"/>
                <w:sz w:val="24"/>
              </w:rPr>
              <w:t>effect</w:t>
            </w:r>
          </w:p>
        </w:tc>
        <w:tc>
          <w:tcPr>
            <w:tcW w:w="2554" w:type="dxa"/>
            <w:tcBorders>
              <w:top w:val="single" w:sz="5" w:space="0" w:color="000000"/>
              <w:left w:val="single" w:sz="5" w:space="0" w:color="000000"/>
              <w:bottom w:val="single" w:sz="5" w:space="0" w:color="000000"/>
              <w:right w:val="single" w:sz="5" w:space="0" w:color="000000"/>
            </w:tcBorders>
          </w:tcPr>
          <w:p w14:paraId="7AE4F851"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对比效应</w:t>
            </w:r>
          </w:p>
        </w:tc>
        <w:tc>
          <w:tcPr>
            <w:tcW w:w="4537" w:type="dxa"/>
            <w:tcBorders>
              <w:top w:val="single" w:sz="5" w:space="0" w:color="000000"/>
              <w:left w:val="single" w:sz="5" w:space="0" w:color="000000"/>
              <w:bottom w:val="single" w:sz="5" w:space="0" w:color="000000"/>
              <w:right w:val="single" w:sz="5" w:space="0" w:color="000000"/>
            </w:tcBorders>
          </w:tcPr>
          <w:p w14:paraId="3D173902" w14:textId="77777777" w:rsidR="00292EBF" w:rsidRDefault="009A091D">
            <w:pPr>
              <w:pStyle w:val="TableParagraph"/>
              <w:spacing w:before="38" w:line="338" w:lineRule="auto"/>
              <w:ind w:left="102" w:right="99"/>
              <w:rPr>
                <w:rFonts w:ascii="宋体" w:eastAsia="宋体" w:hAnsi="宋体" w:cs="宋体"/>
                <w:sz w:val="24"/>
                <w:szCs w:val="24"/>
                <w:lang w:eastAsia="zh-CN"/>
              </w:rPr>
            </w:pPr>
            <w:r>
              <w:rPr>
                <w:rFonts w:ascii="宋体" w:eastAsia="宋体" w:hAnsi="宋体" w:cs="宋体"/>
                <w:spacing w:val="1"/>
                <w:sz w:val="24"/>
                <w:szCs w:val="24"/>
                <w:lang w:eastAsia="zh-CN"/>
              </w:rPr>
              <w:t>也称</w:t>
            </w:r>
            <w:r>
              <w:rPr>
                <w:rFonts w:ascii="Times New Roman" w:eastAsia="Times New Roman" w:hAnsi="Times New Roman" w:cs="Times New Roman"/>
                <w:spacing w:val="1"/>
                <w:sz w:val="24"/>
                <w:szCs w:val="24"/>
                <w:lang w:eastAsia="zh-CN"/>
              </w:rPr>
              <w:t>“</w:t>
            </w:r>
            <w:r>
              <w:rPr>
                <w:rFonts w:ascii="宋体" w:eastAsia="宋体" w:hAnsi="宋体" w:cs="宋体"/>
                <w:spacing w:val="1"/>
                <w:sz w:val="24"/>
                <w:szCs w:val="24"/>
                <w:lang w:eastAsia="zh-CN"/>
              </w:rPr>
              <w:t>感觉对比</w:t>
            </w:r>
            <w:r>
              <w:rPr>
                <w:rFonts w:ascii="Times New Roman" w:eastAsia="Times New Roman" w:hAnsi="Times New Roman" w:cs="Times New Roman"/>
                <w:spacing w:val="1"/>
                <w:sz w:val="24"/>
                <w:szCs w:val="24"/>
                <w:lang w:eastAsia="zh-CN"/>
              </w:rPr>
              <w:t>”</w:t>
            </w:r>
            <w:r>
              <w:rPr>
                <w:rFonts w:ascii="宋体" w:eastAsia="宋体" w:hAnsi="宋体" w:cs="宋体"/>
                <w:spacing w:val="1"/>
                <w:sz w:val="24"/>
                <w:szCs w:val="24"/>
                <w:lang w:eastAsia="zh-CN"/>
              </w:rPr>
              <w:t>，是指在绩效评定中，他</w:t>
            </w:r>
            <w:r>
              <w:rPr>
                <w:rFonts w:ascii="宋体" w:eastAsia="宋体" w:hAnsi="宋体" w:cs="宋体"/>
                <w:spacing w:val="26"/>
                <w:sz w:val="24"/>
                <w:szCs w:val="24"/>
                <w:lang w:eastAsia="zh-CN"/>
              </w:rPr>
              <w:t xml:space="preserve"> </w:t>
            </w:r>
            <w:r>
              <w:rPr>
                <w:rFonts w:ascii="宋体" w:eastAsia="宋体" w:hAnsi="宋体" w:cs="宋体"/>
                <w:sz w:val="24"/>
                <w:szCs w:val="24"/>
                <w:lang w:eastAsia="zh-CN"/>
              </w:rPr>
              <w:t>人的绩效影响了对某人的绩效评定。</w:t>
            </w:r>
          </w:p>
        </w:tc>
      </w:tr>
      <w:tr w:rsidR="00292EBF" w14:paraId="79CEBDBA" w14:textId="77777777">
        <w:trPr>
          <w:trHeight w:hRule="exact" w:val="1414"/>
        </w:trPr>
        <w:tc>
          <w:tcPr>
            <w:tcW w:w="2518" w:type="dxa"/>
            <w:tcBorders>
              <w:top w:val="single" w:sz="5" w:space="0" w:color="000000"/>
              <w:left w:val="single" w:sz="5" w:space="0" w:color="000000"/>
              <w:bottom w:val="single" w:sz="5" w:space="0" w:color="000000"/>
              <w:right w:val="single" w:sz="5" w:space="0" w:color="000000"/>
            </w:tcBorders>
          </w:tcPr>
          <w:p w14:paraId="0296C11D" w14:textId="77777777" w:rsidR="00292EBF" w:rsidRDefault="009A091D">
            <w:pPr>
              <w:pStyle w:val="TableParagraph"/>
              <w:spacing w:before="15" w:line="271" w:lineRule="auto"/>
              <w:ind w:left="102" w:right="858"/>
              <w:rPr>
                <w:rFonts w:ascii="Times New Roman" w:eastAsia="Times New Roman" w:hAnsi="Times New Roman" w:cs="Times New Roman"/>
                <w:sz w:val="24"/>
                <w:szCs w:val="24"/>
              </w:rPr>
            </w:pPr>
            <w:r>
              <w:rPr>
                <w:rFonts w:ascii="Times New Roman"/>
                <w:spacing w:val="-1"/>
                <w:sz w:val="24"/>
              </w:rPr>
              <w:t>foot-in-the-door</w:t>
            </w:r>
            <w:r>
              <w:rPr>
                <w:rFonts w:ascii="Times New Roman"/>
                <w:spacing w:val="23"/>
                <w:sz w:val="24"/>
              </w:rPr>
              <w:t xml:space="preserve"> </w:t>
            </w:r>
            <w:r>
              <w:rPr>
                <w:rFonts w:ascii="Times New Roman"/>
                <w:spacing w:val="-1"/>
                <w:sz w:val="24"/>
              </w:rPr>
              <w:t>technique</w:t>
            </w:r>
          </w:p>
        </w:tc>
        <w:tc>
          <w:tcPr>
            <w:tcW w:w="2554" w:type="dxa"/>
            <w:tcBorders>
              <w:top w:val="single" w:sz="5" w:space="0" w:color="000000"/>
              <w:left w:val="single" w:sz="5" w:space="0" w:color="000000"/>
              <w:bottom w:val="single" w:sz="5" w:space="0" w:color="000000"/>
              <w:right w:val="single" w:sz="5" w:space="0" w:color="000000"/>
            </w:tcBorders>
          </w:tcPr>
          <w:p w14:paraId="6C7B36A5"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登门槛技术</w:t>
            </w:r>
          </w:p>
        </w:tc>
        <w:tc>
          <w:tcPr>
            <w:tcW w:w="4537" w:type="dxa"/>
            <w:tcBorders>
              <w:top w:val="single" w:sz="5" w:space="0" w:color="000000"/>
              <w:left w:val="single" w:sz="5" w:space="0" w:color="000000"/>
              <w:bottom w:val="single" w:sz="5" w:space="0" w:color="000000"/>
              <w:right w:val="single" w:sz="5" w:space="0" w:color="000000"/>
            </w:tcBorders>
          </w:tcPr>
          <w:p w14:paraId="4DEC523A" w14:textId="77777777" w:rsidR="00292EBF" w:rsidRDefault="009A091D">
            <w:pPr>
              <w:pStyle w:val="TableParagraph"/>
              <w:spacing w:before="38" w:line="357" w:lineRule="auto"/>
              <w:ind w:left="102" w:right="101"/>
              <w:rPr>
                <w:rFonts w:ascii="宋体" w:eastAsia="宋体" w:hAnsi="宋体" w:cs="宋体"/>
                <w:sz w:val="24"/>
                <w:szCs w:val="24"/>
                <w:lang w:eastAsia="zh-CN"/>
              </w:rPr>
            </w:pPr>
            <w:r>
              <w:rPr>
                <w:rFonts w:ascii="宋体" w:eastAsia="宋体" w:hAnsi="宋体" w:cs="宋体"/>
                <w:sz w:val="24"/>
                <w:szCs w:val="24"/>
                <w:lang w:eastAsia="zh-CN"/>
              </w:rPr>
              <w:t>通过先提出人们容易接受的小要求，然后 提出较大的要求，来促使人们按照更大的</w:t>
            </w:r>
          </w:p>
          <w:p w14:paraId="7E1B5668" w14:textId="77777777" w:rsidR="00292EBF" w:rsidRDefault="009A091D">
            <w:pPr>
              <w:pStyle w:val="TableParagraph"/>
              <w:spacing w:before="36"/>
              <w:ind w:left="102"/>
              <w:rPr>
                <w:rFonts w:ascii="宋体" w:eastAsia="宋体" w:hAnsi="宋体" w:cs="宋体"/>
                <w:sz w:val="24"/>
                <w:szCs w:val="24"/>
              </w:rPr>
            </w:pPr>
            <w:r>
              <w:rPr>
                <w:rFonts w:ascii="宋体" w:eastAsia="宋体" w:hAnsi="宋体" w:cs="宋体"/>
                <w:sz w:val="24"/>
                <w:szCs w:val="24"/>
              </w:rPr>
              <w:t>要求办事的策略。</w:t>
            </w:r>
          </w:p>
        </w:tc>
      </w:tr>
      <w:tr w:rsidR="00292EBF" w14:paraId="2B3EF123" w14:textId="77777777">
        <w:trPr>
          <w:trHeight w:hRule="exact" w:val="1188"/>
        </w:trPr>
        <w:tc>
          <w:tcPr>
            <w:tcW w:w="2518" w:type="dxa"/>
            <w:tcBorders>
              <w:top w:val="single" w:sz="5" w:space="0" w:color="000000"/>
              <w:left w:val="single" w:sz="5" w:space="0" w:color="000000"/>
              <w:bottom w:val="single" w:sz="5" w:space="0" w:color="000000"/>
              <w:right w:val="single" w:sz="5" w:space="0" w:color="000000"/>
            </w:tcBorders>
          </w:tcPr>
          <w:p w14:paraId="0B5182C8" w14:textId="77777777" w:rsidR="00292EBF" w:rsidRDefault="009A091D">
            <w:pPr>
              <w:pStyle w:val="TableParagraph"/>
              <w:spacing w:before="17"/>
              <w:ind w:left="102"/>
              <w:rPr>
                <w:rFonts w:ascii="Times New Roman" w:eastAsia="Times New Roman" w:hAnsi="Times New Roman" w:cs="Times New Roman"/>
                <w:sz w:val="24"/>
                <w:szCs w:val="24"/>
              </w:rPr>
            </w:pPr>
            <w:r>
              <w:rPr>
                <w:rFonts w:ascii="Times New Roman"/>
                <w:spacing w:val="-1"/>
                <w:sz w:val="24"/>
              </w:rPr>
              <w:t>framing</w:t>
            </w:r>
          </w:p>
        </w:tc>
        <w:tc>
          <w:tcPr>
            <w:tcW w:w="2554" w:type="dxa"/>
            <w:tcBorders>
              <w:top w:val="single" w:sz="5" w:space="0" w:color="000000"/>
              <w:left w:val="single" w:sz="5" w:space="0" w:color="000000"/>
              <w:bottom w:val="single" w:sz="5" w:space="0" w:color="000000"/>
              <w:right w:val="single" w:sz="5" w:space="0" w:color="000000"/>
            </w:tcBorders>
          </w:tcPr>
          <w:p w14:paraId="5112F006" w14:textId="77777777" w:rsidR="00292EBF" w:rsidRDefault="009A091D">
            <w:pPr>
              <w:pStyle w:val="TableParagraph"/>
              <w:spacing w:line="275" w:lineRule="exact"/>
              <w:ind w:left="102"/>
              <w:rPr>
                <w:rFonts w:ascii="宋体" w:eastAsia="宋体" w:hAnsi="宋体" w:cs="宋体"/>
                <w:sz w:val="24"/>
                <w:szCs w:val="24"/>
              </w:rPr>
            </w:pPr>
            <w:r>
              <w:rPr>
                <w:rFonts w:ascii="宋体" w:eastAsia="宋体" w:hAnsi="宋体" w:cs="宋体"/>
                <w:sz w:val="24"/>
                <w:szCs w:val="24"/>
              </w:rPr>
              <w:t>框架</w:t>
            </w:r>
          </w:p>
        </w:tc>
        <w:tc>
          <w:tcPr>
            <w:tcW w:w="4537" w:type="dxa"/>
            <w:tcBorders>
              <w:top w:val="single" w:sz="5" w:space="0" w:color="000000"/>
              <w:left w:val="single" w:sz="5" w:space="0" w:color="000000"/>
              <w:bottom w:val="single" w:sz="5" w:space="0" w:color="000000"/>
              <w:right w:val="single" w:sz="5" w:space="0" w:color="000000"/>
            </w:tcBorders>
          </w:tcPr>
          <w:p w14:paraId="5E8EE6F3" w14:textId="77777777" w:rsidR="00292EBF" w:rsidRDefault="009A091D">
            <w:pPr>
              <w:pStyle w:val="TableParagraph"/>
              <w:spacing w:before="40" w:line="357" w:lineRule="auto"/>
              <w:ind w:left="102" w:right="101"/>
              <w:rPr>
                <w:rFonts w:ascii="宋体" w:eastAsia="宋体" w:hAnsi="宋体" w:cs="宋体"/>
                <w:sz w:val="24"/>
                <w:szCs w:val="24"/>
                <w:lang w:eastAsia="zh-CN"/>
              </w:rPr>
            </w:pPr>
            <w:r>
              <w:rPr>
                <w:rFonts w:ascii="宋体" w:eastAsia="宋体" w:hAnsi="宋体" w:cs="宋体"/>
                <w:sz w:val="24"/>
                <w:szCs w:val="24"/>
                <w:lang w:eastAsia="zh-CN"/>
              </w:rPr>
              <w:t>在决策的过程中，是否呈现命题（或者是 否为其设置框架）决定着是得还是失。</w:t>
            </w:r>
          </w:p>
        </w:tc>
      </w:tr>
      <w:tr w:rsidR="00292EBF" w14:paraId="0C96B60C" w14:textId="77777777">
        <w:trPr>
          <w:trHeight w:hRule="exact" w:val="1414"/>
        </w:trPr>
        <w:tc>
          <w:tcPr>
            <w:tcW w:w="2518" w:type="dxa"/>
            <w:tcBorders>
              <w:top w:val="single" w:sz="5" w:space="0" w:color="000000"/>
              <w:left w:val="single" w:sz="5" w:space="0" w:color="000000"/>
              <w:bottom w:val="single" w:sz="5" w:space="0" w:color="000000"/>
              <w:right w:val="single" w:sz="5" w:space="0" w:color="000000"/>
            </w:tcBorders>
          </w:tcPr>
          <w:p w14:paraId="28B5A508"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groupthink</w:t>
            </w:r>
          </w:p>
        </w:tc>
        <w:tc>
          <w:tcPr>
            <w:tcW w:w="2554" w:type="dxa"/>
            <w:tcBorders>
              <w:top w:val="single" w:sz="5" w:space="0" w:color="000000"/>
              <w:left w:val="single" w:sz="5" w:space="0" w:color="000000"/>
              <w:bottom w:val="single" w:sz="5" w:space="0" w:color="000000"/>
              <w:right w:val="single" w:sz="5" w:space="0" w:color="000000"/>
            </w:tcBorders>
          </w:tcPr>
          <w:p w14:paraId="5B88EB29"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群体思维</w:t>
            </w:r>
          </w:p>
        </w:tc>
        <w:tc>
          <w:tcPr>
            <w:tcW w:w="4537" w:type="dxa"/>
            <w:tcBorders>
              <w:top w:val="single" w:sz="5" w:space="0" w:color="000000"/>
              <w:left w:val="single" w:sz="5" w:space="0" w:color="000000"/>
              <w:bottom w:val="single" w:sz="5" w:space="0" w:color="000000"/>
              <w:right w:val="single" w:sz="5" w:space="0" w:color="000000"/>
            </w:tcBorders>
          </w:tcPr>
          <w:p w14:paraId="2EB27A22" w14:textId="77777777" w:rsidR="00292EBF" w:rsidRDefault="009A091D">
            <w:pPr>
              <w:pStyle w:val="TableParagraph"/>
              <w:spacing w:before="38" w:line="357" w:lineRule="auto"/>
              <w:ind w:left="102" w:right="100"/>
              <w:rPr>
                <w:rFonts w:ascii="宋体" w:eastAsia="宋体" w:hAnsi="宋体" w:cs="宋体"/>
                <w:sz w:val="24"/>
                <w:szCs w:val="24"/>
                <w:lang w:eastAsia="zh-CN"/>
              </w:rPr>
            </w:pPr>
            <w:r>
              <w:rPr>
                <w:rFonts w:ascii="宋体" w:eastAsia="宋体" w:hAnsi="宋体" w:cs="宋体"/>
                <w:sz w:val="24"/>
                <w:szCs w:val="24"/>
                <w:lang w:eastAsia="zh-CN"/>
              </w:rPr>
              <w:t>指的是这样一种思维：为维持群体的一致 而无视那些对事实所做的深思熟虑、实事</w:t>
            </w:r>
          </w:p>
          <w:p w14:paraId="100435F5" w14:textId="77777777" w:rsidR="00292EBF" w:rsidRDefault="009A091D">
            <w:pPr>
              <w:pStyle w:val="TableParagraph"/>
              <w:spacing w:before="36"/>
              <w:ind w:left="102"/>
              <w:rPr>
                <w:rFonts w:ascii="宋体" w:eastAsia="宋体" w:hAnsi="宋体" w:cs="宋体"/>
                <w:sz w:val="24"/>
                <w:szCs w:val="24"/>
              </w:rPr>
            </w:pPr>
            <w:r>
              <w:rPr>
                <w:rFonts w:ascii="宋体" w:eastAsia="宋体" w:hAnsi="宋体" w:cs="宋体"/>
                <w:sz w:val="24"/>
                <w:szCs w:val="24"/>
              </w:rPr>
              <w:t>求是的评价。</w:t>
            </w:r>
          </w:p>
        </w:tc>
      </w:tr>
      <w:tr w:rsidR="00292EBF" w14:paraId="61CB6A24" w14:textId="77777777">
        <w:trPr>
          <w:trHeight w:hRule="exact" w:val="478"/>
        </w:trPr>
        <w:tc>
          <w:tcPr>
            <w:tcW w:w="2518" w:type="dxa"/>
            <w:tcBorders>
              <w:top w:val="single" w:sz="5" w:space="0" w:color="000000"/>
              <w:left w:val="single" w:sz="5" w:space="0" w:color="000000"/>
              <w:bottom w:val="single" w:sz="5" w:space="0" w:color="000000"/>
              <w:right w:val="single" w:sz="5" w:space="0" w:color="000000"/>
            </w:tcBorders>
          </w:tcPr>
          <w:p w14:paraId="0CD2AD20"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in-group</w:t>
            </w:r>
          </w:p>
        </w:tc>
        <w:tc>
          <w:tcPr>
            <w:tcW w:w="2554" w:type="dxa"/>
            <w:tcBorders>
              <w:top w:val="single" w:sz="5" w:space="0" w:color="000000"/>
              <w:left w:val="single" w:sz="5" w:space="0" w:color="000000"/>
              <w:bottom w:val="single" w:sz="5" w:space="0" w:color="000000"/>
              <w:right w:val="single" w:sz="5" w:space="0" w:color="000000"/>
            </w:tcBorders>
          </w:tcPr>
          <w:p w14:paraId="09485209"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内群体</w:t>
            </w:r>
          </w:p>
        </w:tc>
        <w:tc>
          <w:tcPr>
            <w:tcW w:w="4537" w:type="dxa"/>
            <w:tcBorders>
              <w:top w:val="single" w:sz="5" w:space="0" w:color="000000"/>
              <w:left w:val="single" w:sz="5" w:space="0" w:color="000000"/>
              <w:bottom w:val="single" w:sz="5" w:space="0" w:color="000000"/>
              <w:right w:val="single" w:sz="5" w:space="0" w:color="000000"/>
            </w:tcBorders>
          </w:tcPr>
          <w:p w14:paraId="367FD998"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个体所认同或者感到自己所从属的群体。</w:t>
            </w:r>
          </w:p>
        </w:tc>
      </w:tr>
      <w:tr w:rsidR="00292EBF" w14:paraId="6719B6C4" w14:textId="77777777">
        <w:trPr>
          <w:trHeight w:hRule="exact" w:val="946"/>
        </w:trPr>
        <w:tc>
          <w:tcPr>
            <w:tcW w:w="2518" w:type="dxa"/>
            <w:tcBorders>
              <w:top w:val="single" w:sz="5" w:space="0" w:color="000000"/>
              <w:left w:val="single" w:sz="5" w:space="0" w:color="000000"/>
              <w:bottom w:val="single" w:sz="5" w:space="0" w:color="000000"/>
              <w:right w:val="single" w:sz="5" w:space="0" w:color="000000"/>
            </w:tcBorders>
          </w:tcPr>
          <w:p w14:paraId="53B3E3AF"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stereotype</w:t>
            </w:r>
          </w:p>
        </w:tc>
        <w:tc>
          <w:tcPr>
            <w:tcW w:w="2554" w:type="dxa"/>
            <w:tcBorders>
              <w:top w:val="single" w:sz="5" w:space="0" w:color="000000"/>
              <w:left w:val="single" w:sz="5" w:space="0" w:color="000000"/>
              <w:bottom w:val="single" w:sz="5" w:space="0" w:color="000000"/>
              <w:right w:val="single" w:sz="5" w:space="0" w:color="000000"/>
            </w:tcBorders>
          </w:tcPr>
          <w:p w14:paraId="37328D09"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刻板印象</w:t>
            </w:r>
          </w:p>
        </w:tc>
        <w:tc>
          <w:tcPr>
            <w:tcW w:w="4537" w:type="dxa"/>
            <w:tcBorders>
              <w:top w:val="single" w:sz="5" w:space="0" w:color="000000"/>
              <w:left w:val="single" w:sz="5" w:space="0" w:color="000000"/>
              <w:bottom w:val="single" w:sz="5" w:space="0" w:color="000000"/>
              <w:right w:val="single" w:sz="5" w:space="0" w:color="000000"/>
            </w:tcBorders>
          </w:tcPr>
          <w:p w14:paraId="295971A8"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对某个人群的简单的概括，从个人所持偏</w:t>
            </w:r>
          </w:p>
          <w:p w14:paraId="6769F646" w14:textId="77777777" w:rsidR="00292EBF" w:rsidRDefault="009A091D">
            <w:pPr>
              <w:pStyle w:val="TableParagraph"/>
              <w:spacing w:before="154"/>
              <w:ind w:left="102"/>
              <w:rPr>
                <w:rFonts w:ascii="宋体" w:eastAsia="宋体" w:hAnsi="宋体" w:cs="宋体"/>
                <w:sz w:val="24"/>
                <w:szCs w:val="24"/>
                <w:lang w:eastAsia="zh-CN"/>
              </w:rPr>
            </w:pPr>
            <w:r>
              <w:rPr>
                <w:rFonts w:ascii="宋体" w:eastAsia="宋体" w:hAnsi="宋体" w:cs="宋体"/>
                <w:sz w:val="24"/>
                <w:szCs w:val="24"/>
                <w:lang w:eastAsia="zh-CN"/>
              </w:rPr>
              <w:t>见出发，赋予他们完全相同的特征。</w:t>
            </w:r>
          </w:p>
        </w:tc>
      </w:tr>
      <w:tr w:rsidR="00292EBF" w14:paraId="132AAC04" w14:textId="77777777">
        <w:trPr>
          <w:trHeight w:hRule="exact" w:val="1414"/>
        </w:trPr>
        <w:tc>
          <w:tcPr>
            <w:tcW w:w="2518" w:type="dxa"/>
            <w:tcBorders>
              <w:top w:val="single" w:sz="5" w:space="0" w:color="000000"/>
              <w:left w:val="single" w:sz="5" w:space="0" w:color="000000"/>
              <w:bottom w:val="single" w:sz="5" w:space="0" w:color="000000"/>
              <w:right w:val="single" w:sz="5" w:space="0" w:color="000000"/>
            </w:tcBorders>
          </w:tcPr>
          <w:p w14:paraId="60856726"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door-in-the-face</w:t>
            </w:r>
          </w:p>
        </w:tc>
        <w:tc>
          <w:tcPr>
            <w:tcW w:w="2554" w:type="dxa"/>
            <w:tcBorders>
              <w:top w:val="single" w:sz="5" w:space="0" w:color="000000"/>
              <w:left w:val="single" w:sz="5" w:space="0" w:color="000000"/>
              <w:bottom w:val="single" w:sz="5" w:space="0" w:color="000000"/>
              <w:right w:val="single" w:sz="5" w:space="0" w:color="000000"/>
            </w:tcBorders>
          </w:tcPr>
          <w:p w14:paraId="78D316DC"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门面效应</w:t>
            </w:r>
          </w:p>
        </w:tc>
        <w:tc>
          <w:tcPr>
            <w:tcW w:w="4537" w:type="dxa"/>
            <w:tcBorders>
              <w:top w:val="single" w:sz="5" w:space="0" w:color="000000"/>
              <w:left w:val="single" w:sz="5" w:space="0" w:color="000000"/>
              <w:bottom w:val="single" w:sz="5" w:space="0" w:color="000000"/>
              <w:right w:val="single" w:sz="5" w:space="0" w:color="000000"/>
            </w:tcBorders>
          </w:tcPr>
          <w:p w14:paraId="5520F201" w14:textId="77777777" w:rsidR="00292EBF" w:rsidRDefault="009A091D">
            <w:pPr>
              <w:pStyle w:val="TableParagraph"/>
              <w:spacing w:before="38" w:line="357" w:lineRule="auto"/>
              <w:ind w:left="102" w:right="101"/>
              <w:rPr>
                <w:rFonts w:ascii="宋体" w:eastAsia="宋体" w:hAnsi="宋体" w:cs="宋体"/>
                <w:sz w:val="24"/>
                <w:szCs w:val="24"/>
                <w:lang w:eastAsia="zh-CN"/>
              </w:rPr>
            </w:pPr>
            <w:r>
              <w:rPr>
                <w:rFonts w:ascii="宋体" w:eastAsia="宋体" w:hAnsi="宋体" w:cs="宋体"/>
                <w:sz w:val="24"/>
                <w:szCs w:val="24"/>
                <w:lang w:eastAsia="zh-CN"/>
              </w:rPr>
              <w:t>指：一个有很好自我形象的人，拒绝了一 个大要求后，发现有损形象，则会接受一</w:t>
            </w:r>
          </w:p>
          <w:p w14:paraId="6BF0E268" w14:textId="77777777" w:rsidR="00292EBF" w:rsidRDefault="009A091D">
            <w:pPr>
              <w:pStyle w:val="TableParagraph"/>
              <w:spacing w:before="36"/>
              <w:ind w:left="102"/>
              <w:rPr>
                <w:rFonts w:ascii="宋体" w:eastAsia="宋体" w:hAnsi="宋体" w:cs="宋体"/>
                <w:sz w:val="24"/>
                <w:szCs w:val="24"/>
                <w:lang w:eastAsia="zh-CN"/>
              </w:rPr>
            </w:pPr>
            <w:r>
              <w:rPr>
                <w:rFonts w:ascii="宋体" w:eastAsia="宋体" w:hAnsi="宋体" w:cs="宋体"/>
                <w:sz w:val="24"/>
                <w:szCs w:val="24"/>
                <w:lang w:eastAsia="zh-CN"/>
              </w:rPr>
              <w:t>个小要求，来保持自己的社会一致性。</w:t>
            </w:r>
          </w:p>
        </w:tc>
      </w:tr>
      <w:tr w:rsidR="00292EBF" w14:paraId="1E7BC600" w14:textId="77777777">
        <w:trPr>
          <w:trHeight w:hRule="exact" w:val="1414"/>
        </w:trPr>
        <w:tc>
          <w:tcPr>
            <w:tcW w:w="2518" w:type="dxa"/>
            <w:tcBorders>
              <w:top w:val="single" w:sz="5" w:space="0" w:color="000000"/>
              <w:left w:val="single" w:sz="5" w:space="0" w:color="000000"/>
              <w:bottom w:val="single" w:sz="5" w:space="0" w:color="000000"/>
              <w:right w:val="single" w:sz="5" w:space="0" w:color="000000"/>
            </w:tcBorders>
          </w:tcPr>
          <w:p w14:paraId="6715CF39" w14:textId="77777777" w:rsidR="00292EBF" w:rsidRDefault="009A091D">
            <w:pPr>
              <w:pStyle w:val="TableParagraph"/>
              <w:tabs>
                <w:tab w:val="left" w:pos="2202"/>
              </w:tabs>
              <w:spacing w:before="15" w:line="271" w:lineRule="auto"/>
              <w:ind w:left="102" w:right="101"/>
              <w:rPr>
                <w:rFonts w:ascii="Times New Roman" w:eastAsia="Times New Roman" w:hAnsi="Times New Roman" w:cs="Times New Roman"/>
                <w:sz w:val="24"/>
                <w:szCs w:val="24"/>
              </w:rPr>
            </w:pPr>
            <w:r>
              <w:rPr>
                <w:rFonts w:ascii="Times New Roman"/>
                <w:spacing w:val="-1"/>
                <w:sz w:val="24"/>
              </w:rPr>
              <w:t>phenomenon</w:t>
            </w:r>
            <w:r>
              <w:rPr>
                <w:rFonts w:ascii="Times New Roman"/>
                <w:spacing w:val="-1"/>
                <w:sz w:val="24"/>
              </w:rPr>
              <w:tab/>
            </w:r>
            <w:r>
              <w:rPr>
                <w:rFonts w:ascii="Times New Roman"/>
                <w:sz w:val="24"/>
              </w:rPr>
              <w:t>of</w:t>
            </w:r>
            <w:r>
              <w:rPr>
                <w:rFonts w:ascii="Times New Roman"/>
                <w:spacing w:val="29"/>
                <w:sz w:val="24"/>
              </w:rPr>
              <w:t xml:space="preserve"> </w:t>
            </w:r>
            <w:r>
              <w:rPr>
                <w:rFonts w:ascii="Times New Roman"/>
                <w:spacing w:val="-1"/>
                <w:sz w:val="24"/>
              </w:rPr>
              <w:t>pluralistic ignorance</w:t>
            </w:r>
          </w:p>
        </w:tc>
        <w:tc>
          <w:tcPr>
            <w:tcW w:w="2554" w:type="dxa"/>
            <w:tcBorders>
              <w:top w:val="single" w:sz="5" w:space="0" w:color="000000"/>
              <w:left w:val="single" w:sz="5" w:space="0" w:color="000000"/>
              <w:bottom w:val="single" w:sz="5" w:space="0" w:color="000000"/>
              <w:right w:val="single" w:sz="5" w:space="0" w:color="000000"/>
            </w:tcBorders>
          </w:tcPr>
          <w:p w14:paraId="4ABB9945"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多元无知效应</w:t>
            </w:r>
          </w:p>
        </w:tc>
        <w:tc>
          <w:tcPr>
            <w:tcW w:w="4537" w:type="dxa"/>
            <w:tcBorders>
              <w:top w:val="single" w:sz="5" w:space="0" w:color="000000"/>
              <w:left w:val="single" w:sz="5" w:space="0" w:color="000000"/>
              <w:bottom w:val="single" w:sz="5" w:space="0" w:color="000000"/>
              <w:right w:val="single" w:sz="5" w:space="0" w:color="000000"/>
            </w:tcBorders>
          </w:tcPr>
          <w:p w14:paraId="19F3C48F"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一般说来，当我们对自己缺乏信心时，当</w:t>
            </w:r>
          </w:p>
          <w:p w14:paraId="37C86948" w14:textId="77777777" w:rsidR="00292EBF" w:rsidRDefault="009A091D">
            <w:pPr>
              <w:pStyle w:val="TableParagraph"/>
              <w:spacing w:before="8" w:line="460" w:lineRule="atLeast"/>
              <w:ind w:left="102" w:right="101"/>
              <w:rPr>
                <w:rFonts w:ascii="宋体" w:eastAsia="宋体" w:hAnsi="宋体" w:cs="宋体"/>
                <w:sz w:val="24"/>
                <w:szCs w:val="24"/>
                <w:lang w:eastAsia="zh-CN"/>
              </w:rPr>
            </w:pPr>
            <w:r>
              <w:rPr>
                <w:rFonts w:ascii="宋体" w:eastAsia="宋体" w:hAnsi="宋体" w:cs="宋体"/>
                <w:sz w:val="24"/>
                <w:szCs w:val="24"/>
                <w:lang w:eastAsia="zh-CN"/>
              </w:rPr>
              <w:t>形势不很明朗时，当不确定性占上风时， 我们最有可能接受并参照别人的行为。</w:t>
            </w:r>
          </w:p>
        </w:tc>
      </w:tr>
      <w:tr w:rsidR="00292EBF" w14:paraId="1E75D2F9" w14:textId="77777777">
        <w:trPr>
          <w:trHeight w:hRule="exact" w:val="948"/>
        </w:trPr>
        <w:tc>
          <w:tcPr>
            <w:tcW w:w="2518" w:type="dxa"/>
            <w:tcBorders>
              <w:top w:val="single" w:sz="5" w:space="0" w:color="000000"/>
              <w:left w:val="single" w:sz="5" w:space="0" w:color="000000"/>
              <w:bottom w:val="single" w:sz="5" w:space="0" w:color="000000"/>
              <w:right w:val="single" w:sz="5" w:space="0" w:color="000000"/>
            </w:tcBorders>
          </w:tcPr>
          <w:p w14:paraId="0D67B57C" w14:textId="77777777" w:rsidR="00292EBF" w:rsidRDefault="009A091D">
            <w:pPr>
              <w:pStyle w:val="TableParagraph"/>
              <w:spacing w:before="17"/>
              <w:ind w:left="102"/>
              <w:rPr>
                <w:rFonts w:ascii="Times New Roman" w:eastAsia="Times New Roman" w:hAnsi="Times New Roman" w:cs="Times New Roman"/>
                <w:sz w:val="24"/>
                <w:szCs w:val="24"/>
              </w:rPr>
            </w:pPr>
            <w:r>
              <w:rPr>
                <w:rFonts w:ascii="Times New Roman"/>
                <w:spacing w:val="-1"/>
                <w:sz w:val="24"/>
              </w:rPr>
              <w:t>transferral</w:t>
            </w:r>
            <w:r>
              <w:rPr>
                <w:rFonts w:ascii="Times New Roman"/>
                <w:sz w:val="24"/>
              </w:rPr>
              <w:t xml:space="preserve"> of</w:t>
            </w:r>
            <w:r>
              <w:rPr>
                <w:rFonts w:ascii="Times New Roman"/>
                <w:spacing w:val="1"/>
                <w:sz w:val="24"/>
              </w:rPr>
              <w:t xml:space="preserve"> </w:t>
            </w:r>
            <w:r>
              <w:rPr>
                <w:rFonts w:ascii="Times New Roman"/>
                <w:spacing w:val="-2"/>
                <w:sz w:val="24"/>
              </w:rPr>
              <w:t>affect</w:t>
            </w:r>
          </w:p>
        </w:tc>
        <w:tc>
          <w:tcPr>
            <w:tcW w:w="2554" w:type="dxa"/>
            <w:tcBorders>
              <w:top w:val="single" w:sz="5" w:space="0" w:color="000000"/>
              <w:left w:val="single" w:sz="5" w:space="0" w:color="000000"/>
              <w:bottom w:val="single" w:sz="5" w:space="0" w:color="000000"/>
              <w:right w:val="single" w:sz="5" w:space="0" w:color="000000"/>
            </w:tcBorders>
          </w:tcPr>
          <w:p w14:paraId="5EAA1476" w14:textId="77777777" w:rsidR="00292EBF" w:rsidRDefault="009A091D">
            <w:pPr>
              <w:pStyle w:val="TableParagraph"/>
              <w:spacing w:line="275" w:lineRule="exact"/>
              <w:ind w:left="102"/>
              <w:rPr>
                <w:rFonts w:ascii="宋体" w:eastAsia="宋体" w:hAnsi="宋体" w:cs="宋体"/>
                <w:sz w:val="24"/>
                <w:szCs w:val="24"/>
              </w:rPr>
            </w:pPr>
            <w:r>
              <w:rPr>
                <w:rFonts w:ascii="宋体" w:eastAsia="宋体" w:hAnsi="宋体" w:cs="宋体"/>
                <w:sz w:val="24"/>
                <w:szCs w:val="24"/>
              </w:rPr>
              <w:t>感情迁移</w:t>
            </w:r>
          </w:p>
        </w:tc>
        <w:tc>
          <w:tcPr>
            <w:tcW w:w="4537" w:type="dxa"/>
            <w:tcBorders>
              <w:top w:val="single" w:sz="5" w:space="0" w:color="000000"/>
              <w:left w:val="single" w:sz="5" w:space="0" w:color="000000"/>
              <w:bottom w:val="single" w:sz="5" w:space="0" w:color="000000"/>
              <w:right w:val="single" w:sz="5" w:space="0" w:color="000000"/>
            </w:tcBorders>
          </w:tcPr>
          <w:p w14:paraId="3DDFD878" w14:textId="77777777" w:rsidR="00292EBF" w:rsidRDefault="009A091D">
            <w:pPr>
              <w:pStyle w:val="TableParagraph"/>
              <w:spacing w:before="40"/>
              <w:ind w:left="102"/>
              <w:rPr>
                <w:rFonts w:ascii="宋体" w:eastAsia="宋体" w:hAnsi="宋体" w:cs="宋体"/>
                <w:sz w:val="21"/>
                <w:szCs w:val="21"/>
                <w:lang w:eastAsia="zh-CN"/>
              </w:rPr>
            </w:pPr>
            <w:r>
              <w:rPr>
                <w:rFonts w:ascii="宋体" w:eastAsia="宋体" w:hAnsi="宋体" w:cs="宋体"/>
                <w:spacing w:val="4"/>
                <w:sz w:val="24"/>
                <w:szCs w:val="24"/>
                <w:lang w:eastAsia="zh-CN"/>
              </w:rPr>
              <w:t>指在两种有</w:t>
            </w:r>
            <w:hyperlink r:id="rId17">
              <w:r>
                <w:rPr>
                  <w:rFonts w:ascii="宋体" w:eastAsia="宋体" w:hAnsi="宋体" w:cs="宋体"/>
                  <w:color w:val="0000FF"/>
                  <w:spacing w:val="4"/>
                  <w:sz w:val="21"/>
                  <w:szCs w:val="21"/>
                  <w:lang w:eastAsia="zh-CN"/>
                </w:rPr>
                <w:t>联系</w:t>
              </w:r>
            </w:hyperlink>
            <w:r>
              <w:rPr>
                <w:rFonts w:ascii="宋体" w:eastAsia="宋体" w:hAnsi="宋体" w:cs="宋体"/>
                <w:spacing w:val="4"/>
                <w:sz w:val="24"/>
                <w:szCs w:val="24"/>
                <w:lang w:eastAsia="zh-CN"/>
              </w:rPr>
              <w:t>的事物之间有可能发生</w:t>
            </w:r>
            <w:hyperlink r:id="rId18">
              <w:r>
                <w:rPr>
                  <w:rFonts w:ascii="宋体" w:eastAsia="宋体" w:hAnsi="宋体" w:cs="宋体"/>
                  <w:color w:val="0000FF"/>
                  <w:spacing w:val="4"/>
                  <w:sz w:val="21"/>
                  <w:szCs w:val="21"/>
                  <w:lang w:eastAsia="zh-CN"/>
                </w:rPr>
                <w:t>感</w:t>
              </w:r>
            </w:hyperlink>
          </w:p>
          <w:p w14:paraId="4F80591F" w14:textId="77777777" w:rsidR="00292EBF" w:rsidRDefault="00CA087E">
            <w:pPr>
              <w:pStyle w:val="TableParagraph"/>
              <w:tabs>
                <w:tab w:val="left" w:pos="4202"/>
              </w:tabs>
              <w:spacing w:line="20" w:lineRule="atLeast"/>
              <w:ind w:left="1319"/>
              <w:rPr>
                <w:rFonts w:ascii="Times New Roman" w:eastAsia="Times New Roman" w:hAnsi="Times New Roman" w:cs="Times New Roman"/>
                <w:sz w:val="2"/>
                <w:szCs w:val="2"/>
              </w:rPr>
            </w:pPr>
            <w:r>
              <w:rPr>
                <w:rFonts w:ascii="Times New Roman" w:eastAsiaTheme="minorHAnsi"/>
                <w:sz w:val="2"/>
              </w:rPr>
            </w:r>
            <w:r>
              <w:rPr>
                <w:rFonts w:ascii="Times New Roman" w:eastAsiaTheme="minorHAnsi"/>
                <w:sz w:val="2"/>
              </w:rPr>
              <w:pict w14:anchorId="4072A039">
                <v:group id="_x0000_s1029" style="width:22.35pt;height:.7pt;mso-position-horizontal-relative:char;mso-position-vertical-relative:line" coordsize="447,14">
                  <v:group id="_x0000_s1030" style="position:absolute;left:7;top:7;width:433;height:2" coordorigin="7,7" coordsize="433,2">
                    <v:shape id="_x0000_s1031" style="position:absolute;left:7;top:7;width:433;height:2" coordorigin="7,7" coordsize="433,0" path="m7,7r432,e" filled="f" strokecolor="blue" strokeweight=".7pt">
                      <v:path arrowok="t"/>
                    </v:shape>
                  </v:group>
                  <w10:wrap type="none"/>
                  <w10:anchorlock/>
                </v:group>
              </w:pict>
            </w:r>
            <w:r w:rsidR="009A091D">
              <w:rPr>
                <w:rFonts w:ascii="Times New Roman"/>
                <w:sz w:val="2"/>
              </w:rPr>
              <w:tab/>
            </w:r>
            <w:r>
              <w:rPr>
                <w:rFonts w:ascii="Times New Roman"/>
                <w:sz w:val="2"/>
              </w:rPr>
            </w:r>
            <w:r>
              <w:rPr>
                <w:rFonts w:ascii="Times New Roman"/>
                <w:sz w:val="2"/>
              </w:rPr>
              <w:pict w14:anchorId="385D665A">
                <v:group id="_x0000_s1026" style="width:11.4pt;height:.7pt;mso-position-horizontal-relative:char;mso-position-vertical-relative:line" coordsize="228,14">
                  <v:group id="_x0000_s1027" style="position:absolute;left:7;top:7;width:214;height:2" coordorigin="7,7" coordsize="214,2">
                    <v:shape id="_x0000_s1028" style="position:absolute;left:7;top:7;width:214;height:2" coordorigin="7,7" coordsize="214,0" path="m7,7r214,e" filled="f" strokecolor="blue" strokeweight=".7pt">
                      <v:path arrowok="t"/>
                    </v:shape>
                  </v:group>
                  <w10:wrap type="none"/>
                  <w10:anchorlock/>
                </v:group>
              </w:pict>
            </w:r>
          </w:p>
          <w:p w14:paraId="09E7D8D3" w14:textId="77777777" w:rsidR="00292EBF" w:rsidRDefault="00CA087E">
            <w:pPr>
              <w:pStyle w:val="TableParagraph"/>
              <w:spacing w:before="131"/>
              <w:ind w:left="102"/>
              <w:rPr>
                <w:rFonts w:ascii="宋体" w:eastAsia="宋体" w:hAnsi="宋体" w:cs="宋体"/>
                <w:sz w:val="24"/>
                <w:szCs w:val="24"/>
              </w:rPr>
            </w:pPr>
            <w:hyperlink r:id="rId19">
              <w:r w:rsidR="009A091D">
                <w:rPr>
                  <w:rFonts w:ascii="宋体" w:eastAsia="宋体" w:hAnsi="宋体" w:cs="宋体"/>
                  <w:color w:val="0000FF"/>
                  <w:spacing w:val="-1"/>
                  <w:sz w:val="21"/>
                  <w:szCs w:val="21"/>
                  <w:u w:val="single" w:color="0000FF"/>
                </w:rPr>
                <w:t>情</w:t>
              </w:r>
            </w:hyperlink>
            <w:r w:rsidR="009A091D">
              <w:rPr>
                <w:rFonts w:ascii="宋体" w:eastAsia="宋体" w:hAnsi="宋体" w:cs="宋体"/>
                <w:spacing w:val="-1"/>
                <w:sz w:val="24"/>
                <w:szCs w:val="24"/>
              </w:rPr>
              <w:t>或</w:t>
            </w:r>
            <w:hyperlink r:id="rId20">
              <w:r w:rsidR="009A091D">
                <w:rPr>
                  <w:rFonts w:ascii="宋体" w:eastAsia="宋体" w:hAnsi="宋体" w:cs="宋体"/>
                  <w:color w:val="0000FF"/>
                  <w:spacing w:val="-1"/>
                  <w:sz w:val="21"/>
                  <w:szCs w:val="21"/>
                  <w:u w:val="single" w:color="0000FF"/>
                </w:rPr>
                <w:t>评价</w:t>
              </w:r>
            </w:hyperlink>
            <w:r w:rsidR="009A091D">
              <w:rPr>
                <w:rFonts w:ascii="宋体" w:eastAsia="宋体" w:hAnsi="宋体" w:cs="宋体"/>
                <w:spacing w:val="-1"/>
                <w:sz w:val="24"/>
                <w:szCs w:val="24"/>
              </w:rPr>
              <w:t>的</w:t>
            </w:r>
            <w:hyperlink r:id="rId21">
              <w:r w:rsidR="009A091D">
                <w:rPr>
                  <w:rFonts w:ascii="宋体" w:eastAsia="宋体" w:hAnsi="宋体" w:cs="宋体"/>
                  <w:color w:val="0000FF"/>
                  <w:spacing w:val="-1"/>
                  <w:sz w:val="21"/>
                  <w:szCs w:val="21"/>
                  <w:u w:val="single" w:color="0000FF"/>
                </w:rPr>
                <w:t>迁移</w:t>
              </w:r>
            </w:hyperlink>
            <w:r w:rsidR="009A091D">
              <w:rPr>
                <w:rFonts w:ascii="宋体" w:eastAsia="宋体" w:hAnsi="宋体" w:cs="宋体"/>
                <w:spacing w:val="-1"/>
                <w:sz w:val="24"/>
                <w:szCs w:val="24"/>
              </w:rPr>
              <w:t>。</w:t>
            </w:r>
          </w:p>
        </w:tc>
      </w:tr>
      <w:tr w:rsidR="00292EBF" w14:paraId="336EE842" w14:textId="77777777">
        <w:trPr>
          <w:trHeight w:hRule="exact" w:val="946"/>
        </w:trPr>
        <w:tc>
          <w:tcPr>
            <w:tcW w:w="2518" w:type="dxa"/>
            <w:tcBorders>
              <w:top w:val="single" w:sz="5" w:space="0" w:color="000000"/>
              <w:left w:val="single" w:sz="5" w:space="0" w:color="000000"/>
              <w:bottom w:val="single" w:sz="5" w:space="0" w:color="000000"/>
              <w:right w:val="single" w:sz="5" w:space="0" w:color="000000"/>
            </w:tcBorders>
          </w:tcPr>
          <w:p w14:paraId="292B5667"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z w:val="24"/>
              </w:rPr>
              <w:t>somatic</w:t>
            </w:r>
            <w:r>
              <w:rPr>
                <w:rFonts w:ascii="Times New Roman"/>
                <w:spacing w:val="-1"/>
                <w:sz w:val="24"/>
              </w:rPr>
              <w:t xml:space="preserve"> marker</w:t>
            </w:r>
          </w:p>
        </w:tc>
        <w:tc>
          <w:tcPr>
            <w:tcW w:w="2554" w:type="dxa"/>
            <w:tcBorders>
              <w:top w:val="single" w:sz="5" w:space="0" w:color="000000"/>
              <w:left w:val="single" w:sz="5" w:space="0" w:color="000000"/>
              <w:bottom w:val="single" w:sz="5" w:space="0" w:color="000000"/>
              <w:right w:val="single" w:sz="5" w:space="0" w:color="000000"/>
            </w:tcBorders>
          </w:tcPr>
          <w:p w14:paraId="7E9E6CE1"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躯体标记</w:t>
            </w:r>
          </w:p>
        </w:tc>
        <w:tc>
          <w:tcPr>
            <w:tcW w:w="4537" w:type="dxa"/>
            <w:tcBorders>
              <w:top w:val="single" w:sz="5" w:space="0" w:color="000000"/>
              <w:left w:val="single" w:sz="5" w:space="0" w:color="000000"/>
              <w:bottom w:val="single" w:sz="5" w:space="0" w:color="000000"/>
              <w:right w:val="single" w:sz="5" w:space="0" w:color="000000"/>
            </w:tcBorders>
          </w:tcPr>
          <w:p w14:paraId="1EC3EE2C" w14:textId="77777777" w:rsidR="00292EBF" w:rsidRDefault="009A091D">
            <w:pPr>
              <w:pStyle w:val="TableParagraph"/>
              <w:spacing w:before="38"/>
              <w:ind w:left="102" w:right="-17"/>
              <w:rPr>
                <w:rFonts w:ascii="宋体" w:eastAsia="宋体" w:hAnsi="宋体" w:cs="宋体"/>
                <w:sz w:val="24"/>
                <w:szCs w:val="24"/>
                <w:lang w:eastAsia="zh-CN"/>
              </w:rPr>
            </w:pPr>
            <w:r>
              <w:rPr>
                <w:rFonts w:ascii="宋体" w:eastAsia="宋体" w:hAnsi="宋体" w:cs="宋体"/>
                <w:sz w:val="24"/>
                <w:szCs w:val="24"/>
                <w:lang w:eastAsia="zh-CN"/>
              </w:rPr>
              <w:t>达马西奥的著名理论之一，即喜好或厌烦</w:t>
            </w:r>
          </w:p>
          <w:p w14:paraId="5D94E054" w14:textId="77777777" w:rsidR="00292EBF" w:rsidRDefault="009A091D">
            <w:pPr>
              <w:pStyle w:val="TableParagraph"/>
              <w:spacing w:before="154"/>
              <w:ind w:left="102" w:right="-17"/>
              <w:rPr>
                <w:rFonts w:ascii="宋体" w:eastAsia="宋体" w:hAnsi="宋体" w:cs="宋体"/>
                <w:sz w:val="24"/>
                <w:szCs w:val="24"/>
                <w:lang w:eastAsia="zh-CN"/>
              </w:rPr>
            </w:pPr>
            <w:r>
              <w:rPr>
                <w:rFonts w:ascii="宋体" w:eastAsia="宋体" w:hAnsi="宋体" w:cs="宋体"/>
                <w:sz w:val="24"/>
                <w:szCs w:val="24"/>
                <w:lang w:eastAsia="zh-CN"/>
              </w:rPr>
              <w:t>的情感</w:t>
            </w:r>
            <w:r>
              <w:rPr>
                <w:rFonts w:ascii="宋体" w:eastAsia="宋体" w:hAnsi="宋体" w:cs="宋体"/>
                <w:spacing w:val="-120"/>
                <w:sz w:val="24"/>
                <w:szCs w:val="24"/>
                <w:lang w:eastAsia="zh-CN"/>
              </w:rPr>
              <w:t>，</w:t>
            </w:r>
            <w:r>
              <w:rPr>
                <w:rFonts w:ascii="宋体" w:eastAsia="宋体" w:hAnsi="宋体" w:cs="宋体"/>
                <w:sz w:val="24"/>
                <w:szCs w:val="24"/>
                <w:lang w:eastAsia="zh-CN"/>
              </w:rPr>
              <w:t>它们可以帮助大脑进行仔细分析，</w:t>
            </w:r>
          </w:p>
        </w:tc>
      </w:tr>
    </w:tbl>
    <w:p w14:paraId="40D0FB7A" w14:textId="77777777" w:rsidR="00292EBF" w:rsidRDefault="00292EBF">
      <w:pPr>
        <w:rPr>
          <w:rFonts w:ascii="宋体" w:eastAsia="宋体" w:hAnsi="宋体" w:cs="宋体"/>
          <w:sz w:val="24"/>
          <w:szCs w:val="24"/>
          <w:lang w:eastAsia="zh-CN"/>
        </w:rPr>
        <w:sectPr w:rsidR="00292EBF">
          <w:pgSz w:w="11910" w:h="16840"/>
          <w:pgMar w:top="1360" w:right="500" w:bottom="1360" w:left="1580" w:header="0" w:footer="1166" w:gutter="0"/>
          <w:cols w:space="720"/>
        </w:sectPr>
      </w:pPr>
    </w:p>
    <w:p w14:paraId="2C4C4672" w14:textId="77777777" w:rsidR="00292EBF" w:rsidRDefault="00292EBF">
      <w:pPr>
        <w:spacing w:before="9"/>
        <w:rPr>
          <w:rFonts w:ascii="Times New Roman" w:eastAsia="Times New Roman" w:hAnsi="Times New Roman" w:cs="Times New Roman"/>
          <w:sz w:val="5"/>
          <w:szCs w:val="5"/>
          <w:lang w:eastAsia="zh-CN"/>
        </w:rPr>
      </w:pPr>
    </w:p>
    <w:tbl>
      <w:tblPr>
        <w:tblStyle w:val="TableNormal"/>
        <w:tblW w:w="0" w:type="auto"/>
        <w:tblInd w:w="106" w:type="dxa"/>
        <w:tblLayout w:type="fixed"/>
        <w:tblLook w:val="01E0" w:firstRow="1" w:lastRow="1" w:firstColumn="1" w:lastColumn="1" w:noHBand="0" w:noVBand="0"/>
      </w:tblPr>
      <w:tblGrid>
        <w:gridCol w:w="2518"/>
        <w:gridCol w:w="2554"/>
        <w:gridCol w:w="4537"/>
      </w:tblGrid>
      <w:tr w:rsidR="00292EBF" w14:paraId="5D11C267" w14:textId="77777777">
        <w:trPr>
          <w:trHeight w:hRule="exact" w:val="478"/>
        </w:trPr>
        <w:tc>
          <w:tcPr>
            <w:tcW w:w="2518" w:type="dxa"/>
            <w:tcBorders>
              <w:top w:val="single" w:sz="5" w:space="0" w:color="000000"/>
              <w:left w:val="single" w:sz="5" w:space="0" w:color="000000"/>
              <w:bottom w:val="single" w:sz="5" w:space="0" w:color="000000"/>
              <w:right w:val="single" w:sz="5" w:space="0" w:color="000000"/>
            </w:tcBorders>
          </w:tcPr>
          <w:p w14:paraId="05375610" w14:textId="77777777" w:rsidR="00292EBF" w:rsidRDefault="00292EBF">
            <w:pPr>
              <w:rPr>
                <w:lang w:eastAsia="zh-CN"/>
              </w:rPr>
            </w:pPr>
          </w:p>
        </w:tc>
        <w:tc>
          <w:tcPr>
            <w:tcW w:w="2554" w:type="dxa"/>
            <w:tcBorders>
              <w:top w:val="single" w:sz="5" w:space="0" w:color="000000"/>
              <w:left w:val="single" w:sz="5" w:space="0" w:color="000000"/>
              <w:bottom w:val="single" w:sz="5" w:space="0" w:color="000000"/>
              <w:right w:val="single" w:sz="5" w:space="0" w:color="000000"/>
            </w:tcBorders>
          </w:tcPr>
          <w:p w14:paraId="36ED64B4" w14:textId="77777777" w:rsidR="00292EBF" w:rsidRDefault="00292EBF">
            <w:pPr>
              <w:rPr>
                <w:lang w:eastAsia="zh-CN"/>
              </w:rPr>
            </w:pPr>
          </w:p>
        </w:tc>
        <w:tc>
          <w:tcPr>
            <w:tcW w:w="4537" w:type="dxa"/>
            <w:tcBorders>
              <w:top w:val="single" w:sz="5" w:space="0" w:color="000000"/>
              <w:left w:val="single" w:sz="5" w:space="0" w:color="000000"/>
              <w:bottom w:val="single" w:sz="5" w:space="0" w:color="000000"/>
              <w:right w:val="single" w:sz="5" w:space="0" w:color="000000"/>
            </w:tcBorders>
          </w:tcPr>
          <w:p w14:paraId="4C3D0C68"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排除掉许多可能的选择。</w:t>
            </w:r>
          </w:p>
        </w:tc>
      </w:tr>
      <w:tr w:rsidR="00292EBF" w14:paraId="144E15B7" w14:textId="77777777">
        <w:trPr>
          <w:trHeight w:hRule="exact" w:val="1882"/>
        </w:trPr>
        <w:tc>
          <w:tcPr>
            <w:tcW w:w="2518" w:type="dxa"/>
            <w:tcBorders>
              <w:top w:val="single" w:sz="5" w:space="0" w:color="000000"/>
              <w:left w:val="single" w:sz="5" w:space="0" w:color="000000"/>
              <w:bottom w:val="single" w:sz="5" w:space="0" w:color="000000"/>
              <w:right w:val="single" w:sz="5" w:space="0" w:color="000000"/>
            </w:tcBorders>
          </w:tcPr>
          <w:p w14:paraId="0D5BD458"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 xml:space="preserve">base </w:t>
            </w:r>
            <w:r>
              <w:rPr>
                <w:rFonts w:ascii="Times New Roman"/>
                <w:sz w:val="24"/>
              </w:rPr>
              <w:t>rate</w:t>
            </w:r>
            <w:r>
              <w:rPr>
                <w:rFonts w:ascii="Times New Roman"/>
                <w:spacing w:val="-1"/>
                <w:sz w:val="24"/>
              </w:rPr>
              <w:t xml:space="preserve"> neglect</w:t>
            </w:r>
          </w:p>
        </w:tc>
        <w:tc>
          <w:tcPr>
            <w:tcW w:w="2554" w:type="dxa"/>
            <w:tcBorders>
              <w:top w:val="single" w:sz="5" w:space="0" w:color="000000"/>
              <w:left w:val="single" w:sz="5" w:space="0" w:color="000000"/>
              <w:bottom w:val="single" w:sz="5" w:space="0" w:color="000000"/>
              <w:right w:val="single" w:sz="5" w:space="0" w:color="000000"/>
            </w:tcBorders>
          </w:tcPr>
          <w:p w14:paraId="16EDEF2A"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基率忽视</w:t>
            </w:r>
          </w:p>
        </w:tc>
        <w:tc>
          <w:tcPr>
            <w:tcW w:w="4537" w:type="dxa"/>
            <w:tcBorders>
              <w:top w:val="single" w:sz="5" w:space="0" w:color="000000"/>
              <w:left w:val="single" w:sz="5" w:space="0" w:color="000000"/>
              <w:bottom w:val="single" w:sz="5" w:space="0" w:color="000000"/>
              <w:right w:val="single" w:sz="5" w:space="0" w:color="000000"/>
            </w:tcBorders>
          </w:tcPr>
          <w:p w14:paraId="40FCE4C4" w14:textId="77777777" w:rsidR="00292EBF" w:rsidRDefault="009A091D">
            <w:pPr>
              <w:pStyle w:val="TableParagraph"/>
              <w:spacing w:before="38" w:line="357" w:lineRule="auto"/>
              <w:ind w:left="102" w:right="100"/>
              <w:jc w:val="both"/>
              <w:rPr>
                <w:rFonts w:ascii="宋体" w:eastAsia="宋体" w:hAnsi="宋体" w:cs="宋体"/>
                <w:sz w:val="24"/>
                <w:szCs w:val="24"/>
                <w:lang w:eastAsia="zh-CN"/>
              </w:rPr>
            </w:pPr>
            <w:r>
              <w:rPr>
                <w:rFonts w:ascii="宋体" w:eastAsia="宋体" w:hAnsi="宋体" w:cs="宋体"/>
                <w:sz w:val="24"/>
                <w:szCs w:val="24"/>
                <w:lang w:eastAsia="zh-CN"/>
              </w:rPr>
              <w:t>估计事件发生的概率时，人们往往忽视事 件的基率比例，过度重视某一或者某些具 体信息，而不是将基率比例与具体的信息</w:t>
            </w:r>
          </w:p>
          <w:p w14:paraId="40E10A1F" w14:textId="77777777" w:rsidR="00292EBF" w:rsidRDefault="009A091D">
            <w:pPr>
              <w:pStyle w:val="TableParagraph"/>
              <w:spacing w:before="36"/>
              <w:ind w:left="102"/>
              <w:jc w:val="both"/>
              <w:rPr>
                <w:rFonts w:ascii="宋体" w:eastAsia="宋体" w:hAnsi="宋体" w:cs="宋体"/>
                <w:sz w:val="24"/>
                <w:szCs w:val="24"/>
              </w:rPr>
            </w:pPr>
            <w:r>
              <w:rPr>
                <w:rFonts w:ascii="宋体" w:eastAsia="宋体" w:hAnsi="宋体" w:cs="宋体"/>
                <w:sz w:val="24"/>
                <w:szCs w:val="24"/>
              </w:rPr>
              <w:t>结合起来。</w:t>
            </w:r>
          </w:p>
        </w:tc>
      </w:tr>
      <w:tr w:rsidR="00292EBF" w14:paraId="26F3F84C" w14:textId="77777777">
        <w:trPr>
          <w:trHeight w:hRule="exact" w:val="1414"/>
        </w:trPr>
        <w:tc>
          <w:tcPr>
            <w:tcW w:w="2518" w:type="dxa"/>
            <w:tcBorders>
              <w:top w:val="single" w:sz="5" w:space="0" w:color="000000"/>
              <w:left w:val="single" w:sz="5" w:space="0" w:color="000000"/>
              <w:bottom w:val="single" w:sz="5" w:space="0" w:color="000000"/>
              <w:right w:val="single" w:sz="5" w:space="0" w:color="000000"/>
            </w:tcBorders>
          </w:tcPr>
          <w:p w14:paraId="12A3C7C7"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appeal</w:t>
            </w:r>
            <w:r>
              <w:rPr>
                <w:rFonts w:ascii="Times New Roman"/>
                <w:sz w:val="24"/>
              </w:rPr>
              <w:t xml:space="preserve"> to </w:t>
            </w:r>
            <w:r>
              <w:rPr>
                <w:rFonts w:ascii="Times New Roman"/>
                <w:spacing w:val="-1"/>
                <w:sz w:val="24"/>
              </w:rPr>
              <w:t>emotion</w:t>
            </w:r>
          </w:p>
        </w:tc>
        <w:tc>
          <w:tcPr>
            <w:tcW w:w="2554" w:type="dxa"/>
            <w:tcBorders>
              <w:top w:val="single" w:sz="5" w:space="0" w:color="000000"/>
              <w:left w:val="single" w:sz="5" w:space="0" w:color="000000"/>
              <w:bottom w:val="single" w:sz="5" w:space="0" w:color="000000"/>
              <w:right w:val="single" w:sz="5" w:space="0" w:color="000000"/>
            </w:tcBorders>
          </w:tcPr>
          <w:p w14:paraId="3033DCE9"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诉诸情感</w:t>
            </w:r>
          </w:p>
        </w:tc>
        <w:tc>
          <w:tcPr>
            <w:tcW w:w="4537" w:type="dxa"/>
            <w:tcBorders>
              <w:top w:val="single" w:sz="5" w:space="0" w:color="000000"/>
              <w:left w:val="single" w:sz="5" w:space="0" w:color="000000"/>
              <w:bottom w:val="single" w:sz="5" w:space="0" w:color="000000"/>
              <w:right w:val="single" w:sz="5" w:space="0" w:color="000000"/>
            </w:tcBorders>
          </w:tcPr>
          <w:p w14:paraId="50AE9249"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它是一种非形式谬误，系指借由操纵人们</w:t>
            </w:r>
          </w:p>
          <w:p w14:paraId="542EEAD6" w14:textId="77777777" w:rsidR="00292EBF" w:rsidRDefault="009A091D">
            <w:pPr>
              <w:pStyle w:val="TableParagraph"/>
              <w:spacing w:before="8" w:line="460" w:lineRule="atLeast"/>
              <w:ind w:left="102" w:right="101"/>
              <w:rPr>
                <w:rFonts w:ascii="宋体" w:eastAsia="宋体" w:hAnsi="宋体" w:cs="宋体"/>
                <w:sz w:val="24"/>
                <w:szCs w:val="24"/>
                <w:lang w:eastAsia="zh-CN"/>
              </w:rPr>
            </w:pPr>
            <w:r>
              <w:rPr>
                <w:rFonts w:ascii="宋体" w:eastAsia="宋体" w:hAnsi="宋体" w:cs="宋体"/>
                <w:sz w:val="24"/>
                <w:szCs w:val="24"/>
                <w:lang w:eastAsia="zh-CN"/>
              </w:rPr>
              <w:t>的情感，而非有效的逻辑，以求赢得争论 的论证方式。</w:t>
            </w:r>
          </w:p>
        </w:tc>
      </w:tr>
      <w:tr w:rsidR="00292EBF" w14:paraId="510DB391" w14:textId="77777777">
        <w:trPr>
          <w:trHeight w:hRule="exact" w:val="949"/>
        </w:trPr>
        <w:tc>
          <w:tcPr>
            <w:tcW w:w="2518" w:type="dxa"/>
            <w:tcBorders>
              <w:top w:val="single" w:sz="5" w:space="0" w:color="000000"/>
              <w:left w:val="single" w:sz="5" w:space="0" w:color="000000"/>
              <w:bottom w:val="single" w:sz="5" w:space="0" w:color="000000"/>
              <w:right w:val="single" w:sz="5" w:space="0" w:color="000000"/>
            </w:tcBorders>
          </w:tcPr>
          <w:p w14:paraId="78894C4E" w14:textId="77777777" w:rsidR="00292EBF" w:rsidRDefault="009A091D">
            <w:pPr>
              <w:pStyle w:val="TableParagraph"/>
              <w:spacing w:before="17"/>
              <w:ind w:left="102"/>
              <w:rPr>
                <w:rFonts w:ascii="Times New Roman" w:eastAsia="Times New Roman" w:hAnsi="Times New Roman" w:cs="Times New Roman"/>
                <w:sz w:val="24"/>
                <w:szCs w:val="24"/>
              </w:rPr>
            </w:pPr>
            <w:r>
              <w:rPr>
                <w:rFonts w:ascii="Times New Roman"/>
                <w:spacing w:val="-1"/>
                <w:sz w:val="24"/>
              </w:rPr>
              <w:t>appeal</w:t>
            </w:r>
            <w:r>
              <w:rPr>
                <w:rFonts w:ascii="Times New Roman"/>
                <w:sz w:val="24"/>
              </w:rPr>
              <w:t xml:space="preserve"> to </w:t>
            </w:r>
            <w:r>
              <w:rPr>
                <w:rFonts w:ascii="Times New Roman"/>
                <w:spacing w:val="-1"/>
                <w:sz w:val="24"/>
              </w:rPr>
              <w:t>fear</w:t>
            </w:r>
          </w:p>
        </w:tc>
        <w:tc>
          <w:tcPr>
            <w:tcW w:w="2554" w:type="dxa"/>
            <w:tcBorders>
              <w:top w:val="single" w:sz="5" w:space="0" w:color="000000"/>
              <w:left w:val="single" w:sz="5" w:space="0" w:color="000000"/>
              <w:bottom w:val="single" w:sz="5" w:space="0" w:color="000000"/>
              <w:right w:val="single" w:sz="5" w:space="0" w:color="000000"/>
            </w:tcBorders>
          </w:tcPr>
          <w:p w14:paraId="46413E3A" w14:textId="77777777" w:rsidR="00292EBF" w:rsidRDefault="009A091D">
            <w:pPr>
              <w:pStyle w:val="TableParagraph"/>
              <w:spacing w:line="275" w:lineRule="exact"/>
              <w:ind w:left="102"/>
              <w:rPr>
                <w:rFonts w:ascii="宋体" w:eastAsia="宋体" w:hAnsi="宋体" w:cs="宋体"/>
                <w:sz w:val="24"/>
                <w:szCs w:val="24"/>
              </w:rPr>
            </w:pPr>
            <w:r>
              <w:rPr>
                <w:rFonts w:ascii="宋体" w:eastAsia="宋体" w:hAnsi="宋体" w:cs="宋体"/>
                <w:sz w:val="24"/>
                <w:szCs w:val="24"/>
              </w:rPr>
              <w:t>诉诸恐惧</w:t>
            </w:r>
          </w:p>
        </w:tc>
        <w:tc>
          <w:tcPr>
            <w:tcW w:w="4537" w:type="dxa"/>
            <w:tcBorders>
              <w:top w:val="single" w:sz="5" w:space="0" w:color="000000"/>
              <w:left w:val="single" w:sz="5" w:space="0" w:color="000000"/>
              <w:bottom w:val="single" w:sz="5" w:space="0" w:color="000000"/>
              <w:right w:val="single" w:sz="5" w:space="0" w:color="000000"/>
            </w:tcBorders>
          </w:tcPr>
          <w:p w14:paraId="4FFD1481" w14:textId="77777777" w:rsidR="00292EBF" w:rsidRDefault="009A091D">
            <w:pPr>
              <w:pStyle w:val="TableParagraph"/>
              <w:spacing w:before="41"/>
              <w:ind w:left="102"/>
              <w:rPr>
                <w:rFonts w:ascii="宋体" w:eastAsia="宋体" w:hAnsi="宋体" w:cs="宋体"/>
                <w:sz w:val="24"/>
                <w:szCs w:val="24"/>
                <w:lang w:eastAsia="zh-CN"/>
              </w:rPr>
            </w:pPr>
            <w:r>
              <w:rPr>
                <w:rFonts w:ascii="宋体" w:eastAsia="宋体" w:hAnsi="宋体" w:cs="宋体"/>
                <w:sz w:val="24"/>
                <w:szCs w:val="24"/>
                <w:lang w:eastAsia="zh-CN"/>
              </w:rPr>
              <w:t>某事会产生某种可怕的后果，因此我们应</w:t>
            </w:r>
          </w:p>
          <w:p w14:paraId="3B08861C" w14:textId="77777777" w:rsidR="00292EBF" w:rsidRDefault="009A091D">
            <w:pPr>
              <w:pStyle w:val="TableParagraph"/>
              <w:spacing w:before="154"/>
              <w:ind w:left="102"/>
              <w:rPr>
                <w:rFonts w:ascii="宋体" w:eastAsia="宋体" w:hAnsi="宋体" w:cs="宋体"/>
                <w:sz w:val="24"/>
                <w:szCs w:val="24"/>
                <w:lang w:eastAsia="zh-CN"/>
              </w:rPr>
            </w:pPr>
            <w:r>
              <w:rPr>
                <w:rFonts w:ascii="宋体" w:eastAsia="宋体" w:hAnsi="宋体" w:cs="宋体"/>
                <w:sz w:val="24"/>
                <w:szCs w:val="24"/>
                <w:lang w:eastAsia="zh-CN"/>
              </w:rPr>
              <w:t>该反对某事或接受预防某事的建议。</w:t>
            </w:r>
          </w:p>
        </w:tc>
      </w:tr>
      <w:tr w:rsidR="00292EBF" w14:paraId="5A5AE3E7" w14:textId="77777777">
        <w:trPr>
          <w:trHeight w:hRule="exact" w:val="946"/>
        </w:trPr>
        <w:tc>
          <w:tcPr>
            <w:tcW w:w="2518" w:type="dxa"/>
            <w:tcBorders>
              <w:top w:val="single" w:sz="5" w:space="0" w:color="000000"/>
              <w:left w:val="single" w:sz="5" w:space="0" w:color="000000"/>
              <w:bottom w:val="single" w:sz="5" w:space="0" w:color="000000"/>
              <w:right w:val="single" w:sz="5" w:space="0" w:color="000000"/>
            </w:tcBorders>
          </w:tcPr>
          <w:p w14:paraId="15AEA1E3"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appeal</w:t>
            </w:r>
            <w:r>
              <w:rPr>
                <w:rFonts w:ascii="Times New Roman"/>
                <w:sz w:val="24"/>
              </w:rPr>
              <w:t xml:space="preserve"> to pity</w:t>
            </w:r>
          </w:p>
        </w:tc>
        <w:tc>
          <w:tcPr>
            <w:tcW w:w="2554" w:type="dxa"/>
            <w:tcBorders>
              <w:top w:val="single" w:sz="5" w:space="0" w:color="000000"/>
              <w:left w:val="single" w:sz="5" w:space="0" w:color="000000"/>
              <w:bottom w:val="single" w:sz="5" w:space="0" w:color="000000"/>
              <w:right w:val="single" w:sz="5" w:space="0" w:color="000000"/>
            </w:tcBorders>
          </w:tcPr>
          <w:p w14:paraId="67853DA1"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诉诸怜悯</w:t>
            </w:r>
          </w:p>
        </w:tc>
        <w:tc>
          <w:tcPr>
            <w:tcW w:w="4537" w:type="dxa"/>
            <w:tcBorders>
              <w:top w:val="single" w:sz="5" w:space="0" w:color="000000"/>
              <w:left w:val="single" w:sz="5" w:space="0" w:color="000000"/>
              <w:bottom w:val="single" w:sz="5" w:space="0" w:color="000000"/>
              <w:right w:val="single" w:sz="5" w:space="0" w:color="000000"/>
            </w:tcBorders>
          </w:tcPr>
          <w:p w14:paraId="7D9A4438"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挑起对方的同情与愧疚，以博取他人支持</w:t>
            </w:r>
          </w:p>
          <w:p w14:paraId="2238066A" w14:textId="77777777" w:rsidR="00292EBF" w:rsidRDefault="009A091D">
            <w:pPr>
              <w:pStyle w:val="TableParagraph"/>
              <w:spacing w:before="154"/>
              <w:ind w:left="102"/>
              <w:rPr>
                <w:rFonts w:ascii="宋体" w:eastAsia="宋体" w:hAnsi="宋体" w:cs="宋体"/>
                <w:sz w:val="24"/>
                <w:szCs w:val="24"/>
              </w:rPr>
            </w:pPr>
            <w:r>
              <w:rPr>
                <w:rFonts w:ascii="宋体" w:eastAsia="宋体" w:hAnsi="宋体" w:cs="宋体"/>
                <w:sz w:val="24"/>
                <w:szCs w:val="24"/>
              </w:rPr>
              <w:t>自己的想法。</w:t>
            </w:r>
          </w:p>
        </w:tc>
      </w:tr>
      <w:tr w:rsidR="00292EBF" w14:paraId="0E71F693" w14:textId="77777777">
        <w:trPr>
          <w:trHeight w:hRule="exact" w:val="478"/>
        </w:trPr>
        <w:tc>
          <w:tcPr>
            <w:tcW w:w="2518" w:type="dxa"/>
            <w:tcBorders>
              <w:top w:val="single" w:sz="5" w:space="0" w:color="000000"/>
              <w:left w:val="single" w:sz="5" w:space="0" w:color="000000"/>
              <w:bottom w:val="single" w:sz="5" w:space="0" w:color="000000"/>
              <w:right w:val="single" w:sz="5" w:space="0" w:color="000000"/>
            </w:tcBorders>
          </w:tcPr>
          <w:p w14:paraId="6BE5F520"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appeal</w:t>
            </w:r>
            <w:r>
              <w:rPr>
                <w:rFonts w:ascii="Times New Roman"/>
                <w:sz w:val="24"/>
              </w:rPr>
              <w:t xml:space="preserve"> to anger</w:t>
            </w:r>
          </w:p>
        </w:tc>
        <w:tc>
          <w:tcPr>
            <w:tcW w:w="2554" w:type="dxa"/>
            <w:tcBorders>
              <w:top w:val="single" w:sz="5" w:space="0" w:color="000000"/>
              <w:left w:val="single" w:sz="5" w:space="0" w:color="000000"/>
              <w:bottom w:val="single" w:sz="5" w:space="0" w:color="000000"/>
              <w:right w:val="single" w:sz="5" w:space="0" w:color="000000"/>
            </w:tcBorders>
          </w:tcPr>
          <w:p w14:paraId="6FF9AF27"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诉诸愤怒</w:t>
            </w:r>
          </w:p>
        </w:tc>
        <w:tc>
          <w:tcPr>
            <w:tcW w:w="4537" w:type="dxa"/>
            <w:tcBorders>
              <w:top w:val="single" w:sz="5" w:space="0" w:color="000000"/>
              <w:left w:val="single" w:sz="5" w:space="0" w:color="000000"/>
              <w:bottom w:val="single" w:sz="5" w:space="0" w:color="000000"/>
              <w:right w:val="single" w:sz="5" w:space="0" w:color="000000"/>
            </w:tcBorders>
          </w:tcPr>
          <w:p w14:paraId="58C165F9" w14:textId="77777777" w:rsidR="00292EBF" w:rsidRDefault="009A091D">
            <w:pPr>
              <w:pStyle w:val="TableParagraph"/>
              <w:spacing w:before="38"/>
              <w:ind w:left="102"/>
              <w:rPr>
                <w:rFonts w:ascii="宋体" w:eastAsia="宋体" w:hAnsi="宋体" w:cs="宋体"/>
                <w:sz w:val="24"/>
                <w:szCs w:val="24"/>
                <w:lang w:eastAsia="zh-CN"/>
              </w:rPr>
            </w:pPr>
            <w:r>
              <w:rPr>
                <w:rFonts w:ascii="宋体" w:eastAsia="宋体" w:hAnsi="宋体" w:cs="宋体"/>
                <w:sz w:val="24"/>
                <w:szCs w:val="24"/>
                <w:lang w:eastAsia="zh-CN"/>
              </w:rPr>
              <w:t>使用煽动性语言使得人们愤怒导致谬误。</w:t>
            </w:r>
          </w:p>
        </w:tc>
      </w:tr>
      <w:tr w:rsidR="00292EBF" w14:paraId="24DEEC4F" w14:textId="77777777">
        <w:trPr>
          <w:trHeight w:hRule="exact" w:val="2350"/>
        </w:trPr>
        <w:tc>
          <w:tcPr>
            <w:tcW w:w="2518" w:type="dxa"/>
            <w:tcBorders>
              <w:top w:val="single" w:sz="5" w:space="0" w:color="000000"/>
              <w:left w:val="single" w:sz="5" w:space="0" w:color="000000"/>
              <w:bottom w:val="single" w:sz="5" w:space="0" w:color="000000"/>
              <w:right w:val="single" w:sz="5" w:space="0" w:color="000000"/>
            </w:tcBorders>
          </w:tcPr>
          <w:p w14:paraId="450D1535" w14:textId="77777777" w:rsidR="00292EBF" w:rsidRDefault="009A091D">
            <w:pPr>
              <w:pStyle w:val="TableParagraph"/>
              <w:tabs>
                <w:tab w:val="left" w:pos="1894"/>
              </w:tabs>
              <w:spacing w:before="15" w:line="271" w:lineRule="auto"/>
              <w:ind w:left="102" w:right="103"/>
              <w:rPr>
                <w:rFonts w:ascii="Times New Roman" w:eastAsia="Times New Roman" w:hAnsi="Times New Roman" w:cs="Times New Roman"/>
                <w:sz w:val="24"/>
                <w:szCs w:val="24"/>
              </w:rPr>
            </w:pPr>
            <w:r>
              <w:rPr>
                <w:rFonts w:ascii="Times New Roman"/>
                <w:sz w:val="24"/>
              </w:rPr>
              <w:t>slippery</w:t>
            </w:r>
            <w:r>
              <w:rPr>
                <w:rFonts w:ascii="Times New Roman"/>
                <w:sz w:val="24"/>
              </w:rPr>
              <w:tab/>
              <w:t xml:space="preserve">slope </w:t>
            </w:r>
            <w:r>
              <w:rPr>
                <w:rFonts w:ascii="Times New Roman"/>
                <w:spacing w:val="-1"/>
                <w:sz w:val="24"/>
              </w:rPr>
              <w:t>arguments</w:t>
            </w:r>
          </w:p>
        </w:tc>
        <w:tc>
          <w:tcPr>
            <w:tcW w:w="2554" w:type="dxa"/>
            <w:tcBorders>
              <w:top w:val="single" w:sz="5" w:space="0" w:color="000000"/>
              <w:left w:val="single" w:sz="5" w:space="0" w:color="000000"/>
              <w:bottom w:val="single" w:sz="5" w:space="0" w:color="000000"/>
              <w:right w:val="single" w:sz="5" w:space="0" w:color="000000"/>
            </w:tcBorders>
          </w:tcPr>
          <w:p w14:paraId="21F367C0"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滑坡论证</w:t>
            </w:r>
          </w:p>
        </w:tc>
        <w:tc>
          <w:tcPr>
            <w:tcW w:w="4537" w:type="dxa"/>
            <w:tcBorders>
              <w:top w:val="single" w:sz="5" w:space="0" w:color="000000"/>
              <w:left w:val="single" w:sz="5" w:space="0" w:color="000000"/>
              <w:bottom w:val="single" w:sz="5" w:space="0" w:color="000000"/>
              <w:right w:val="single" w:sz="5" w:space="0" w:color="000000"/>
            </w:tcBorders>
          </w:tcPr>
          <w:p w14:paraId="11DFEDE5" w14:textId="77777777" w:rsidR="00292EBF" w:rsidRDefault="009A091D">
            <w:pPr>
              <w:pStyle w:val="TableParagraph"/>
              <w:spacing w:before="38" w:line="357" w:lineRule="auto"/>
              <w:ind w:left="102" w:right="-16"/>
              <w:jc w:val="both"/>
              <w:rPr>
                <w:rFonts w:ascii="宋体" w:eastAsia="宋体" w:hAnsi="宋体" w:cs="宋体"/>
                <w:sz w:val="24"/>
                <w:szCs w:val="24"/>
                <w:lang w:eastAsia="zh-CN"/>
              </w:rPr>
            </w:pPr>
            <w:r>
              <w:rPr>
                <w:rFonts w:ascii="宋体" w:eastAsia="宋体" w:hAnsi="宋体" w:cs="宋体"/>
                <w:sz w:val="24"/>
                <w:szCs w:val="24"/>
                <w:lang w:eastAsia="zh-CN"/>
              </w:rPr>
              <w:t>这一论证力图以采取第一步会导致其他具 有灾难性后果为由，劝阻听众不要采取第 一步。这个论证以许多方式来表述，但这 种论证是其中心说法</w:t>
            </w:r>
            <w:r>
              <w:rPr>
                <w:rFonts w:ascii="宋体" w:eastAsia="宋体" w:hAnsi="宋体" w:cs="宋体"/>
                <w:spacing w:val="-94"/>
                <w:sz w:val="24"/>
                <w:szCs w:val="24"/>
                <w:lang w:eastAsia="zh-CN"/>
              </w:rPr>
              <w:t>，</w:t>
            </w:r>
            <w:r>
              <w:rPr>
                <w:rFonts w:ascii="宋体" w:eastAsia="宋体" w:hAnsi="宋体" w:cs="宋体"/>
                <w:sz w:val="24"/>
                <w:szCs w:val="24"/>
                <w:lang w:eastAsia="zh-CN"/>
              </w:rPr>
              <w:t>也称作</w:t>
            </w:r>
            <w:r>
              <w:rPr>
                <w:rFonts w:ascii="Times New Roman" w:eastAsia="Times New Roman" w:hAnsi="Times New Roman" w:cs="Times New Roman"/>
                <w:spacing w:val="-1"/>
                <w:sz w:val="24"/>
                <w:szCs w:val="24"/>
                <w:lang w:eastAsia="zh-CN"/>
              </w:rPr>
              <w:t>“</w:t>
            </w:r>
            <w:r>
              <w:rPr>
                <w:rFonts w:ascii="宋体" w:eastAsia="宋体" w:hAnsi="宋体" w:cs="宋体"/>
                <w:sz w:val="24"/>
                <w:szCs w:val="24"/>
                <w:lang w:eastAsia="zh-CN"/>
              </w:rPr>
              <w:t>楔子论证</w:t>
            </w:r>
            <w:r>
              <w:rPr>
                <w:rFonts w:ascii="Times New Roman" w:eastAsia="Times New Roman" w:hAnsi="Times New Roman" w:cs="Times New Roman"/>
                <w:spacing w:val="-1"/>
                <w:sz w:val="24"/>
                <w:szCs w:val="24"/>
                <w:lang w:eastAsia="zh-CN"/>
              </w:rPr>
              <w:t>”</w:t>
            </w:r>
            <w:r>
              <w:rPr>
                <w:rFonts w:ascii="宋体" w:eastAsia="宋体" w:hAnsi="宋体" w:cs="宋体"/>
                <w:sz w:val="24"/>
                <w:szCs w:val="24"/>
                <w:lang w:eastAsia="zh-CN"/>
              </w:rPr>
              <w:t>。</w:t>
            </w:r>
          </w:p>
          <w:p w14:paraId="56B6260F" w14:textId="77777777" w:rsidR="00292EBF" w:rsidRDefault="009A091D">
            <w:pPr>
              <w:pStyle w:val="TableParagraph"/>
              <w:spacing w:before="5"/>
              <w:ind w:left="102"/>
              <w:jc w:val="both"/>
              <w:rPr>
                <w:rFonts w:ascii="宋体" w:eastAsia="宋体" w:hAnsi="宋体" w:cs="宋体"/>
                <w:sz w:val="24"/>
                <w:szCs w:val="24"/>
                <w:lang w:eastAsia="zh-CN"/>
              </w:rPr>
            </w:pPr>
            <w:r>
              <w:rPr>
                <w:rFonts w:ascii="宋体" w:eastAsia="宋体" w:hAnsi="宋体" w:cs="宋体"/>
                <w:sz w:val="24"/>
                <w:szCs w:val="24"/>
                <w:lang w:eastAsia="zh-CN"/>
              </w:rPr>
              <w:t>广泛应用于道德讨论中。</w:t>
            </w:r>
          </w:p>
        </w:tc>
      </w:tr>
      <w:tr w:rsidR="00292EBF" w14:paraId="23B645D6" w14:textId="77777777">
        <w:trPr>
          <w:trHeight w:hRule="exact" w:val="946"/>
        </w:trPr>
        <w:tc>
          <w:tcPr>
            <w:tcW w:w="2518" w:type="dxa"/>
            <w:tcBorders>
              <w:top w:val="single" w:sz="5" w:space="0" w:color="000000"/>
              <w:left w:val="single" w:sz="5" w:space="0" w:color="000000"/>
              <w:bottom w:val="single" w:sz="5" w:space="0" w:color="000000"/>
              <w:right w:val="single" w:sz="5" w:space="0" w:color="000000"/>
            </w:tcBorders>
          </w:tcPr>
          <w:p w14:paraId="171C6AE5"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z w:val="24"/>
              </w:rPr>
              <w:t>party</w:t>
            </w:r>
            <w:r>
              <w:rPr>
                <w:rFonts w:ascii="Times New Roman"/>
                <w:spacing w:val="-3"/>
                <w:sz w:val="24"/>
              </w:rPr>
              <w:t xml:space="preserve"> </w:t>
            </w:r>
            <w:r>
              <w:rPr>
                <w:rFonts w:ascii="Times New Roman"/>
                <w:spacing w:val="-1"/>
                <w:sz w:val="24"/>
              </w:rPr>
              <w:t>animal</w:t>
            </w:r>
          </w:p>
        </w:tc>
        <w:tc>
          <w:tcPr>
            <w:tcW w:w="2554" w:type="dxa"/>
            <w:tcBorders>
              <w:top w:val="single" w:sz="5" w:space="0" w:color="000000"/>
              <w:left w:val="single" w:sz="5" w:space="0" w:color="000000"/>
              <w:bottom w:val="single" w:sz="5" w:space="0" w:color="000000"/>
              <w:right w:val="single" w:sz="5" w:space="0" w:color="000000"/>
            </w:tcBorders>
          </w:tcPr>
          <w:p w14:paraId="383D7EA7"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派对狂</w:t>
            </w:r>
          </w:p>
        </w:tc>
        <w:tc>
          <w:tcPr>
            <w:tcW w:w="4537" w:type="dxa"/>
            <w:tcBorders>
              <w:top w:val="single" w:sz="5" w:space="0" w:color="000000"/>
              <w:left w:val="single" w:sz="5" w:space="0" w:color="000000"/>
              <w:bottom w:val="single" w:sz="5" w:space="0" w:color="000000"/>
              <w:right w:val="single" w:sz="5" w:space="0" w:color="000000"/>
            </w:tcBorders>
          </w:tcPr>
          <w:p w14:paraId="2A308DA2" w14:textId="77777777" w:rsidR="00292EBF" w:rsidRDefault="009A091D">
            <w:pPr>
              <w:pStyle w:val="TableParagraph"/>
              <w:spacing w:before="38" w:line="338" w:lineRule="auto"/>
              <w:ind w:left="102" w:right="99"/>
              <w:rPr>
                <w:rFonts w:ascii="宋体" w:eastAsia="宋体" w:hAnsi="宋体" w:cs="宋体"/>
                <w:sz w:val="24"/>
                <w:szCs w:val="24"/>
                <w:lang w:eastAsia="zh-CN"/>
              </w:rPr>
            </w:pPr>
            <w:r>
              <w:rPr>
                <w:rFonts w:ascii="宋体" w:eastAsia="宋体" w:hAnsi="宋体" w:cs="宋体"/>
                <w:spacing w:val="1"/>
                <w:sz w:val="24"/>
                <w:szCs w:val="24"/>
                <w:lang w:eastAsia="zh-CN"/>
              </w:rPr>
              <w:t>字面意思是</w:t>
            </w:r>
            <w:r>
              <w:rPr>
                <w:rFonts w:ascii="Times New Roman" w:eastAsia="Times New Roman" w:hAnsi="Times New Roman" w:cs="Times New Roman"/>
                <w:spacing w:val="1"/>
                <w:sz w:val="24"/>
                <w:szCs w:val="24"/>
                <w:lang w:eastAsia="zh-CN"/>
              </w:rPr>
              <w:t>“</w:t>
            </w:r>
            <w:r>
              <w:rPr>
                <w:rFonts w:ascii="宋体" w:eastAsia="宋体" w:hAnsi="宋体" w:cs="宋体"/>
                <w:spacing w:val="1"/>
                <w:sz w:val="24"/>
                <w:szCs w:val="24"/>
                <w:lang w:eastAsia="zh-CN"/>
              </w:rPr>
              <w:t>派对动物</w:t>
            </w:r>
            <w:r>
              <w:rPr>
                <w:rFonts w:ascii="Times New Roman" w:eastAsia="Times New Roman" w:hAnsi="Times New Roman" w:cs="Times New Roman"/>
                <w:spacing w:val="1"/>
                <w:sz w:val="24"/>
                <w:szCs w:val="24"/>
                <w:lang w:eastAsia="zh-CN"/>
              </w:rPr>
              <w:t>”</w:t>
            </w:r>
            <w:r>
              <w:rPr>
                <w:rFonts w:ascii="宋体" w:eastAsia="宋体" w:hAnsi="宋体" w:cs="宋体"/>
                <w:spacing w:val="1"/>
                <w:sz w:val="24"/>
                <w:szCs w:val="24"/>
                <w:lang w:eastAsia="zh-CN"/>
              </w:rPr>
              <w:t>，实际意思是指那</w:t>
            </w:r>
            <w:r>
              <w:rPr>
                <w:rFonts w:ascii="宋体" w:eastAsia="宋体" w:hAnsi="宋体" w:cs="宋体"/>
                <w:spacing w:val="27"/>
                <w:sz w:val="24"/>
                <w:szCs w:val="24"/>
                <w:lang w:eastAsia="zh-CN"/>
              </w:rPr>
              <w:t xml:space="preserve"> </w:t>
            </w:r>
            <w:r>
              <w:rPr>
                <w:rFonts w:ascii="宋体" w:eastAsia="宋体" w:hAnsi="宋体" w:cs="宋体"/>
                <w:sz w:val="24"/>
                <w:szCs w:val="24"/>
                <w:lang w:eastAsia="zh-CN"/>
              </w:rPr>
              <w:t>些热衷于参加各种时尚派对和聚会的人。</w:t>
            </w:r>
          </w:p>
        </w:tc>
      </w:tr>
      <w:tr w:rsidR="00292EBF" w14:paraId="4C7DB7A9" w14:textId="77777777">
        <w:trPr>
          <w:trHeight w:hRule="exact" w:val="2350"/>
        </w:trPr>
        <w:tc>
          <w:tcPr>
            <w:tcW w:w="2518" w:type="dxa"/>
            <w:tcBorders>
              <w:top w:val="single" w:sz="5" w:space="0" w:color="000000"/>
              <w:left w:val="single" w:sz="5" w:space="0" w:color="000000"/>
              <w:bottom w:val="single" w:sz="5" w:space="0" w:color="000000"/>
              <w:right w:val="single" w:sz="5" w:space="0" w:color="000000"/>
            </w:tcBorders>
          </w:tcPr>
          <w:p w14:paraId="22A1EF3F" w14:textId="77777777" w:rsidR="00292EBF" w:rsidRDefault="009A091D">
            <w:pPr>
              <w:pStyle w:val="TableParagraph"/>
              <w:spacing w:before="15"/>
              <w:ind w:left="102"/>
              <w:rPr>
                <w:rFonts w:ascii="Times New Roman" w:eastAsia="Times New Roman" w:hAnsi="Times New Roman" w:cs="Times New Roman"/>
                <w:sz w:val="24"/>
                <w:szCs w:val="24"/>
              </w:rPr>
            </w:pPr>
            <w:r>
              <w:rPr>
                <w:rFonts w:ascii="Times New Roman"/>
                <w:spacing w:val="-1"/>
                <w:sz w:val="24"/>
              </w:rPr>
              <w:t>halo</w:t>
            </w:r>
            <w:r>
              <w:rPr>
                <w:rFonts w:ascii="Times New Roman"/>
                <w:sz w:val="24"/>
              </w:rPr>
              <w:t xml:space="preserve"> </w:t>
            </w:r>
            <w:r>
              <w:rPr>
                <w:rFonts w:ascii="Times New Roman"/>
                <w:spacing w:val="-2"/>
                <w:sz w:val="24"/>
              </w:rPr>
              <w:t>effect</w:t>
            </w:r>
          </w:p>
        </w:tc>
        <w:tc>
          <w:tcPr>
            <w:tcW w:w="2554" w:type="dxa"/>
            <w:tcBorders>
              <w:top w:val="single" w:sz="5" w:space="0" w:color="000000"/>
              <w:left w:val="single" w:sz="5" w:space="0" w:color="000000"/>
              <w:bottom w:val="single" w:sz="5" w:space="0" w:color="000000"/>
              <w:right w:val="single" w:sz="5" w:space="0" w:color="000000"/>
            </w:tcBorders>
          </w:tcPr>
          <w:p w14:paraId="396408D2" w14:textId="77777777" w:rsidR="00292EBF" w:rsidRDefault="009A091D">
            <w:pPr>
              <w:pStyle w:val="TableParagraph"/>
              <w:spacing w:line="273" w:lineRule="exact"/>
              <w:ind w:left="102"/>
              <w:rPr>
                <w:rFonts w:ascii="宋体" w:eastAsia="宋体" w:hAnsi="宋体" w:cs="宋体"/>
                <w:sz w:val="24"/>
                <w:szCs w:val="24"/>
              </w:rPr>
            </w:pPr>
            <w:r>
              <w:rPr>
                <w:rFonts w:ascii="宋体" w:eastAsia="宋体" w:hAnsi="宋体" w:cs="宋体"/>
                <w:sz w:val="24"/>
                <w:szCs w:val="24"/>
              </w:rPr>
              <w:t>光环效应</w:t>
            </w:r>
          </w:p>
        </w:tc>
        <w:tc>
          <w:tcPr>
            <w:tcW w:w="4537" w:type="dxa"/>
            <w:tcBorders>
              <w:top w:val="single" w:sz="5" w:space="0" w:color="000000"/>
              <w:left w:val="single" w:sz="5" w:space="0" w:color="000000"/>
              <w:bottom w:val="single" w:sz="5" w:space="0" w:color="000000"/>
              <w:right w:val="single" w:sz="5" w:space="0" w:color="000000"/>
            </w:tcBorders>
          </w:tcPr>
          <w:p w14:paraId="4DB33E53" w14:textId="77777777" w:rsidR="00292EBF" w:rsidRDefault="009A091D">
            <w:pPr>
              <w:pStyle w:val="TableParagraph"/>
              <w:spacing w:before="38" w:line="351" w:lineRule="auto"/>
              <w:ind w:left="102" w:right="101"/>
              <w:jc w:val="both"/>
              <w:rPr>
                <w:rFonts w:ascii="宋体" w:eastAsia="宋体" w:hAnsi="宋体" w:cs="宋体"/>
                <w:sz w:val="24"/>
                <w:szCs w:val="24"/>
                <w:lang w:eastAsia="zh-CN"/>
              </w:rPr>
            </w:pPr>
            <w:r>
              <w:rPr>
                <w:rFonts w:ascii="宋体" w:eastAsia="宋体" w:hAnsi="宋体" w:cs="宋体"/>
                <w:spacing w:val="2"/>
                <w:sz w:val="24"/>
                <w:szCs w:val="24"/>
                <w:lang w:eastAsia="zh-CN"/>
              </w:rPr>
              <w:t>又称</w:t>
            </w:r>
            <w:r>
              <w:rPr>
                <w:rFonts w:ascii="Times New Roman" w:eastAsia="Times New Roman" w:hAnsi="Times New Roman" w:cs="Times New Roman"/>
                <w:spacing w:val="2"/>
                <w:sz w:val="24"/>
                <w:szCs w:val="24"/>
                <w:lang w:eastAsia="zh-CN"/>
              </w:rPr>
              <w:t>“</w:t>
            </w:r>
            <w:r>
              <w:rPr>
                <w:rFonts w:ascii="宋体" w:eastAsia="宋体" w:hAnsi="宋体" w:cs="宋体"/>
                <w:spacing w:val="2"/>
                <w:sz w:val="24"/>
                <w:szCs w:val="24"/>
                <w:lang w:eastAsia="zh-CN"/>
              </w:rPr>
              <w:t>成见效应</w:t>
            </w:r>
            <w:r>
              <w:rPr>
                <w:rFonts w:ascii="Times New Roman" w:eastAsia="Times New Roman" w:hAnsi="Times New Roman" w:cs="Times New Roman"/>
                <w:spacing w:val="2"/>
                <w:sz w:val="24"/>
                <w:szCs w:val="24"/>
                <w:lang w:eastAsia="zh-CN"/>
              </w:rPr>
              <w:t>”</w:t>
            </w:r>
            <w:r>
              <w:rPr>
                <w:rFonts w:ascii="宋体" w:eastAsia="宋体" w:hAnsi="宋体" w:cs="宋体"/>
                <w:spacing w:val="2"/>
                <w:sz w:val="24"/>
                <w:szCs w:val="24"/>
                <w:lang w:eastAsia="zh-CN"/>
              </w:rPr>
              <w:t>、</w:t>
            </w:r>
            <w:r>
              <w:rPr>
                <w:rFonts w:ascii="Times New Roman" w:eastAsia="Times New Roman" w:hAnsi="Times New Roman" w:cs="Times New Roman"/>
                <w:spacing w:val="2"/>
                <w:sz w:val="24"/>
                <w:szCs w:val="24"/>
                <w:lang w:eastAsia="zh-CN"/>
              </w:rPr>
              <w:t>“</w:t>
            </w:r>
            <w:r>
              <w:rPr>
                <w:rFonts w:ascii="宋体" w:eastAsia="宋体" w:hAnsi="宋体" w:cs="宋体"/>
                <w:spacing w:val="2"/>
                <w:sz w:val="24"/>
                <w:szCs w:val="24"/>
                <w:lang w:eastAsia="zh-CN"/>
              </w:rPr>
              <w:t>晕轮效应</w:t>
            </w:r>
            <w:r>
              <w:rPr>
                <w:rFonts w:ascii="Times New Roman" w:eastAsia="Times New Roman" w:hAnsi="Times New Roman" w:cs="Times New Roman"/>
                <w:spacing w:val="2"/>
                <w:sz w:val="24"/>
                <w:szCs w:val="24"/>
                <w:lang w:eastAsia="zh-CN"/>
              </w:rPr>
              <w:t>”</w:t>
            </w:r>
            <w:r>
              <w:rPr>
                <w:rFonts w:ascii="宋体" w:eastAsia="宋体" w:hAnsi="宋体" w:cs="宋体"/>
                <w:spacing w:val="2"/>
                <w:sz w:val="24"/>
                <w:szCs w:val="24"/>
                <w:lang w:eastAsia="zh-CN"/>
              </w:rPr>
              <w:t>，是指在人</w:t>
            </w:r>
            <w:r>
              <w:rPr>
                <w:rFonts w:ascii="宋体" w:eastAsia="宋体" w:hAnsi="宋体" w:cs="宋体"/>
                <w:spacing w:val="24"/>
                <w:sz w:val="24"/>
                <w:szCs w:val="24"/>
                <w:lang w:eastAsia="zh-CN"/>
              </w:rPr>
              <w:t xml:space="preserve"> </w:t>
            </w:r>
            <w:r>
              <w:rPr>
                <w:rFonts w:ascii="宋体" w:eastAsia="宋体" w:hAnsi="宋体" w:cs="宋体"/>
                <w:sz w:val="24"/>
                <w:szCs w:val="24"/>
                <w:lang w:eastAsia="zh-CN"/>
              </w:rPr>
              <w:t>际相互作用过程中形成的一种夸大的社会 印象。当一个人对另一个人的某些主要品 质有个良好的印象之后，就会认为这个人</w:t>
            </w:r>
          </w:p>
          <w:p w14:paraId="706ACE6A" w14:textId="77777777" w:rsidR="00292EBF" w:rsidRDefault="009A091D">
            <w:pPr>
              <w:pStyle w:val="TableParagraph"/>
              <w:spacing w:before="43"/>
              <w:ind w:left="102"/>
              <w:jc w:val="both"/>
              <w:rPr>
                <w:rFonts w:ascii="宋体" w:eastAsia="宋体" w:hAnsi="宋体" w:cs="宋体"/>
                <w:sz w:val="24"/>
                <w:szCs w:val="24"/>
                <w:lang w:eastAsia="zh-CN"/>
              </w:rPr>
            </w:pPr>
            <w:r>
              <w:rPr>
                <w:rFonts w:ascii="宋体" w:eastAsia="宋体" w:hAnsi="宋体" w:cs="宋体"/>
                <w:sz w:val="24"/>
                <w:szCs w:val="24"/>
                <w:lang w:eastAsia="zh-CN"/>
              </w:rPr>
              <w:t>的一切都好，这就称之为光环效应。</w:t>
            </w:r>
          </w:p>
        </w:tc>
      </w:tr>
      <w:tr w:rsidR="00292EBF" w14:paraId="5422CC2D" w14:textId="77777777">
        <w:trPr>
          <w:trHeight w:hRule="exact" w:val="1416"/>
        </w:trPr>
        <w:tc>
          <w:tcPr>
            <w:tcW w:w="2518" w:type="dxa"/>
            <w:tcBorders>
              <w:top w:val="single" w:sz="5" w:space="0" w:color="000000"/>
              <w:left w:val="single" w:sz="5" w:space="0" w:color="000000"/>
              <w:bottom w:val="single" w:sz="5" w:space="0" w:color="000000"/>
              <w:right w:val="single" w:sz="5" w:space="0" w:color="000000"/>
            </w:tcBorders>
          </w:tcPr>
          <w:p w14:paraId="0DFBB1AE" w14:textId="77777777" w:rsidR="00292EBF" w:rsidRDefault="009A091D">
            <w:pPr>
              <w:pStyle w:val="TableParagraph"/>
              <w:spacing w:before="17"/>
              <w:ind w:left="102"/>
              <w:rPr>
                <w:rFonts w:ascii="Times New Roman" w:eastAsia="Times New Roman" w:hAnsi="Times New Roman" w:cs="Times New Roman"/>
                <w:sz w:val="24"/>
                <w:szCs w:val="24"/>
              </w:rPr>
            </w:pPr>
            <w:r>
              <w:rPr>
                <w:rFonts w:ascii="Times New Roman"/>
                <w:sz w:val="24"/>
              </w:rPr>
              <w:t>horn</w:t>
            </w:r>
            <w:r>
              <w:rPr>
                <w:rFonts w:ascii="Times New Roman"/>
                <w:spacing w:val="-1"/>
                <w:sz w:val="24"/>
              </w:rPr>
              <w:t xml:space="preserve"> </w:t>
            </w:r>
            <w:r>
              <w:rPr>
                <w:rFonts w:ascii="Times New Roman"/>
                <w:spacing w:val="-2"/>
                <w:sz w:val="24"/>
              </w:rPr>
              <w:t>effect</w:t>
            </w:r>
          </w:p>
        </w:tc>
        <w:tc>
          <w:tcPr>
            <w:tcW w:w="2554" w:type="dxa"/>
            <w:tcBorders>
              <w:top w:val="single" w:sz="5" w:space="0" w:color="000000"/>
              <w:left w:val="single" w:sz="5" w:space="0" w:color="000000"/>
              <w:bottom w:val="single" w:sz="5" w:space="0" w:color="000000"/>
              <w:right w:val="single" w:sz="5" w:space="0" w:color="000000"/>
            </w:tcBorders>
          </w:tcPr>
          <w:p w14:paraId="0BDC072D" w14:textId="77777777" w:rsidR="00292EBF" w:rsidRDefault="009A091D">
            <w:pPr>
              <w:pStyle w:val="TableParagraph"/>
              <w:spacing w:line="275" w:lineRule="exact"/>
              <w:ind w:left="102"/>
              <w:rPr>
                <w:rFonts w:ascii="宋体" w:eastAsia="宋体" w:hAnsi="宋体" w:cs="宋体"/>
                <w:sz w:val="24"/>
                <w:szCs w:val="24"/>
              </w:rPr>
            </w:pPr>
            <w:r>
              <w:rPr>
                <w:rFonts w:ascii="宋体" w:eastAsia="宋体" w:hAnsi="宋体" w:cs="宋体"/>
                <w:sz w:val="24"/>
                <w:szCs w:val="24"/>
              </w:rPr>
              <w:t>号角效应</w:t>
            </w:r>
          </w:p>
        </w:tc>
        <w:tc>
          <w:tcPr>
            <w:tcW w:w="4537" w:type="dxa"/>
            <w:tcBorders>
              <w:top w:val="single" w:sz="5" w:space="0" w:color="000000"/>
              <w:left w:val="single" w:sz="5" w:space="0" w:color="000000"/>
              <w:bottom w:val="single" w:sz="5" w:space="0" w:color="000000"/>
              <w:right w:val="single" w:sz="5" w:space="0" w:color="000000"/>
            </w:tcBorders>
          </w:tcPr>
          <w:p w14:paraId="130C0E36" w14:textId="77777777" w:rsidR="00292EBF" w:rsidRDefault="009A091D">
            <w:pPr>
              <w:pStyle w:val="TableParagraph"/>
              <w:spacing w:before="40"/>
              <w:ind w:left="102"/>
              <w:rPr>
                <w:rFonts w:ascii="宋体" w:eastAsia="宋体" w:hAnsi="宋体" w:cs="宋体"/>
                <w:sz w:val="24"/>
                <w:szCs w:val="24"/>
                <w:lang w:eastAsia="zh-CN"/>
              </w:rPr>
            </w:pPr>
            <w:r>
              <w:rPr>
                <w:rFonts w:ascii="宋体" w:eastAsia="宋体" w:hAnsi="宋体" w:cs="宋体"/>
                <w:sz w:val="24"/>
                <w:szCs w:val="24"/>
                <w:lang w:eastAsia="zh-CN"/>
              </w:rPr>
              <w:t>当一个人对另一人的某些主要品质有过不</w:t>
            </w:r>
          </w:p>
          <w:p w14:paraId="5089DE52" w14:textId="77777777" w:rsidR="00292EBF" w:rsidRDefault="009A091D">
            <w:pPr>
              <w:pStyle w:val="TableParagraph"/>
              <w:spacing w:line="470" w:lineRule="atLeast"/>
              <w:ind w:left="102" w:right="101"/>
              <w:rPr>
                <w:rFonts w:ascii="宋体" w:eastAsia="宋体" w:hAnsi="宋体" w:cs="宋体"/>
                <w:sz w:val="24"/>
                <w:szCs w:val="24"/>
                <w:lang w:eastAsia="zh-CN"/>
              </w:rPr>
            </w:pPr>
            <w:r>
              <w:rPr>
                <w:rFonts w:ascii="宋体" w:eastAsia="宋体" w:hAnsi="宋体" w:cs="宋体"/>
                <w:sz w:val="24"/>
                <w:szCs w:val="24"/>
                <w:lang w:eastAsia="zh-CN"/>
              </w:rPr>
              <w:t>好的印象之后，就会认为这个人的一切都 是坏的，这就称之为号角效应。</w:t>
            </w:r>
          </w:p>
        </w:tc>
      </w:tr>
    </w:tbl>
    <w:p w14:paraId="55FFB2C3" w14:textId="77777777" w:rsidR="00292EBF" w:rsidRDefault="009A091D">
      <w:pPr>
        <w:pStyle w:val="a3"/>
        <w:spacing w:line="285" w:lineRule="exact"/>
        <w:ind w:left="700"/>
        <w:rPr>
          <w:rFonts w:cs="宋体"/>
          <w:lang w:eastAsia="zh-CN"/>
        </w:rPr>
      </w:pPr>
      <w:r>
        <w:rPr>
          <w:rFonts w:ascii="Times New Roman" w:eastAsia="Times New Roman" w:hAnsi="Times New Roman" w:cs="Times New Roman"/>
          <w:lang w:eastAsia="zh-CN"/>
        </w:rPr>
        <w:t xml:space="preserve">C.  </w:t>
      </w:r>
      <w:r>
        <w:rPr>
          <w:lang w:eastAsia="zh-CN"/>
        </w:rPr>
        <w:t>译后：</w:t>
      </w:r>
      <w:r>
        <w:rPr>
          <w:rFonts w:cs="宋体"/>
          <w:lang w:eastAsia="zh-CN"/>
        </w:rPr>
        <w:t xml:space="preserve"> </w:t>
      </w:r>
    </w:p>
    <w:p w14:paraId="4D79C991" w14:textId="77777777" w:rsidR="00292EBF" w:rsidRDefault="00292EBF">
      <w:pPr>
        <w:spacing w:line="285" w:lineRule="exact"/>
        <w:rPr>
          <w:rFonts w:ascii="宋体" w:eastAsia="宋体" w:hAnsi="宋体" w:cs="宋体"/>
          <w:lang w:eastAsia="zh-CN"/>
        </w:rPr>
        <w:sectPr w:rsidR="00292EBF">
          <w:pgSz w:w="11910" w:h="16840"/>
          <w:pgMar w:top="1360" w:right="500" w:bottom="1360" w:left="1580" w:header="0" w:footer="1166" w:gutter="0"/>
          <w:cols w:space="720"/>
        </w:sectPr>
      </w:pPr>
    </w:p>
    <w:p w14:paraId="54369AA3" w14:textId="77777777" w:rsidR="00292EBF" w:rsidRDefault="009A091D">
      <w:pPr>
        <w:pStyle w:val="a3"/>
        <w:spacing w:before="1"/>
        <w:ind w:left="600"/>
        <w:rPr>
          <w:rFonts w:cs="宋体"/>
          <w:lang w:eastAsia="zh-CN"/>
        </w:rPr>
      </w:pPr>
      <w:r>
        <w:rPr>
          <w:lang w:eastAsia="zh-CN"/>
        </w:rPr>
        <w:lastRenderedPageBreak/>
        <w:t>① 译者互审</w:t>
      </w:r>
      <w:r>
        <w:rPr>
          <w:rFonts w:cs="宋体"/>
          <w:lang w:eastAsia="zh-CN"/>
        </w:rPr>
        <w:t>-</w:t>
      </w:r>
      <w:r>
        <w:rPr>
          <w:lang w:eastAsia="zh-CN"/>
        </w:rPr>
        <w:t>笔者修改</w:t>
      </w:r>
      <w:r>
        <w:rPr>
          <w:rFonts w:cs="宋体"/>
          <w:lang w:eastAsia="zh-CN"/>
        </w:rPr>
        <w:t>-</w:t>
      </w:r>
      <w:r>
        <w:rPr>
          <w:lang w:eastAsia="zh-CN"/>
        </w:rPr>
        <w:t>反复修改</w:t>
      </w:r>
      <w:r>
        <w:rPr>
          <w:rFonts w:cs="宋体"/>
          <w:lang w:eastAsia="zh-CN"/>
        </w:rPr>
        <w:t xml:space="preserve"> </w:t>
      </w:r>
    </w:p>
    <w:p w14:paraId="4DD74CAF" w14:textId="77777777" w:rsidR="00292EBF" w:rsidRDefault="009A091D">
      <w:pPr>
        <w:pStyle w:val="a3"/>
        <w:spacing w:before="154"/>
        <w:ind w:left="600"/>
        <w:rPr>
          <w:lang w:eastAsia="zh-CN"/>
        </w:rPr>
      </w:pPr>
      <w:r>
        <w:rPr>
          <w:lang w:eastAsia="zh-CN"/>
        </w:rPr>
        <w:t>② 导师审阅</w:t>
      </w:r>
      <w:r>
        <w:rPr>
          <w:rFonts w:cs="宋体"/>
          <w:lang w:eastAsia="zh-CN"/>
        </w:rPr>
        <w:t>-</w:t>
      </w:r>
      <w:r>
        <w:rPr>
          <w:lang w:eastAsia="zh-CN"/>
        </w:rPr>
        <w:t>笔者修改</w:t>
      </w:r>
    </w:p>
    <w:p w14:paraId="57A5BDE0" w14:textId="77777777" w:rsidR="00292EBF" w:rsidRDefault="009A091D">
      <w:pPr>
        <w:pStyle w:val="a3"/>
        <w:spacing w:before="151"/>
        <w:ind w:left="600"/>
        <w:rPr>
          <w:rFonts w:cs="宋体"/>
          <w:lang w:eastAsia="zh-CN"/>
        </w:rPr>
      </w:pPr>
      <w:r>
        <w:rPr>
          <w:lang w:eastAsia="zh-CN"/>
        </w:rPr>
        <w:t>③ 寻找翻译不足之处，总结翻译教训，掌握翻译策略与技巧。</w:t>
      </w:r>
      <w:r>
        <w:rPr>
          <w:rFonts w:cs="宋体"/>
          <w:lang w:eastAsia="zh-CN"/>
        </w:rPr>
        <w:t xml:space="preserve"> </w:t>
      </w:r>
    </w:p>
    <w:p w14:paraId="0E985E00" w14:textId="622659C0" w:rsidR="00292EBF" w:rsidRDefault="009A091D" w:rsidP="00C46C75">
      <w:pPr>
        <w:pStyle w:val="a3"/>
        <w:spacing w:before="154" w:line="336" w:lineRule="auto"/>
        <w:ind w:left="600" w:right="4" w:hanging="120"/>
        <w:rPr>
          <w:lang w:eastAsia="zh-CN"/>
        </w:rPr>
      </w:pPr>
      <w:r>
        <w:rPr>
          <w:lang w:eastAsia="zh-CN"/>
        </w:rPr>
        <w:t>（</w:t>
      </w:r>
      <w:r>
        <w:rPr>
          <w:rFonts w:ascii="Times New Roman" w:eastAsia="Times New Roman" w:hAnsi="Times New Roman" w:cs="Times New Roman"/>
          <w:lang w:eastAsia="zh-CN"/>
        </w:rPr>
        <w:t>3</w:t>
      </w:r>
      <w:r>
        <w:rPr>
          <w:lang w:eastAsia="zh-CN"/>
        </w:rPr>
        <w:t>） 备用方案及质量保障机制</w:t>
      </w:r>
      <w:r>
        <w:rPr>
          <w:rFonts w:cs="宋体"/>
          <w:lang w:eastAsia="zh-CN"/>
        </w:rPr>
        <w:t xml:space="preserve"> </w:t>
      </w:r>
      <w:r>
        <w:rPr>
          <w:lang w:eastAsia="zh-CN"/>
        </w:rPr>
        <w:t>备用方案：听取导师意见进行译文修改</w:t>
      </w:r>
      <w:r>
        <w:rPr>
          <w:rFonts w:ascii="Times New Roman" w:eastAsia="Times New Roman" w:hAnsi="Times New Roman" w:cs="Times New Roman"/>
          <w:lang w:eastAsia="zh-CN"/>
        </w:rPr>
        <w:t>/</w:t>
      </w:r>
      <w:r>
        <w:rPr>
          <w:lang w:eastAsia="zh-CN"/>
        </w:rPr>
        <w:t>重新选择翻译策略</w:t>
      </w:r>
      <w:r>
        <w:rPr>
          <w:rFonts w:ascii="Times New Roman" w:eastAsia="Times New Roman" w:hAnsi="Times New Roman" w:cs="Times New Roman"/>
          <w:lang w:eastAsia="zh-CN"/>
        </w:rPr>
        <w:t>/</w:t>
      </w:r>
      <w:r>
        <w:rPr>
          <w:lang w:eastAsia="zh-CN"/>
        </w:rPr>
        <w:t>选用其他文本材料</w:t>
      </w:r>
    </w:p>
    <w:p w14:paraId="065AEFCF" w14:textId="77777777" w:rsidR="00292EBF" w:rsidRDefault="009A091D">
      <w:pPr>
        <w:pStyle w:val="a3"/>
        <w:spacing w:before="151"/>
        <w:ind w:left="600"/>
        <w:rPr>
          <w:lang w:eastAsia="zh-CN"/>
        </w:rPr>
      </w:pPr>
      <w:r>
        <w:rPr>
          <w:lang w:eastAsia="zh-CN"/>
        </w:rPr>
        <w:t>质量保障机制</w:t>
      </w:r>
      <w:r>
        <w:rPr>
          <w:spacing w:val="-94"/>
          <w:lang w:eastAsia="zh-CN"/>
        </w:rPr>
        <w:t>：</w:t>
      </w:r>
      <w:r>
        <w:rPr>
          <w:lang w:eastAsia="zh-CN"/>
        </w:rPr>
        <w:t>译本选择—翻译策略选择—翻译实践—译者互审—导师审阅</w:t>
      </w:r>
    </w:p>
    <w:p w14:paraId="69AE8873" w14:textId="77777777" w:rsidR="00292EBF" w:rsidRDefault="00292EBF">
      <w:pPr>
        <w:spacing w:before="10"/>
        <w:rPr>
          <w:rFonts w:ascii="宋体" w:eastAsia="宋体" w:hAnsi="宋体" w:cs="宋体"/>
          <w:sz w:val="9"/>
          <w:szCs w:val="9"/>
          <w:lang w:eastAsia="zh-CN"/>
        </w:rPr>
      </w:pPr>
    </w:p>
    <w:p w14:paraId="67B5A314" w14:textId="77777777" w:rsidR="00292EBF" w:rsidRDefault="009A091D">
      <w:pPr>
        <w:pStyle w:val="a3"/>
        <w:spacing w:before="26"/>
        <w:jc w:val="both"/>
        <w:rPr>
          <w:lang w:eastAsia="zh-CN"/>
        </w:rPr>
      </w:pPr>
      <w:r>
        <w:rPr>
          <w:spacing w:val="-1"/>
          <w:lang w:eastAsia="zh-CN"/>
        </w:rPr>
        <w:t>—总结文本翻译</w:t>
      </w:r>
    </w:p>
    <w:p w14:paraId="3E3E2768" w14:textId="77777777" w:rsidR="00292EBF" w:rsidRDefault="009A091D">
      <w:pPr>
        <w:pStyle w:val="a3"/>
        <w:spacing w:before="151"/>
        <w:ind w:left="480"/>
        <w:rPr>
          <w:rFonts w:cs="宋体"/>
          <w:lang w:eastAsia="zh-CN"/>
        </w:rPr>
      </w:pPr>
      <w:r>
        <w:rPr>
          <w:lang w:eastAsia="zh-CN"/>
        </w:rPr>
        <w:t>（</w:t>
      </w:r>
      <w:r>
        <w:rPr>
          <w:rFonts w:ascii="Times New Roman" w:eastAsia="Times New Roman" w:hAnsi="Times New Roman" w:cs="Times New Roman"/>
          <w:lang w:eastAsia="zh-CN"/>
        </w:rPr>
        <w:t>4</w:t>
      </w:r>
      <w:r>
        <w:rPr>
          <w:lang w:eastAsia="zh-CN"/>
        </w:rPr>
        <w:t>） 可行性分析</w:t>
      </w:r>
      <w:r>
        <w:rPr>
          <w:rFonts w:cs="宋体"/>
          <w:lang w:eastAsia="zh-CN"/>
        </w:rPr>
        <w:t xml:space="preserve"> </w:t>
      </w:r>
    </w:p>
    <w:p w14:paraId="717AA542" w14:textId="77777777" w:rsidR="00292EBF" w:rsidRDefault="009A091D">
      <w:pPr>
        <w:pStyle w:val="a3"/>
        <w:spacing w:before="136" w:line="355" w:lineRule="auto"/>
        <w:ind w:right="3" w:firstLine="479"/>
        <w:rPr>
          <w:lang w:eastAsia="zh-CN"/>
        </w:rPr>
      </w:pPr>
      <w:r>
        <w:rPr>
          <w:lang w:eastAsia="zh-CN"/>
        </w:rPr>
        <w:t>① 所选文本及译文质量能够得到保证</w:t>
      </w:r>
      <w:r>
        <w:rPr>
          <w:spacing w:val="-108"/>
          <w:lang w:eastAsia="zh-CN"/>
        </w:rPr>
        <w:t>。</w:t>
      </w:r>
      <w:r>
        <w:rPr>
          <w:lang w:eastAsia="zh-CN"/>
        </w:rPr>
        <w:t>译文难度适中</w:t>
      </w:r>
      <w:r>
        <w:rPr>
          <w:spacing w:val="-108"/>
          <w:lang w:eastAsia="zh-CN"/>
        </w:rPr>
        <w:t>，</w:t>
      </w:r>
      <w:r>
        <w:rPr>
          <w:lang w:eastAsia="zh-CN"/>
        </w:rPr>
        <w:t>较为适合笔者翻译； 同学及导师对笔者的翻译进行指导，为笔者撰写翻译实践报告提供了参考经验。</w:t>
      </w:r>
    </w:p>
    <w:p w14:paraId="0922C513" w14:textId="77777777" w:rsidR="00292EBF" w:rsidRDefault="009A091D">
      <w:pPr>
        <w:pStyle w:val="a3"/>
        <w:spacing w:before="38" w:line="356" w:lineRule="auto"/>
        <w:ind w:right="217" w:firstLine="419"/>
        <w:jc w:val="both"/>
        <w:rPr>
          <w:lang w:eastAsia="zh-CN"/>
        </w:rPr>
      </w:pPr>
      <w:r>
        <w:rPr>
          <w:lang w:eastAsia="zh-CN"/>
        </w:rPr>
        <w:t>②</w:t>
      </w:r>
      <w:r>
        <w:rPr>
          <w:spacing w:val="4"/>
          <w:lang w:eastAsia="zh-CN"/>
        </w:rPr>
        <w:t xml:space="preserve"> </w:t>
      </w:r>
      <w:r>
        <w:rPr>
          <w:spacing w:val="2"/>
          <w:lang w:eastAsia="zh-CN"/>
        </w:rPr>
        <w:t>研究生学习期间，笔者掌握了笔译理论及技巧，并选修了应用翻译等一</w:t>
      </w:r>
      <w:r>
        <w:rPr>
          <w:spacing w:val="28"/>
          <w:lang w:eastAsia="zh-CN"/>
        </w:rPr>
        <w:t xml:space="preserve"> </w:t>
      </w:r>
      <w:r>
        <w:rPr>
          <w:lang w:eastAsia="zh-CN"/>
        </w:rPr>
        <w:t>些非文学翻译实践课程</w:t>
      </w:r>
      <w:r>
        <w:rPr>
          <w:spacing w:val="-32"/>
          <w:lang w:eastAsia="zh-CN"/>
        </w:rPr>
        <w:t>。</w:t>
      </w:r>
      <w:r>
        <w:rPr>
          <w:lang w:eastAsia="zh-CN"/>
        </w:rPr>
        <w:t>在实习期间</w:t>
      </w:r>
      <w:r>
        <w:rPr>
          <w:spacing w:val="-32"/>
          <w:lang w:eastAsia="zh-CN"/>
        </w:rPr>
        <w:t>，</w:t>
      </w:r>
      <w:r>
        <w:rPr>
          <w:lang w:eastAsia="zh-CN"/>
        </w:rPr>
        <w:t>从事基础的翻译工作</w:t>
      </w:r>
      <w:r>
        <w:rPr>
          <w:spacing w:val="-32"/>
          <w:lang w:eastAsia="zh-CN"/>
        </w:rPr>
        <w:t>，</w:t>
      </w:r>
      <w:r>
        <w:rPr>
          <w:lang w:eastAsia="zh-CN"/>
        </w:rPr>
        <w:t xml:space="preserve">为汉译英实践积累 </w:t>
      </w:r>
      <w:r>
        <w:rPr>
          <w:spacing w:val="-3"/>
          <w:lang w:eastAsia="zh-CN"/>
        </w:rPr>
        <w:t>了一定的翻译经验。此外，笔者在翻译《批判性思维：基础》前，阅读大量平行</w:t>
      </w:r>
      <w:r>
        <w:rPr>
          <w:spacing w:val="30"/>
          <w:lang w:eastAsia="zh-CN"/>
        </w:rPr>
        <w:t xml:space="preserve"> </w:t>
      </w:r>
      <w:r>
        <w:rPr>
          <w:spacing w:val="-1"/>
          <w:lang w:eastAsia="zh-CN"/>
        </w:rPr>
        <w:t>文本，对此领域的专业知识有一定程度的了解。</w:t>
      </w:r>
    </w:p>
    <w:p w14:paraId="15EF1331" w14:textId="77777777" w:rsidR="00292EBF" w:rsidRDefault="009A091D">
      <w:pPr>
        <w:pStyle w:val="a3"/>
        <w:spacing w:before="37" w:line="357" w:lineRule="auto"/>
        <w:ind w:right="4" w:firstLine="479"/>
        <w:rPr>
          <w:lang w:eastAsia="zh-CN"/>
        </w:rPr>
      </w:pPr>
      <w:r>
        <w:rPr>
          <w:lang w:eastAsia="zh-CN"/>
        </w:rPr>
        <w:t>综上</w:t>
      </w:r>
      <w:r>
        <w:rPr>
          <w:spacing w:val="-32"/>
          <w:lang w:eastAsia="zh-CN"/>
        </w:rPr>
        <w:t>，</w:t>
      </w:r>
      <w:r>
        <w:rPr>
          <w:lang w:eastAsia="zh-CN"/>
        </w:rPr>
        <w:t>本研究的翻译原则</w:t>
      </w:r>
      <w:r>
        <w:rPr>
          <w:spacing w:val="-32"/>
          <w:lang w:eastAsia="zh-CN"/>
        </w:rPr>
        <w:t>、</w:t>
      </w:r>
      <w:r>
        <w:rPr>
          <w:lang w:eastAsia="zh-CN"/>
        </w:rPr>
        <w:t>翻译策略及应急方案明确</w:t>
      </w:r>
      <w:r>
        <w:rPr>
          <w:spacing w:val="-32"/>
          <w:lang w:eastAsia="zh-CN"/>
        </w:rPr>
        <w:t>，</w:t>
      </w:r>
      <w:r>
        <w:rPr>
          <w:lang w:eastAsia="zh-CN"/>
        </w:rPr>
        <w:t>且主客观方面具备理 论基础和实践基础，因此本研究具备可行性。</w:t>
      </w:r>
    </w:p>
    <w:p w14:paraId="5239F9E7" w14:textId="744E08D1" w:rsidR="00292EBF" w:rsidRDefault="009A091D" w:rsidP="00C46C75">
      <w:pPr>
        <w:spacing w:before="33" w:line="357" w:lineRule="auto"/>
        <w:ind w:left="600" w:right="4" w:hanging="120"/>
        <w:rPr>
          <w:lang w:eastAsia="zh-CN"/>
        </w:rPr>
      </w:pPr>
      <w:r>
        <w:rPr>
          <w:rFonts w:ascii="宋体" w:eastAsia="宋体" w:hAnsi="宋体" w:cs="宋体"/>
          <w:b/>
          <w:bCs/>
          <w:spacing w:val="1"/>
          <w:sz w:val="24"/>
          <w:szCs w:val="24"/>
          <w:lang w:eastAsia="zh-CN"/>
        </w:rPr>
        <w:t>3.</w:t>
      </w:r>
      <w:r>
        <w:rPr>
          <w:rFonts w:ascii="宋体" w:eastAsia="宋体" w:hAnsi="宋体" w:cs="宋体"/>
          <w:b/>
          <w:bCs/>
          <w:spacing w:val="-86"/>
          <w:sz w:val="24"/>
          <w:szCs w:val="24"/>
          <w:lang w:eastAsia="zh-CN"/>
        </w:rPr>
        <w:t xml:space="preserve"> </w:t>
      </w:r>
      <w:r>
        <w:rPr>
          <w:rFonts w:ascii="宋体" w:eastAsia="宋体" w:hAnsi="宋体" w:cs="宋体"/>
          <w:b/>
          <w:bCs/>
          <w:sz w:val="24"/>
          <w:szCs w:val="24"/>
          <w:lang w:eastAsia="zh-CN"/>
        </w:rPr>
        <w:t>本实践项目的特色与创新点</w:t>
      </w:r>
      <w:r>
        <w:rPr>
          <w:rFonts w:ascii="宋体" w:eastAsia="宋体" w:hAnsi="宋体" w:cs="宋体"/>
          <w:b/>
          <w:bCs/>
          <w:spacing w:val="30"/>
          <w:w w:val="99"/>
          <w:sz w:val="24"/>
          <w:szCs w:val="24"/>
          <w:lang w:eastAsia="zh-CN"/>
        </w:rPr>
        <w:t xml:space="preserve"> </w:t>
      </w:r>
      <w:r>
        <w:rPr>
          <w:rFonts w:ascii="宋体" w:eastAsia="宋体" w:hAnsi="宋体" w:cs="宋体"/>
          <w:sz w:val="24"/>
          <w:szCs w:val="24"/>
          <w:lang w:eastAsia="zh-CN"/>
        </w:rPr>
        <w:t>本项目的一大特色是内容具有普适性和教育意义</w:t>
      </w:r>
      <w:r>
        <w:rPr>
          <w:rFonts w:ascii="宋体" w:eastAsia="宋体" w:hAnsi="宋体" w:cs="宋体"/>
          <w:spacing w:val="-48"/>
          <w:sz w:val="24"/>
          <w:szCs w:val="24"/>
          <w:lang w:eastAsia="zh-CN"/>
        </w:rPr>
        <w:t>。</w:t>
      </w:r>
      <w:r>
        <w:rPr>
          <w:rFonts w:ascii="宋体" w:eastAsia="宋体" w:hAnsi="宋体" w:cs="宋体"/>
          <w:sz w:val="24"/>
          <w:szCs w:val="24"/>
          <w:lang w:eastAsia="zh-CN"/>
        </w:rPr>
        <w:t>《批判性思维</w:t>
      </w:r>
      <w:r>
        <w:rPr>
          <w:rFonts w:ascii="宋体" w:eastAsia="宋体" w:hAnsi="宋体" w:cs="宋体"/>
          <w:spacing w:val="-24"/>
          <w:sz w:val="24"/>
          <w:szCs w:val="24"/>
          <w:lang w:eastAsia="zh-CN"/>
        </w:rPr>
        <w:t>：</w:t>
      </w:r>
      <w:r>
        <w:rPr>
          <w:rFonts w:ascii="宋体" w:eastAsia="宋体" w:hAnsi="宋体" w:cs="宋体"/>
          <w:spacing w:val="2"/>
          <w:sz w:val="24"/>
          <w:szCs w:val="24"/>
          <w:lang w:eastAsia="zh-CN"/>
        </w:rPr>
        <w:t>基</w:t>
      </w:r>
      <w:r>
        <w:rPr>
          <w:rFonts w:ascii="宋体" w:eastAsia="宋体" w:hAnsi="宋体" w:cs="宋体"/>
          <w:sz w:val="24"/>
          <w:szCs w:val="24"/>
          <w:lang w:eastAsia="zh-CN"/>
        </w:rPr>
        <w:t>础</w:t>
      </w:r>
      <w:r>
        <w:rPr>
          <w:rFonts w:ascii="宋体" w:eastAsia="宋体" w:hAnsi="宋体" w:cs="宋体"/>
          <w:spacing w:val="-24"/>
          <w:sz w:val="24"/>
          <w:szCs w:val="24"/>
          <w:lang w:eastAsia="zh-CN"/>
        </w:rPr>
        <w:t>》</w:t>
      </w:r>
      <w:r>
        <w:rPr>
          <w:rFonts w:ascii="宋体" w:eastAsia="宋体" w:hAnsi="宋体" w:cs="宋体"/>
          <w:sz w:val="24"/>
          <w:szCs w:val="24"/>
          <w:lang w:eastAsia="zh-CN"/>
        </w:rPr>
        <w:t>原</w:t>
      </w:r>
      <w:r>
        <w:rPr>
          <w:lang w:eastAsia="zh-CN"/>
        </w:rPr>
        <w:t>文书籍</w:t>
      </w:r>
      <w:r>
        <w:rPr>
          <w:spacing w:val="-61"/>
          <w:lang w:eastAsia="zh-CN"/>
        </w:rPr>
        <w:t xml:space="preserve"> </w:t>
      </w:r>
      <w:r>
        <w:rPr>
          <w:rFonts w:ascii="Times New Roman" w:eastAsia="Times New Roman" w:hAnsi="Times New Roman" w:cs="Times New Roman"/>
          <w:i/>
          <w:lang w:eastAsia="zh-CN"/>
        </w:rPr>
        <w:t>Critical Thinkin</w:t>
      </w:r>
      <w:r>
        <w:rPr>
          <w:rFonts w:ascii="Times New Roman" w:eastAsia="Times New Roman" w:hAnsi="Times New Roman" w:cs="Times New Roman"/>
          <w:i/>
          <w:spacing w:val="-3"/>
          <w:lang w:eastAsia="zh-CN"/>
        </w:rPr>
        <w:t>g</w:t>
      </w:r>
      <w:r>
        <w:rPr>
          <w:rFonts w:ascii="Times New Roman" w:eastAsia="Times New Roman" w:hAnsi="Times New Roman" w:cs="Times New Roman"/>
          <w:i/>
          <w:lang w:eastAsia="zh-CN"/>
        </w:rPr>
        <w:t>: the</w:t>
      </w:r>
      <w:r>
        <w:rPr>
          <w:rFonts w:ascii="Times New Roman" w:eastAsia="Times New Roman" w:hAnsi="Times New Roman" w:cs="Times New Roman"/>
          <w:i/>
          <w:spacing w:val="-2"/>
          <w:lang w:eastAsia="zh-CN"/>
        </w:rPr>
        <w:t xml:space="preserve"> </w:t>
      </w:r>
      <w:r>
        <w:rPr>
          <w:rFonts w:ascii="Times New Roman" w:eastAsia="Times New Roman" w:hAnsi="Times New Roman" w:cs="Times New Roman"/>
          <w:i/>
          <w:lang w:eastAsia="zh-CN"/>
        </w:rPr>
        <w:t>basi</w:t>
      </w:r>
      <w:r>
        <w:rPr>
          <w:rFonts w:ascii="Times New Roman" w:eastAsia="Times New Roman" w:hAnsi="Times New Roman" w:cs="Times New Roman"/>
          <w:i/>
          <w:spacing w:val="-1"/>
          <w:lang w:eastAsia="zh-CN"/>
        </w:rPr>
        <w:t>c</w:t>
      </w:r>
      <w:r>
        <w:rPr>
          <w:rFonts w:ascii="Times New Roman" w:eastAsia="Times New Roman" w:hAnsi="Times New Roman" w:cs="Times New Roman"/>
          <w:i/>
          <w:lang w:eastAsia="zh-CN"/>
        </w:rPr>
        <w:t>s</w:t>
      </w:r>
      <w:r>
        <w:rPr>
          <w:rFonts w:ascii="Times New Roman" w:eastAsia="Times New Roman" w:hAnsi="Times New Roman" w:cs="Times New Roman"/>
          <w:i/>
          <w:spacing w:val="1"/>
          <w:lang w:eastAsia="zh-CN"/>
        </w:rPr>
        <w:t xml:space="preserve"> </w:t>
      </w:r>
      <w:r>
        <w:rPr>
          <w:lang w:eastAsia="zh-CN"/>
        </w:rPr>
        <w:t>于</w:t>
      </w:r>
      <w:r>
        <w:rPr>
          <w:spacing w:val="-60"/>
          <w:lang w:eastAsia="zh-CN"/>
        </w:rPr>
        <w:t xml:space="preserve"> </w:t>
      </w:r>
      <w:r>
        <w:rPr>
          <w:rFonts w:ascii="Times New Roman" w:eastAsia="Times New Roman" w:hAnsi="Times New Roman" w:cs="Times New Roman"/>
          <w:lang w:eastAsia="zh-CN"/>
        </w:rPr>
        <w:t xml:space="preserve">2016 </w:t>
      </w:r>
      <w:r>
        <w:rPr>
          <w:spacing w:val="2"/>
          <w:lang w:eastAsia="zh-CN"/>
        </w:rPr>
        <w:t>年</w:t>
      </w:r>
      <w:r>
        <w:rPr>
          <w:lang w:eastAsia="zh-CN"/>
        </w:rPr>
        <w:t>出版</w:t>
      </w:r>
      <w:r>
        <w:rPr>
          <w:spacing w:val="-103"/>
          <w:lang w:eastAsia="zh-CN"/>
        </w:rPr>
        <w:t>，</w:t>
      </w:r>
      <w:r>
        <w:rPr>
          <w:lang w:eastAsia="zh-CN"/>
        </w:rPr>
        <w:t>内容逻辑性强</w:t>
      </w:r>
      <w:r>
        <w:rPr>
          <w:spacing w:val="-104"/>
          <w:lang w:eastAsia="zh-CN"/>
        </w:rPr>
        <w:t>，</w:t>
      </w:r>
      <w:r>
        <w:rPr>
          <w:lang w:eastAsia="zh-CN"/>
        </w:rPr>
        <w:t>但语言通俗、</w:t>
      </w:r>
      <w:r>
        <w:rPr>
          <w:lang w:eastAsia="zh-CN"/>
        </w:rPr>
        <w:t xml:space="preserve"> </w:t>
      </w:r>
      <w:r>
        <w:rPr>
          <w:lang w:eastAsia="zh-CN"/>
        </w:rPr>
        <w:t>生动</w:t>
      </w:r>
      <w:r>
        <w:rPr>
          <w:spacing w:val="-111"/>
          <w:lang w:eastAsia="zh-CN"/>
        </w:rPr>
        <w:t>，</w:t>
      </w:r>
      <w:r>
        <w:rPr>
          <w:lang w:eastAsia="zh-CN"/>
        </w:rPr>
        <w:t>直观地阐述了批判性思维</w:t>
      </w:r>
      <w:r>
        <w:rPr>
          <w:spacing w:val="-111"/>
          <w:lang w:eastAsia="zh-CN"/>
        </w:rPr>
        <w:t>、</w:t>
      </w:r>
      <w:r>
        <w:rPr>
          <w:lang w:eastAsia="zh-CN"/>
        </w:rPr>
        <w:t>正确推理和合理论证的基本问题</w:t>
      </w:r>
      <w:r>
        <w:rPr>
          <w:spacing w:val="-111"/>
          <w:lang w:eastAsia="zh-CN"/>
        </w:rPr>
        <w:t>、</w:t>
      </w:r>
      <w:r>
        <w:rPr>
          <w:lang w:eastAsia="zh-CN"/>
        </w:rPr>
        <w:t>观点和方法。</w:t>
      </w:r>
      <w:r>
        <w:rPr>
          <w:lang w:eastAsia="zh-CN"/>
        </w:rPr>
        <w:t xml:space="preserve"> </w:t>
      </w:r>
      <w:r>
        <w:t>书中列举了日常生活中的大量事例</w:t>
      </w:r>
      <w:r>
        <w:rPr>
          <w:spacing w:val="-48"/>
        </w:rPr>
        <w:t>，</w:t>
      </w:r>
      <w:r>
        <w:t>教授人们如何富有理性</w:t>
      </w:r>
      <w:r>
        <w:rPr>
          <w:spacing w:val="-48"/>
        </w:rPr>
        <w:t>、</w:t>
      </w:r>
      <w:r>
        <w:t>逻辑性和批判性地</w:t>
      </w:r>
      <w:r>
        <w:t xml:space="preserve"> </w:t>
      </w:r>
      <w:r>
        <w:t>提出</w:t>
      </w:r>
      <w:r>
        <w:rPr>
          <w:spacing w:val="-24"/>
        </w:rPr>
        <w:t>、</w:t>
      </w:r>
      <w:r>
        <w:t>思考</w:t>
      </w:r>
      <w:r>
        <w:rPr>
          <w:spacing w:val="-24"/>
        </w:rPr>
        <w:t>、</w:t>
      </w:r>
      <w:r>
        <w:t>判断和解决问题</w:t>
      </w:r>
      <w:r>
        <w:rPr>
          <w:spacing w:val="-24"/>
        </w:rPr>
        <w:t>。</w:t>
      </w:r>
      <w:r>
        <w:rPr>
          <w:lang w:eastAsia="zh-CN"/>
        </w:rPr>
        <w:t>该书属于普适性读物</w:t>
      </w:r>
      <w:r>
        <w:rPr>
          <w:spacing w:val="-24"/>
          <w:lang w:eastAsia="zh-CN"/>
        </w:rPr>
        <w:t>，</w:t>
      </w:r>
      <w:r>
        <w:rPr>
          <w:lang w:eastAsia="zh-CN"/>
        </w:rPr>
        <w:t>适用范围可延伸到形形色</w:t>
      </w:r>
      <w:r>
        <w:rPr>
          <w:lang w:eastAsia="zh-CN"/>
        </w:rPr>
        <w:t xml:space="preserve"> </w:t>
      </w:r>
      <w:r>
        <w:rPr>
          <w:lang w:eastAsia="zh-CN"/>
        </w:rPr>
        <w:t>色的生活实践中。</w:t>
      </w:r>
    </w:p>
    <w:p w14:paraId="1534FAEC" w14:textId="77777777" w:rsidR="00292EBF" w:rsidRDefault="009A091D">
      <w:pPr>
        <w:pStyle w:val="1"/>
        <w:spacing w:before="42"/>
        <w:ind w:left="480"/>
        <w:rPr>
          <w:rFonts w:cs="宋体"/>
          <w:b w:val="0"/>
          <w:bCs w:val="0"/>
          <w:lang w:eastAsia="zh-CN"/>
        </w:rPr>
      </w:pPr>
      <w:r>
        <w:rPr>
          <w:rFonts w:cs="宋体"/>
          <w:spacing w:val="1"/>
          <w:lang w:eastAsia="zh-CN"/>
        </w:rPr>
        <w:t>4.</w:t>
      </w:r>
      <w:r>
        <w:rPr>
          <w:rFonts w:cs="宋体"/>
          <w:spacing w:val="-83"/>
          <w:lang w:eastAsia="zh-CN"/>
        </w:rPr>
        <w:t xml:space="preserve"> </w:t>
      </w:r>
      <w:r>
        <w:rPr>
          <w:lang w:eastAsia="zh-CN"/>
        </w:rPr>
        <w:t>实践项目计划及预期结果</w:t>
      </w:r>
      <w:r>
        <w:rPr>
          <w:rFonts w:cs="宋体"/>
          <w:w w:val="99"/>
          <w:lang w:eastAsia="zh-CN"/>
        </w:rPr>
        <w:t xml:space="preserve"> </w:t>
      </w:r>
    </w:p>
    <w:p w14:paraId="2C8AE7B5" w14:textId="77777777" w:rsidR="00292EBF" w:rsidRDefault="00292EBF">
      <w:pPr>
        <w:spacing w:before="8"/>
        <w:rPr>
          <w:rFonts w:ascii="宋体" w:eastAsia="宋体" w:hAnsi="宋体" w:cs="宋体"/>
          <w:b/>
          <w:bCs/>
          <w:sz w:val="17"/>
          <w:szCs w:val="17"/>
          <w:lang w:eastAsia="zh-CN"/>
        </w:rPr>
      </w:pPr>
    </w:p>
    <w:p w14:paraId="67E7D887" w14:textId="77777777" w:rsidR="00292EBF" w:rsidRDefault="009A091D">
      <w:pPr>
        <w:pStyle w:val="a3"/>
        <w:jc w:val="both"/>
        <w:rPr>
          <w:lang w:eastAsia="zh-CN"/>
        </w:rPr>
      </w:pPr>
      <w:r>
        <w:rPr>
          <w:rFonts w:cs="宋体"/>
          <w:lang w:eastAsia="zh-CN"/>
        </w:rPr>
        <w:t xml:space="preserve">  </w:t>
      </w:r>
      <w:r>
        <w:rPr>
          <w:rFonts w:cs="宋体"/>
          <w:spacing w:val="-1"/>
          <w:lang w:eastAsia="zh-CN"/>
        </w:rPr>
        <w:t xml:space="preserve"> </w:t>
      </w:r>
      <w:r>
        <w:rPr>
          <w:lang w:eastAsia="zh-CN"/>
        </w:rPr>
        <w:t>实践项目计划：</w:t>
      </w:r>
    </w:p>
    <w:p w14:paraId="446AA1B6" w14:textId="77777777" w:rsidR="00292EBF" w:rsidRDefault="009A091D">
      <w:pPr>
        <w:pStyle w:val="a3"/>
        <w:spacing w:before="154"/>
        <w:ind w:left="540"/>
        <w:rPr>
          <w:lang w:eastAsia="zh-CN"/>
        </w:rPr>
      </w:pPr>
      <w:r>
        <w:rPr>
          <w:rFonts w:ascii="Times New Roman" w:eastAsia="Times New Roman" w:hAnsi="Times New Roman" w:cs="Times New Roman"/>
          <w:lang w:eastAsia="zh-CN"/>
        </w:rPr>
        <w:t>2018.09</w:t>
      </w:r>
      <w:r>
        <w:rPr>
          <w:lang w:eastAsia="zh-CN"/>
        </w:rPr>
        <w:t>——</w:t>
      </w:r>
      <w:r>
        <w:rPr>
          <w:rFonts w:ascii="Times New Roman" w:eastAsia="Times New Roman" w:hAnsi="Times New Roman" w:cs="Times New Roman"/>
          <w:lang w:eastAsia="zh-CN"/>
        </w:rPr>
        <w:t xml:space="preserve">2018.12 </w:t>
      </w:r>
      <w:r>
        <w:rPr>
          <w:lang w:eastAsia="zh-CN"/>
        </w:rPr>
        <w:t>确定文本、译前准备，进行初译工作，修改译文；</w:t>
      </w:r>
    </w:p>
    <w:p w14:paraId="49CAA7D2" w14:textId="77777777" w:rsidR="00292EBF" w:rsidRDefault="009A091D">
      <w:pPr>
        <w:pStyle w:val="a3"/>
        <w:spacing w:before="135" w:line="338" w:lineRule="auto"/>
        <w:ind w:firstLine="419"/>
        <w:rPr>
          <w:lang w:eastAsia="zh-CN"/>
        </w:rPr>
      </w:pPr>
      <w:r>
        <w:rPr>
          <w:rFonts w:ascii="Times New Roman" w:eastAsia="Times New Roman" w:hAnsi="Times New Roman" w:cs="Times New Roman"/>
          <w:lang w:eastAsia="zh-CN"/>
        </w:rPr>
        <w:t>2018.12</w:t>
      </w:r>
      <w:r>
        <w:rPr>
          <w:lang w:eastAsia="zh-CN"/>
        </w:rPr>
        <w:t>——</w:t>
      </w:r>
      <w:r>
        <w:rPr>
          <w:rFonts w:ascii="Times New Roman" w:eastAsia="Times New Roman" w:hAnsi="Times New Roman" w:cs="Times New Roman"/>
          <w:lang w:eastAsia="zh-CN"/>
        </w:rPr>
        <w:t>2019.01</w:t>
      </w:r>
      <w:r>
        <w:rPr>
          <w:rFonts w:ascii="Times New Roman" w:eastAsia="Times New Roman" w:hAnsi="Times New Roman" w:cs="Times New Roman"/>
          <w:spacing w:val="26"/>
          <w:lang w:eastAsia="zh-CN"/>
        </w:rPr>
        <w:t xml:space="preserve"> </w:t>
      </w:r>
      <w:r>
        <w:rPr>
          <w:lang w:eastAsia="zh-CN"/>
        </w:rPr>
        <w:t>确定开题报告框架、撰写开题报告、开题答辩，根据老 师的指导和建议进一步理清论文思路；</w:t>
      </w:r>
    </w:p>
    <w:p w14:paraId="7E9501EC" w14:textId="77777777" w:rsidR="00292EBF" w:rsidRDefault="009A091D">
      <w:pPr>
        <w:pStyle w:val="a3"/>
        <w:spacing w:before="55"/>
        <w:ind w:left="540"/>
        <w:rPr>
          <w:lang w:eastAsia="zh-CN"/>
        </w:rPr>
      </w:pPr>
      <w:r>
        <w:rPr>
          <w:rFonts w:ascii="Times New Roman" w:eastAsia="Times New Roman" w:hAnsi="Times New Roman" w:cs="Times New Roman"/>
          <w:lang w:eastAsia="zh-CN"/>
        </w:rPr>
        <w:t>2019.01</w:t>
      </w:r>
      <w:r>
        <w:rPr>
          <w:lang w:eastAsia="zh-CN"/>
        </w:rPr>
        <w:t>——</w:t>
      </w:r>
      <w:r>
        <w:rPr>
          <w:rFonts w:ascii="Times New Roman" w:eastAsia="Times New Roman" w:hAnsi="Times New Roman" w:cs="Times New Roman"/>
          <w:lang w:eastAsia="zh-CN"/>
        </w:rPr>
        <w:t xml:space="preserve">2019.03  </w:t>
      </w:r>
      <w:r>
        <w:rPr>
          <w:lang w:eastAsia="zh-CN"/>
        </w:rPr>
        <w:t>撰写翻译实践报告，初稿交导师审阅；</w:t>
      </w:r>
    </w:p>
    <w:p w14:paraId="3577A462" w14:textId="77777777" w:rsidR="00292EBF" w:rsidRDefault="00292EBF">
      <w:pPr>
        <w:rPr>
          <w:lang w:eastAsia="zh-CN"/>
        </w:rPr>
        <w:sectPr w:rsidR="00292EBF">
          <w:pgSz w:w="11910" w:h="16840"/>
          <w:pgMar w:top="1380" w:right="1580" w:bottom="1360" w:left="1680" w:header="0" w:footer="1166" w:gutter="0"/>
          <w:cols w:space="720"/>
        </w:sectPr>
      </w:pPr>
    </w:p>
    <w:p w14:paraId="49EA21F0" w14:textId="77777777" w:rsidR="00292EBF" w:rsidRDefault="009A091D">
      <w:pPr>
        <w:pStyle w:val="a3"/>
        <w:ind w:left="540"/>
        <w:rPr>
          <w:lang w:eastAsia="zh-CN"/>
        </w:rPr>
      </w:pPr>
      <w:r>
        <w:rPr>
          <w:rFonts w:ascii="Times New Roman" w:eastAsia="Times New Roman" w:hAnsi="Times New Roman" w:cs="Times New Roman"/>
          <w:lang w:eastAsia="zh-CN"/>
        </w:rPr>
        <w:lastRenderedPageBreak/>
        <w:t>2019.04</w:t>
      </w:r>
      <w:r>
        <w:rPr>
          <w:lang w:eastAsia="zh-CN"/>
        </w:rPr>
        <w:t>——</w:t>
      </w:r>
      <w:r>
        <w:rPr>
          <w:rFonts w:ascii="Times New Roman" w:eastAsia="Times New Roman" w:hAnsi="Times New Roman" w:cs="Times New Roman"/>
          <w:lang w:eastAsia="zh-CN"/>
        </w:rPr>
        <w:t xml:space="preserve">2019.05  </w:t>
      </w:r>
      <w:r>
        <w:rPr>
          <w:lang w:eastAsia="zh-CN"/>
        </w:rPr>
        <w:t>反复修改翻译实践报告初稿，完成定稿；</w:t>
      </w:r>
    </w:p>
    <w:p w14:paraId="3624C1F7" w14:textId="77777777" w:rsidR="00292EBF" w:rsidRDefault="009A091D">
      <w:pPr>
        <w:pStyle w:val="a3"/>
        <w:spacing w:before="136"/>
        <w:ind w:left="540"/>
        <w:rPr>
          <w:lang w:eastAsia="zh-CN"/>
        </w:rPr>
      </w:pPr>
      <w:r>
        <w:rPr>
          <w:rFonts w:ascii="Times New Roman" w:eastAsia="Times New Roman" w:hAnsi="Times New Roman" w:cs="Times New Roman"/>
          <w:lang w:eastAsia="zh-CN"/>
        </w:rPr>
        <w:t>2019.05</w:t>
      </w:r>
      <w:r>
        <w:rPr>
          <w:lang w:eastAsia="zh-CN"/>
        </w:rPr>
        <w:t>——</w:t>
      </w:r>
      <w:r>
        <w:rPr>
          <w:rFonts w:ascii="Times New Roman" w:eastAsia="Times New Roman" w:hAnsi="Times New Roman" w:cs="Times New Roman"/>
          <w:lang w:eastAsia="zh-CN"/>
        </w:rPr>
        <w:t xml:space="preserve">2019.06  </w:t>
      </w:r>
      <w:r>
        <w:rPr>
          <w:lang w:eastAsia="zh-CN"/>
        </w:rPr>
        <w:t>送审及答辩。</w:t>
      </w:r>
    </w:p>
    <w:p w14:paraId="3B31E909" w14:textId="77777777" w:rsidR="00292EBF" w:rsidRDefault="009A091D">
      <w:pPr>
        <w:pStyle w:val="a3"/>
        <w:spacing w:before="56"/>
        <w:rPr>
          <w:lang w:eastAsia="zh-CN"/>
        </w:rPr>
      </w:pPr>
      <w:r>
        <w:rPr>
          <w:lang w:eastAsia="zh-CN"/>
        </w:rPr>
        <w:t>预期结果：</w:t>
      </w:r>
    </w:p>
    <w:p w14:paraId="04C5E2FA" w14:textId="77777777" w:rsidR="00292EBF" w:rsidRDefault="009A091D">
      <w:pPr>
        <w:pStyle w:val="a3"/>
        <w:spacing w:before="154" w:line="356" w:lineRule="auto"/>
        <w:ind w:right="218" w:firstLine="479"/>
        <w:jc w:val="both"/>
        <w:rPr>
          <w:lang w:eastAsia="zh-CN"/>
        </w:rPr>
      </w:pPr>
      <w:r>
        <w:rPr>
          <w:lang w:eastAsia="zh-CN"/>
        </w:rPr>
        <w:t>完成不少于一万字的英汉翻译实践</w:t>
      </w:r>
      <w:r>
        <w:rPr>
          <w:spacing w:val="-48"/>
          <w:lang w:eastAsia="zh-CN"/>
        </w:rPr>
        <w:t>，</w:t>
      </w:r>
      <w:r>
        <w:rPr>
          <w:lang w:eastAsia="zh-CN"/>
        </w:rPr>
        <w:t>一万字的翻译实践报告</w:t>
      </w:r>
      <w:r>
        <w:rPr>
          <w:spacing w:val="-48"/>
          <w:lang w:eastAsia="zh-CN"/>
        </w:rPr>
        <w:t>。</w:t>
      </w:r>
      <w:r>
        <w:rPr>
          <w:lang w:eastAsia="zh-CN"/>
        </w:rPr>
        <w:t>通过对大</w:t>
      </w:r>
      <w:r>
        <w:rPr>
          <w:spacing w:val="1"/>
          <w:lang w:eastAsia="zh-CN"/>
        </w:rPr>
        <w:t>量</w:t>
      </w:r>
      <w:r>
        <w:rPr>
          <w:lang w:eastAsia="zh-CN"/>
        </w:rPr>
        <w:t>文 本翻译和案例分析</w:t>
      </w:r>
      <w:r>
        <w:rPr>
          <w:spacing w:val="-48"/>
          <w:lang w:eastAsia="zh-CN"/>
        </w:rPr>
        <w:t>，</w:t>
      </w:r>
      <w:r>
        <w:rPr>
          <w:lang w:eastAsia="zh-CN"/>
        </w:rPr>
        <w:t>利用多种翻译手段使译文简明流畅</w:t>
      </w:r>
      <w:r>
        <w:rPr>
          <w:spacing w:val="-48"/>
          <w:lang w:eastAsia="zh-CN"/>
        </w:rPr>
        <w:t>，</w:t>
      </w:r>
      <w:r>
        <w:rPr>
          <w:lang w:eastAsia="zh-CN"/>
        </w:rPr>
        <w:t>解决批判性思</w:t>
      </w:r>
      <w:r>
        <w:rPr>
          <w:spacing w:val="1"/>
          <w:lang w:eastAsia="zh-CN"/>
        </w:rPr>
        <w:t>维</w:t>
      </w:r>
      <w:r>
        <w:rPr>
          <w:lang w:eastAsia="zh-CN"/>
        </w:rPr>
        <w:t>著作的 翻译过程中遇到的具体问题</w:t>
      </w:r>
      <w:r>
        <w:rPr>
          <w:spacing w:val="-48"/>
          <w:lang w:eastAsia="zh-CN"/>
        </w:rPr>
        <w:t>，</w:t>
      </w:r>
      <w:r>
        <w:rPr>
          <w:lang w:eastAsia="zh-CN"/>
        </w:rPr>
        <w:t>在提高自己翻译能力的同时</w:t>
      </w:r>
      <w:r>
        <w:rPr>
          <w:spacing w:val="-48"/>
          <w:lang w:eastAsia="zh-CN"/>
        </w:rPr>
        <w:t>，</w:t>
      </w:r>
      <w:r>
        <w:rPr>
          <w:lang w:eastAsia="zh-CN"/>
        </w:rPr>
        <w:t>为此类文本的翻译提 供一些切实可行的方法，以供借鉴交流。</w:t>
      </w:r>
    </w:p>
    <w:p w14:paraId="36A14918" w14:textId="77777777" w:rsidR="00292EBF" w:rsidRDefault="009A091D">
      <w:pPr>
        <w:spacing w:before="185"/>
        <w:ind w:left="204"/>
        <w:rPr>
          <w:rFonts w:ascii="宋体" w:eastAsia="宋体" w:hAnsi="宋体" w:cs="宋体"/>
          <w:sz w:val="28"/>
          <w:szCs w:val="28"/>
          <w:lang w:eastAsia="zh-CN"/>
        </w:rPr>
      </w:pPr>
      <w:r>
        <w:rPr>
          <w:rFonts w:ascii="宋体" w:eastAsia="宋体" w:hAnsi="宋体" w:cs="宋体"/>
          <w:b/>
          <w:bCs/>
          <w:sz w:val="28"/>
          <w:szCs w:val="28"/>
          <w:lang w:eastAsia="zh-CN"/>
        </w:rPr>
        <w:t>（三）项目基础与工作条件</w:t>
      </w:r>
      <w:r>
        <w:rPr>
          <w:rFonts w:ascii="宋体" w:eastAsia="宋体" w:hAnsi="宋体" w:cs="宋体"/>
          <w:b/>
          <w:bCs/>
          <w:w w:val="99"/>
          <w:sz w:val="28"/>
          <w:szCs w:val="28"/>
          <w:lang w:eastAsia="zh-CN"/>
        </w:rPr>
        <w:t xml:space="preserve"> </w:t>
      </w:r>
    </w:p>
    <w:p w14:paraId="647DE101" w14:textId="77777777" w:rsidR="00292EBF" w:rsidRDefault="00292EBF">
      <w:pPr>
        <w:spacing w:before="3"/>
        <w:rPr>
          <w:rFonts w:ascii="宋体" w:eastAsia="宋体" w:hAnsi="宋体" w:cs="宋体"/>
          <w:b/>
          <w:bCs/>
          <w:sz w:val="26"/>
          <w:szCs w:val="26"/>
          <w:lang w:eastAsia="zh-CN"/>
        </w:rPr>
      </w:pPr>
    </w:p>
    <w:p w14:paraId="4C2DC18C" w14:textId="77777777" w:rsidR="00292EBF" w:rsidRDefault="009A091D">
      <w:pPr>
        <w:spacing w:line="355" w:lineRule="auto"/>
        <w:ind w:left="600" w:hanging="120"/>
        <w:rPr>
          <w:rFonts w:ascii="宋体" w:eastAsia="宋体" w:hAnsi="宋体" w:cs="宋体"/>
          <w:sz w:val="24"/>
          <w:szCs w:val="24"/>
          <w:lang w:eastAsia="zh-CN"/>
        </w:rPr>
      </w:pPr>
      <w:r>
        <w:rPr>
          <w:rFonts w:ascii="宋体" w:eastAsia="宋体" w:hAnsi="宋体" w:cs="宋体"/>
          <w:b/>
          <w:bCs/>
          <w:spacing w:val="1"/>
          <w:sz w:val="24"/>
          <w:szCs w:val="24"/>
          <w:lang w:eastAsia="zh-CN"/>
        </w:rPr>
        <w:t>1.</w:t>
      </w:r>
      <w:r>
        <w:rPr>
          <w:rFonts w:ascii="宋体" w:eastAsia="宋体" w:hAnsi="宋体" w:cs="宋体"/>
          <w:b/>
          <w:bCs/>
          <w:spacing w:val="-63"/>
          <w:sz w:val="24"/>
          <w:szCs w:val="24"/>
          <w:lang w:eastAsia="zh-CN"/>
        </w:rPr>
        <w:t xml:space="preserve"> </w:t>
      </w:r>
      <w:r>
        <w:rPr>
          <w:rFonts w:ascii="宋体" w:eastAsia="宋体" w:hAnsi="宋体" w:cs="宋体"/>
          <w:b/>
          <w:bCs/>
          <w:sz w:val="24"/>
          <w:szCs w:val="24"/>
          <w:lang w:eastAsia="zh-CN"/>
        </w:rPr>
        <w:t>已参加过的相关研究（或实践）工作和已取得的进展</w:t>
      </w:r>
      <w:r>
        <w:rPr>
          <w:rFonts w:ascii="宋体" w:eastAsia="宋体" w:hAnsi="宋体" w:cs="宋体"/>
          <w:b/>
          <w:bCs/>
          <w:spacing w:val="36"/>
          <w:w w:val="99"/>
          <w:sz w:val="24"/>
          <w:szCs w:val="24"/>
          <w:lang w:eastAsia="zh-CN"/>
        </w:rPr>
        <w:t xml:space="preserve"> </w:t>
      </w:r>
      <w:r>
        <w:rPr>
          <w:rFonts w:ascii="宋体" w:eastAsia="宋体" w:hAnsi="宋体" w:cs="宋体"/>
          <w:sz w:val="24"/>
          <w:szCs w:val="24"/>
          <w:lang w:eastAsia="zh-CN"/>
        </w:rPr>
        <w:t>笔者在本科阶段专业即为英语</w:t>
      </w:r>
      <w:r>
        <w:rPr>
          <w:rFonts w:ascii="宋体" w:eastAsia="宋体" w:hAnsi="宋体" w:cs="宋体"/>
          <w:spacing w:val="-48"/>
          <w:sz w:val="24"/>
          <w:szCs w:val="24"/>
          <w:lang w:eastAsia="zh-CN"/>
        </w:rPr>
        <w:t>，</w:t>
      </w:r>
      <w:r>
        <w:rPr>
          <w:rFonts w:ascii="宋体" w:eastAsia="宋体" w:hAnsi="宋体" w:cs="宋体"/>
          <w:sz w:val="24"/>
          <w:szCs w:val="24"/>
          <w:lang w:eastAsia="zh-CN"/>
        </w:rPr>
        <w:t>且在本科期间对翻译具有浓厚兴趣</w:t>
      </w:r>
      <w:r>
        <w:rPr>
          <w:rFonts w:ascii="宋体" w:eastAsia="宋体" w:hAnsi="宋体" w:cs="宋体"/>
          <w:spacing w:val="-48"/>
          <w:sz w:val="24"/>
          <w:szCs w:val="24"/>
          <w:lang w:eastAsia="zh-CN"/>
        </w:rPr>
        <w:t>，</w:t>
      </w:r>
      <w:r>
        <w:rPr>
          <w:rFonts w:ascii="宋体" w:eastAsia="宋体" w:hAnsi="宋体" w:cs="宋体"/>
          <w:sz w:val="24"/>
          <w:szCs w:val="24"/>
          <w:lang w:eastAsia="zh-CN"/>
        </w:rPr>
        <w:t>掌握了</w:t>
      </w:r>
    </w:p>
    <w:p w14:paraId="1266FE11" w14:textId="77777777" w:rsidR="00292EBF" w:rsidRDefault="009A091D">
      <w:pPr>
        <w:pStyle w:val="a3"/>
        <w:spacing w:before="38" w:line="356" w:lineRule="auto"/>
        <w:rPr>
          <w:lang w:eastAsia="zh-CN"/>
        </w:rPr>
      </w:pPr>
      <w:r>
        <w:rPr>
          <w:lang w:eastAsia="zh-CN"/>
        </w:rPr>
        <w:t>英汉双语</w:t>
      </w:r>
      <w:r>
        <w:rPr>
          <w:spacing w:val="-1"/>
          <w:lang w:eastAsia="zh-CN"/>
        </w:rPr>
        <w:t>翻</w:t>
      </w:r>
      <w:r>
        <w:rPr>
          <w:lang w:eastAsia="zh-CN"/>
        </w:rPr>
        <w:t>译的基本理论及方法</w:t>
      </w:r>
      <w:r>
        <w:rPr>
          <w:spacing w:val="-108"/>
          <w:lang w:eastAsia="zh-CN"/>
        </w:rPr>
        <w:t>。</w:t>
      </w:r>
      <w:r>
        <w:rPr>
          <w:lang w:eastAsia="zh-CN"/>
        </w:rPr>
        <w:t>本科学习的课程包括英汉对比研究</w:t>
      </w:r>
      <w:r>
        <w:rPr>
          <w:spacing w:val="-108"/>
          <w:lang w:eastAsia="zh-CN"/>
        </w:rPr>
        <w:t>、</w:t>
      </w:r>
      <w:r>
        <w:rPr>
          <w:lang w:eastAsia="zh-CN"/>
        </w:rPr>
        <w:t>英汉翻译、 汉英翻译等</w:t>
      </w:r>
      <w:r>
        <w:rPr>
          <w:spacing w:val="-48"/>
          <w:lang w:eastAsia="zh-CN"/>
        </w:rPr>
        <w:t>。</w:t>
      </w:r>
      <w:r>
        <w:rPr>
          <w:lang w:eastAsia="zh-CN"/>
        </w:rPr>
        <w:t>研究生阶段专业为英语笔译</w:t>
      </w:r>
      <w:r>
        <w:rPr>
          <w:spacing w:val="-48"/>
          <w:lang w:eastAsia="zh-CN"/>
        </w:rPr>
        <w:t>，</w:t>
      </w:r>
      <w:r>
        <w:rPr>
          <w:lang w:eastAsia="zh-CN"/>
        </w:rPr>
        <w:t>使得笔者对英汉双语翻译有了更为深 入的了解</w:t>
      </w:r>
      <w:r>
        <w:rPr>
          <w:spacing w:val="-32"/>
          <w:lang w:eastAsia="zh-CN"/>
        </w:rPr>
        <w:t>。</w:t>
      </w:r>
      <w:r>
        <w:rPr>
          <w:lang w:eastAsia="zh-CN"/>
        </w:rPr>
        <w:t>攻读研究生硕士的第一年内</w:t>
      </w:r>
      <w:r>
        <w:rPr>
          <w:spacing w:val="-32"/>
          <w:lang w:eastAsia="zh-CN"/>
        </w:rPr>
        <w:t>，</w:t>
      </w:r>
      <w:r>
        <w:rPr>
          <w:lang w:eastAsia="zh-CN"/>
        </w:rPr>
        <w:t>系统学习了翻译理论方面的知识</w:t>
      </w:r>
      <w:r>
        <w:rPr>
          <w:spacing w:val="-32"/>
          <w:lang w:eastAsia="zh-CN"/>
        </w:rPr>
        <w:t>，</w:t>
      </w:r>
      <w:r>
        <w:rPr>
          <w:lang w:eastAsia="zh-CN"/>
        </w:rPr>
        <w:t>学习 多门翻译课程如计算机辅助翻译技术</w:t>
      </w:r>
      <w:r>
        <w:rPr>
          <w:spacing w:val="-24"/>
          <w:lang w:eastAsia="zh-CN"/>
        </w:rPr>
        <w:t>、</w:t>
      </w:r>
      <w:r>
        <w:rPr>
          <w:lang w:eastAsia="zh-CN"/>
        </w:rPr>
        <w:t>商务翻译</w:t>
      </w:r>
      <w:r>
        <w:rPr>
          <w:spacing w:val="-24"/>
          <w:lang w:eastAsia="zh-CN"/>
        </w:rPr>
        <w:t>、</w:t>
      </w:r>
      <w:r>
        <w:rPr>
          <w:lang w:eastAsia="zh-CN"/>
        </w:rPr>
        <w:t>传媒翻译</w:t>
      </w:r>
      <w:r>
        <w:rPr>
          <w:spacing w:val="-24"/>
          <w:lang w:eastAsia="zh-CN"/>
        </w:rPr>
        <w:t>、</w:t>
      </w:r>
      <w:r>
        <w:rPr>
          <w:lang w:eastAsia="zh-CN"/>
        </w:rPr>
        <w:t>文学翻译</w:t>
      </w:r>
      <w:r>
        <w:rPr>
          <w:spacing w:val="-24"/>
          <w:lang w:eastAsia="zh-CN"/>
        </w:rPr>
        <w:t>、</w:t>
      </w:r>
      <w:r>
        <w:rPr>
          <w:lang w:eastAsia="zh-CN"/>
        </w:rPr>
        <w:t>口译等 并取得</w:t>
      </w:r>
      <w:r>
        <w:rPr>
          <w:spacing w:val="-77"/>
          <w:lang w:eastAsia="zh-CN"/>
        </w:rPr>
        <w:t xml:space="preserve"> </w:t>
      </w:r>
      <w:r>
        <w:rPr>
          <w:rFonts w:ascii="Times New Roman" w:eastAsia="Times New Roman" w:hAnsi="Times New Roman" w:cs="Times New Roman"/>
          <w:lang w:eastAsia="zh-CN"/>
        </w:rPr>
        <w:t>89.70</w:t>
      </w:r>
      <w:r>
        <w:rPr>
          <w:rFonts w:ascii="Times New Roman" w:eastAsia="Times New Roman" w:hAnsi="Times New Roman" w:cs="Times New Roman"/>
          <w:spacing w:val="-17"/>
          <w:lang w:eastAsia="zh-CN"/>
        </w:rPr>
        <w:t xml:space="preserve"> </w:t>
      </w:r>
      <w:r>
        <w:rPr>
          <w:lang w:eastAsia="zh-CN"/>
        </w:rPr>
        <w:t>分的平均成绩</w:t>
      </w:r>
      <w:r>
        <w:rPr>
          <w:spacing w:val="-120"/>
          <w:lang w:eastAsia="zh-CN"/>
        </w:rPr>
        <w:t>。</w:t>
      </w:r>
      <w:r>
        <w:rPr>
          <w:lang w:eastAsia="zh-CN"/>
        </w:rPr>
        <w:t>这些都对本翻译项目的实践奠定了很大基础</w:t>
      </w:r>
      <w:r>
        <w:rPr>
          <w:spacing w:val="-120"/>
          <w:lang w:eastAsia="zh-CN"/>
        </w:rPr>
        <w:t>。</w:t>
      </w:r>
      <w:r>
        <w:rPr>
          <w:lang w:eastAsia="zh-CN"/>
        </w:rPr>
        <w:t>另外，</w:t>
      </w:r>
    </w:p>
    <w:p w14:paraId="142D7C5D" w14:textId="77777777" w:rsidR="00292EBF" w:rsidRDefault="009A091D">
      <w:pPr>
        <w:pStyle w:val="a3"/>
        <w:spacing w:before="4"/>
        <w:rPr>
          <w:lang w:eastAsia="zh-CN"/>
        </w:rPr>
      </w:pPr>
      <w:r>
        <w:rPr>
          <w:lang w:eastAsia="zh-CN"/>
        </w:rPr>
        <w:t>笔者还在</w:t>
      </w:r>
      <w:r>
        <w:rPr>
          <w:spacing w:val="-49"/>
          <w:lang w:eastAsia="zh-CN"/>
        </w:rPr>
        <w:t xml:space="preserve"> </w:t>
      </w:r>
      <w:r>
        <w:rPr>
          <w:rFonts w:ascii="Times New Roman" w:eastAsia="Times New Roman" w:hAnsi="Times New Roman" w:cs="Times New Roman"/>
          <w:lang w:eastAsia="zh-CN"/>
        </w:rPr>
        <w:t>2018</w:t>
      </w:r>
      <w:r>
        <w:rPr>
          <w:rFonts w:ascii="Times New Roman" w:eastAsia="Times New Roman" w:hAnsi="Times New Roman" w:cs="Times New Roman"/>
          <w:spacing w:val="12"/>
          <w:lang w:eastAsia="zh-CN"/>
        </w:rPr>
        <w:t xml:space="preserve"> </w:t>
      </w:r>
      <w:r>
        <w:rPr>
          <w:lang w:eastAsia="zh-CN"/>
        </w:rPr>
        <w:t>年这一年多次参与诸如北京国际展览中心和国际竹藤大会等的口</w:t>
      </w:r>
    </w:p>
    <w:p w14:paraId="3008B961" w14:textId="77777777" w:rsidR="00292EBF" w:rsidRDefault="009A091D">
      <w:pPr>
        <w:pStyle w:val="a3"/>
        <w:spacing w:before="136" w:line="336" w:lineRule="auto"/>
        <w:ind w:right="4"/>
        <w:rPr>
          <w:lang w:eastAsia="zh-CN"/>
        </w:rPr>
      </w:pPr>
      <w:r>
        <w:rPr>
          <w:lang w:eastAsia="zh-CN"/>
        </w:rPr>
        <w:t>译陪同工作；翻译体育赛事等解说部分内容</w:t>
      </w:r>
      <w:r>
        <w:rPr>
          <w:spacing w:val="-17"/>
          <w:lang w:eastAsia="zh-CN"/>
        </w:rPr>
        <w:t xml:space="preserve"> </w:t>
      </w:r>
      <w:r>
        <w:rPr>
          <w:rFonts w:ascii="Times New Roman" w:eastAsia="Times New Roman" w:hAnsi="Times New Roman" w:cs="Times New Roman"/>
          <w:lang w:eastAsia="zh-CN"/>
        </w:rPr>
        <w:t>10,000</w:t>
      </w:r>
      <w:r>
        <w:rPr>
          <w:rFonts w:ascii="Times New Roman" w:eastAsia="Times New Roman" w:hAnsi="Times New Roman" w:cs="Times New Roman"/>
          <w:spacing w:val="43"/>
          <w:lang w:eastAsia="zh-CN"/>
        </w:rPr>
        <w:t xml:space="preserve"> </w:t>
      </w:r>
      <w:r>
        <w:rPr>
          <w:lang w:eastAsia="zh-CN"/>
        </w:rPr>
        <w:t>字左右。这些都为笔者积累 了一定的英汉翻译实践经验。</w:t>
      </w:r>
    </w:p>
    <w:p w14:paraId="59BC7D8D" w14:textId="77777777" w:rsidR="00292EBF" w:rsidRDefault="009A091D">
      <w:pPr>
        <w:pStyle w:val="a3"/>
        <w:spacing w:before="57" w:line="355" w:lineRule="auto"/>
        <w:ind w:right="221" w:firstLine="479"/>
        <w:jc w:val="both"/>
        <w:rPr>
          <w:lang w:eastAsia="zh-CN"/>
        </w:rPr>
      </w:pPr>
      <w:r>
        <w:rPr>
          <w:lang w:eastAsia="zh-CN"/>
        </w:rPr>
        <w:t>至开题报告撰写完成时</w:t>
      </w:r>
      <w:r>
        <w:rPr>
          <w:spacing w:val="-48"/>
          <w:lang w:eastAsia="zh-CN"/>
        </w:rPr>
        <w:t>，</w:t>
      </w:r>
      <w:r>
        <w:rPr>
          <w:lang w:eastAsia="zh-CN"/>
        </w:rPr>
        <w:t>笔者已阅读翻译理论与技巧类书籍多本</w:t>
      </w:r>
      <w:r>
        <w:rPr>
          <w:spacing w:val="-48"/>
          <w:lang w:eastAsia="zh-CN"/>
        </w:rPr>
        <w:t>，</w:t>
      </w:r>
      <w:r>
        <w:rPr>
          <w:lang w:eastAsia="zh-CN"/>
        </w:rPr>
        <w:t>并完成原 文初稿翻译工作及译文首次校对工作。此外，笔者初步整理出术语表一份。</w:t>
      </w:r>
    </w:p>
    <w:p w14:paraId="2F2976B8" w14:textId="77777777" w:rsidR="00292EBF" w:rsidRDefault="009A091D">
      <w:pPr>
        <w:pStyle w:val="1"/>
        <w:spacing w:before="38"/>
        <w:ind w:left="480"/>
        <w:rPr>
          <w:rFonts w:cs="宋体"/>
          <w:b w:val="0"/>
          <w:bCs w:val="0"/>
          <w:lang w:eastAsia="zh-CN"/>
        </w:rPr>
      </w:pPr>
      <w:r>
        <w:rPr>
          <w:rFonts w:cs="宋体"/>
          <w:spacing w:val="1"/>
          <w:lang w:eastAsia="zh-CN"/>
        </w:rPr>
        <w:t>2.</w:t>
      </w:r>
      <w:r>
        <w:rPr>
          <w:rFonts w:cs="宋体"/>
          <w:spacing w:val="-38"/>
          <w:lang w:eastAsia="zh-CN"/>
        </w:rPr>
        <w:t xml:space="preserve"> </w:t>
      </w:r>
      <w:r>
        <w:rPr>
          <w:lang w:eastAsia="zh-CN"/>
        </w:rPr>
        <w:t>已具备的条件和拟解决的途径</w:t>
      </w:r>
      <w:r>
        <w:rPr>
          <w:rFonts w:cs="宋体"/>
          <w:w w:val="99"/>
          <w:lang w:eastAsia="zh-CN"/>
        </w:rPr>
        <w:t xml:space="preserve"> </w:t>
      </w:r>
    </w:p>
    <w:p w14:paraId="64BC4B48" w14:textId="77777777" w:rsidR="00292EBF" w:rsidRDefault="009A091D">
      <w:pPr>
        <w:pStyle w:val="a3"/>
        <w:spacing w:before="154"/>
        <w:ind w:left="480"/>
        <w:rPr>
          <w:rFonts w:cs="宋体"/>
          <w:lang w:eastAsia="zh-CN"/>
        </w:rPr>
      </w:pPr>
      <w:r>
        <w:rPr>
          <w:lang w:eastAsia="zh-CN"/>
        </w:rPr>
        <w:t>（</w:t>
      </w:r>
      <w:r>
        <w:rPr>
          <w:rFonts w:cs="宋体"/>
          <w:lang w:eastAsia="zh-CN"/>
        </w:rPr>
        <w:t>1</w:t>
      </w:r>
      <w:r>
        <w:rPr>
          <w:lang w:eastAsia="zh-CN"/>
        </w:rPr>
        <w:t>）已具备的条件和存在的问题</w:t>
      </w:r>
      <w:r>
        <w:rPr>
          <w:rFonts w:cs="宋体"/>
          <w:lang w:eastAsia="zh-CN"/>
        </w:rPr>
        <w:t xml:space="preserve"> </w:t>
      </w:r>
    </w:p>
    <w:p w14:paraId="26A0EC37" w14:textId="77777777" w:rsidR="00292EBF" w:rsidRDefault="009A091D">
      <w:pPr>
        <w:pStyle w:val="a3"/>
        <w:spacing w:before="151"/>
        <w:ind w:left="480"/>
        <w:rPr>
          <w:lang w:eastAsia="zh-CN"/>
        </w:rPr>
      </w:pPr>
      <w:r>
        <w:rPr>
          <w:rFonts w:cs="宋体"/>
          <w:lang w:eastAsia="zh-CN"/>
        </w:rPr>
        <w:t xml:space="preserve"> </w:t>
      </w:r>
      <w:r>
        <w:rPr>
          <w:lang w:eastAsia="zh-CN"/>
        </w:rPr>
        <w:t>已具备的条件：</w:t>
      </w:r>
    </w:p>
    <w:p w14:paraId="0692B268" w14:textId="77777777" w:rsidR="00292EBF" w:rsidRDefault="009A091D">
      <w:pPr>
        <w:pStyle w:val="a3"/>
        <w:spacing w:before="154" w:line="356" w:lineRule="auto"/>
        <w:ind w:right="216" w:firstLine="479"/>
        <w:jc w:val="both"/>
        <w:rPr>
          <w:lang w:eastAsia="zh-CN"/>
        </w:rPr>
      </w:pPr>
      <w:r>
        <w:rPr>
          <w:lang w:eastAsia="zh-CN"/>
        </w:rPr>
        <w:t>① 在翻译本项目的过程中，所用的参考资料具有权威性。参考资料主要有</w:t>
      </w:r>
      <w:r>
        <w:rPr>
          <w:spacing w:val="36"/>
          <w:lang w:eastAsia="zh-CN"/>
        </w:rPr>
        <w:t xml:space="preserve"> </w:t>
      </w:r>
      <w:r>
        <w:rPr>
          <w:lang w:eastAsia="zh-CN"/>
        </w:rPr>
        <w:t>三个来源</w:t>
      </w:r>
      <w:r>
        <w:rPr>
          <w:spacing w:val="-32"/>
          <w:lang w:eastAsia="zh-CN"/>
        </w:rPr>
        <w:t>：</w:t>
      </w:r>
      <w:r>
        <w:rPr>
          <w:lang w:eastAsia="zh-CN"/>
        </w:rPr>
        <w:t>国内外品牌战略类书籍及文献</w:t>
      </w:r>
      <w:r>
        <w:rPr>
          <w:spacing w:val="-32"/>
          <w:lang w:eastAsia="zh-CN"/>
        </w:rPr>
        <w:t>、</w:t>
      </w:r>
      <w:r>
        <w:rPr>
          <w:lang w:eastAsia="zh-CN"/>
        </w:rPr>
        <w:t>北京林业大学图书馆</w:t>
      </w:r>
      <w:r>
        <w:rPr>
          <w:spacing w:val="-32"/>
          <w:lang w:eastAsia="zh-CN"/>
        </w:rPr>
        <w:t>、</w:t>
      </w:r>
      <w:r>
        <w:rPr>
          <w:lang w:eastAsia="zh-CN"/>
        </w:rPr>
        <w:t>外语学院资料 室</w:t>
      </w:r>
      <w:r>
        <w:rPr>
          <w:spacing w:val="-32"/>
          <w:lang w:eastAsia="zh-CN"/>
        </w:rPr>
        <w:t>；</w:t>
      </w:r>
      <w:r>
        <w:rPr>
          <w:lang w:eastAsia="zh-CN"/>
        </w:rPr>
        <w:t>互联</w:t>
      </w:r>
      <w:r>
        <w:rPr>
          <w:spacing w:val="-1"/>
          <w:lang w:eastAsia="zh-CN"/>
        </w:rPr>
        <w:t>网</w:t>
      </w:r>
      <w:r>
        <w:rPr>
          <w:lang w:eastAsia="zh-CN"/>
        </w:rPr>
        <w:t>资源等</w:t>
      </w:r>
      <w:r>
        <w:rPr>
          <w:spacing w:val="-32"/>
          <w:lang w:eastAsia="zh-CN"/>
        </w:rPr>
        <w:t>。</w:t>
      </w:r>
      <w:r>
        <w:rPr>
          <w:lang w:eastAsia="zh-CN"/>
        </w:rPr>
        <w:t>文本翻译过程中遇到的心理学专业词</w:t>
      </w:r>
      <w:r>
        <w:rPr>
          <w:spacing w:val="1"/>
          <w:lang w:eastAsia="zh-CN"/>
        </w:rPr>
        <w:t>汇</w:t>
      </w:r>
      <w:r>
        <w:rPr>
          <w:spacing w:val="-32"/>
          <w:lang w:eastAsia="zh-CN"/>
        </w:rPr>
        <w:t>、</w:t>
      </w:r>
      <w:r>
        <w:rPr>
          <w:lang w:eastAsia="zh-CN"/>
        </w:rPr>
        <w:t>原文中引用的其他 文章标题等需要进一步查阅资料以提高文本准确性</w:t>
      </w:r>
      <w:r>
        <w:rPr>
          <w:spacing w:val="-94"/>
          <w:lang w:eastAsia="zh-CN"/>
        </w:rPr>
        <w:t>，</w:t>
      </w:r>
      <w:r>
        <w:rPr>
          <w:lang w:eastAsia="zh-CN"/>
        </w:rPr>
        <w:t>增加对此领域专业知识的了 解。</w:t>
      </w:r>
    </w:p>
    <w:p w14:paraId="44D2EAA4" w14:textId="77777777" w:rsidR="00292EBF" w:rsidRDefault="00292EBF">
      <w:pPr>
        <w:spacing w:line="356" w:lineRule="auto"/>
        <w:jc w:val="both"/>
        <w:rPr>
          <w:lang w:eastAsia="zh-CN"/>
        </w:rPr>
        <w:sectPr w:rsidR="00292EBF">
          <w:pgSz w:w="11910" w:h="16840"/>
          <w:pgMar w:top="1460" w:right="1580" w:bottom="1360" w:left="1680" w:header="0" w:footer="1166" w:gutter="0"/>
          <w:cols w:space="720"/>
        </w:sectPr>
      </w:pPr>
    </w:p>
    <w:p w14:paraId="6A806B85" w14:textId="77777777" w:rsidR="00292EBF" w:rsidRDefault="009A091D">
      <w:pPr>
        <w:pStyle w:val="a3"/>
        <w:spacing w:before="1" w:line="357" w:lineRule="auto"/>
        <w:ind w:right="122" w:firstLine="479"/>
        <w:jc w:val="both"/>
        <w:rPr>
          <w:lang w:eastAsia="zh-CN"/>
        </w:rPr>
      </w:pPr>
      <w:r>
        <w:rPr>
          <w:lang w:eastAsia="zh-CN"/>
        </w:rPr>
        <w:lastRenderedPageBreak/>
        <w:t>② 所选文本及译文质量能够得到保证。同学及导师对笔者的译文进行大量</w:t>
      </w:r>
      <w:r>
        <w:rPr>
          <w:spacing w:val="40"/>
          <w:lang w:eastAsia="zh-CN"/>
        </w:rPr>
        <w:t xml:space="preserve"> </w:t>
      </w:r>
      <w:r>
        <w:rPr>
          <w:lang w:eastAsia="zh-CN"/>
        </w:rPr>
        <w:t>指导，为笔者撰写翻译实践报告提供了参考经验。</w:t>
      </w:r>
    </w:p>
    <w:p w14:paraId="5BA9B444" w14:textId="77777777" w:rsidR="00292EBF" w:rsidRDefault="009A091D">
      <w:pPr>
        <w:pStyle w:val="a3"/>
        <w:spacing w:before="33" w:line="356" w:lineRule="auto"/>
        <w:ind w:right="119" w:firstLine="479"/>
        <w:jc w:val="both"/>
        <w:rPr>
          <w:lang w:eastAsia="zh-CN"/>
        </w:rPr>
      </w:pPr>
      <w:r>
        <w:rPr>
          <w:lang w:eastAsia="zh-CN"/>
        </w:rPr>
        <w:t>③ 研究生学习期间，笔者掌握了笔译理论及技巧，并选修了商务翻译和应</w:t>
      </w:r>
      <w:r>
        <w:rPr>
          <w:spacing w:val="40"/>
          <w:lang w:eastAsia="zh-CN"/>
        </w:rPr>
        <w:t xml:space="preserve"> </w:t>
      </w:r>
      <w:r>
        <w:rPr>
          <w:lang w:eastAsia="zh-CN"/>
        </w:rPr>
        <w:t>用翻译等非文学翻译实践课程</w:t>
      </w:r>
      <w:r>
        <w:rPr>
          <w:spacing w:val="-48"/>
          <w:lang w:eastAsia="zh-CN"/>
        </w:rPr>
        <w:t>。</w:t>
      </w:r>
      <w:r>
        <w:rPr>
          <w:lang w:eastAsia="zh-CN"/>
        </w:rPr>
        <w:t>并曾在实习期间从事基础性翻译工作</w:t>
      </w:r>
      <w:r>
        <w:rPr>
          <w:spacing w:val="-48"/>
          <w:lang w:eastAsia="zh-CN"/>
        </w:rPr>
        <w:t>，</w:t>
      </w:r>
      <w:r>
        <w:rPr>
          <w:lang w:eastAsia="zh-CN"/>
        </w:rPr>
        <w:t>积累了一 定的翻译经验。</w:t>
      </w:r>
    </w:p>
    <w:p w14:paraId="18758493" w14:textId="77777777" w:rsidR="00292EBF" w:rsidRDefault="009A091D">
      <w:pPr>
        <w:pStyle w:val="a3"/>
        <w:spacing w:before="37" w:line="355" w:lineRule="auto"/>
        <w:ind w:left="600"/>
        <w:rPr>
          <w:lang w:eastAsia="zh-CN"/>
        </w:rPr>
      </w:pPr>
      <w:r>
        <w:rPr>
          <w:lang w:eastAsia="zh-CN"/>
        </w:rPr>
        <w:t>存在的问题： 文本翻译过程中出现的有关心理学的专业知识还需进一步推敲。</w:t>
      </w:r>
    </w:p>
    <w:p w14:paraId="6F6BB625" w14:textId="77777777" w:rsidR="00292EBF" w:rsidRDefault="009A091D">
      <w:pPr>
        <w:pStyle w:val="a3"/>
        <w:spacing w:before="38" w:line="355" w:lineRule="auto"/>
        <w:ind w:left="600" w:hanging="120"/>
        <w:rPr>
          <w:lang w:eastAsia="zh-CN"/>
        </w:rPr>
      </w:pPr>
      <w:r>
        <w:rPr>
          <w:lang w:eastAsia="zh-CN"/>
        </w:rPr>
        <w:t>（</w:t>
      </w:r>
      <w:r>
        <w:rPr>
          <w:rFonts w:cs="宋体"/>
          <w:lang w:eastAsia="zh-CN"/>
        </w:rPr>
        <w:t>2</w:t>
      </w:r>
      <w:r>
        <w:rPr>
          <w:lang w:eastAsia="zh-CN"/>
        </w:rPr>
        <w:t>）拟解决的途径</w:t>
      </w:r>
      <w:r>
        <w:rPr>
          <w:rFonts w:cs="宋体"/>
          <w:lang w:eastAsia="zh-CN"/>
        </w:rPr>
        <w:t xml:space="preserve"> </w:t>
      </w:r>
      <w:r>
        <w:rPr>
          <w:lang w:eastAsia="zh-CN"/>
        </w:rPr>
        <w:t>将阅读更多批判性思维和心理学相关</w:t>
      </w:r>
      <w:r>
        <w:rPr>
          <w:spacing w:val="1"/>
          <w:lang w:eastAsia="zh-CN"/>
        </w:rPr>
        <w:t>的</w:t>
      </w:r>
      <w:r>
        <w:rPr>
          <w:lang w:eastAsia="zh-CN"/>
        </w:rPr>
        <w:t>参考文献以及相关平行文本</w:t>
      </w:r>
      <w:r>
        <w:rPr>
          <w:spacing w:val="-94"/>
          <w:lang w:eastAsia="zh-CN"/>
        </w:rPr>
        <w:t>，</w:t>
      </w:r>
      <w:r>
        <w:rPr>
          <w:lang w:eastAsia="zh-CN"/>
        </w:rPr>
        <w:t>以求最</w:t>
      </w:r>
    </w:p>
    <w:p w14:paraId="123792DE" w14:textId="77777777" w:rsidR="00292EBF" w:rsidRDefault="009A091D">
      <w:pPr>
        <w:pStyle w:val="a3"/>
        <w:spacing w:before="38"/>
        <w:rPr>
          <w:rFonts w:cs="宋体"/>
          <w:lang w:eastAsia="zh-CN"/>
        </w:rPr>
      </w:pPr>
      <w:r>
        <w:rPr>
          <w:spacing w:val="-1"/>
          <w:lang w:eastAsia="zh-CN"/>
        </w:rPr>
        <w:t>大程度实现原文译文对等。</w:t>
      </w:r>
      <w:r>
        <w:rPr>
          <w:rFonts w:cs="宋体"/>
          <w:lang w:eastAsia="zh-CN"/>
        </w:rPr>
        <w:t xml:space="preserve"> </w:t>
      </w:r>
    </w:p>
    <w:p w14:paraId="790A1800" w14:textId="77777777" w:rsidR="00292EBF" w:rsidRDefault="009A091D">
      <w:pPr>
        <w:spacing w:before="151" w:line="357" w:lineRule="auto"/>
        <w:ind w:left="600" w:right="2462" w:hanging="120"/>
        <w:rPr>
          <w:rFonts w:ascii="宋体" w:eastAsia="宋体" w:hAnsi="宋体" w:cs="宋体"/>
          <w:sz w:val="24"/>
          <w:szCs w:val="24"/>
          <w:lang w:eastAsia="zh-CN"/>
        </w:rPr>
      </w:pPr>
      <w:r>
        <w:rPr>
          <w:rFonts w:ascii="宋体" w:eastAsia="宋体" w:hAnsi="宋体" w:cs="宋体"/>
          <w:b/>
          <w:bCs/>
          <w:spacing w:val="1"/>
          <w:sz w:val="24"/>
          <w:szCs w:val="24"/>
          <w:lang w:eastAsia="zh-CN"/>
        </w:rPr>
        <w:t>3.</w:t>
      </w:r>
      <w:r>
        <w:rPr>
          <w:rFonts w:ascii="宋体" w:eastAsia="宋体" w:hAnsi="宋体" w:cs="宋体"/>
          <w:b/>
          <w:bCs/>
          <w:spacing w:val="-35"/>
          <w:sz w:val="24"/>
          <w:szCs w:val="24"/>
          <w:lang w:eastAsia="zh-CN"/>
        </w:rPr>
        <w:t xml:space="preserve"> </w:t>
      </w:r>
      <w:r>
        <w:rPr>
          <w:rFonts w:ascii="宋体" w:eastAsia="宋体" w:hAnsi="宋体" w:cs="宋体"/>
          <w:b/>
          <w:bCs/>
          <w:sz w:val="24"/>
          <w:szCs w:val="24"/>
          <w:lang w:eastAsia="zh-CN"/>
        </w:rPr>
        <w:t>项目经费预算和经费落实情况</w:t>
      </w:r>
      <w:r>
        <w:rPr>
          <w:rFonts w:ascii="宋体" w:eastAsia="宋体" w:hAnsi="宋体" w:cs="宋体"/>
          <w:spacing w:val="22"/>
          <w:sz w:val="24"/>
          <w:szCs w:val="24"/>
          <w:lang w:eastAsia="zh-CN"/>
        </w:rPr>
        <w:t xml:space="preserve"> </w:t>
      </w:r>
      <w:r>
        <w:rPr>
          <w:rFonts w:ascii="宋体" w:eastAsia="宋体" w:hAnsi="宋体" w:cs="宋体"/>
          <w:sz w:val="24"/>
          <w:szCs w:val="24"/>
          <w:lang w:eastAsia="zh-CN"/>
        </w:rPr>
        <w:t>本项目暂不需要经费</w:t>
      </w:r>
    </w:p>
    <w:sectPr w:rsidR="00292EBF">
      <w:pgSz w:w="11910" w:h="16840"/>
      <w:pgMar w:top="1380" w:right="1680" w:bottom="1360" w:left="1680" w:header="0" w:footer="1166"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cuiql" w:date="2018-12-17T13:19:00Z" w:initials="cuiql">
    <w:p w14:paraId="2B141936" w14:textId="77777777" w:rsidR="009A091D" w:rsidRDefault="009A091D">
      <w:pPr>
        <w:pStyle w:val="a6"/>
        <w:rPr>
          <w:lang w:eastAsia="zh-CN"/>
        </w:rPr>
      </w:pPr>
      <w:r>
        <w:rPr>
          <w:rStyle w:val="a5"/>
        </w:rPr>
        <w:annotationRef/>
      </w:r>
      <w:r>
        <w:rPr>
          <w:lang w:eastAsia="zh-CN"/>
        </w:rPr>
        <w:t>多人分工翻译</w:t>
      </w:r>
      <w:r>
        <w:rPr>
          <w:rFonts w:hint="eastAsia"/>
          <w:lang w:eastAsia="zh-CN"/>
        </w:rPr>
        <w:t>，如何保证术语翻译的一致性？</w:t>
      </w:r>
    </w:p>
  </w:comment>
  <w:comment w:id="2" w:author="cuiql" w:date="2018-12-17T13:21:00Z" w:initials="cuiql">
    <w:p w14:paraId="0CB62ADC" w14:textId="34B69928" w:rsidR="009A091D" w:rsidRDefault="009A091D">
      <w:pPr>
        <w:pStyle w:val="a6"/>
        <w:rPr>
          <w:lang w:eastAsia="zh-CN"/>
        </w:rPr>
      </w:pPr>
      <w:r>
        <w:rPr>
          <w:rStyle w:val="a5"/>
        </w:rPr>
        <w:annotationRef/>
      </w:r>
      <w:r>
        <w:rPr>
          <w:lang w:eastAsia="zh-CN"/>
        </w:rPr>
        <w:t>英文文献太少</w:t>
      </w:r>
    </w:p>
  </w:comment>
  <w:comment w:id="3" w:author="cuiql" w:date="2018-12-17T13:25:00Z" w:initials="cuiql">
    <w:p w14:paraId="77737E22" w14:textId="014EF584" w:rsidR="009A091D" w:rsidRDefault="009A091D">
      <w:pPr>
        <w:pStyle w:val="a6"/>
        <w:rPr>
          <w:lang w:eastAsia="zh-CN"/>
        </w:rPr>
      </w:pPr>
      <w:r>
        <w:rPr>
          <w:rStyle w:val="a5"/>
        </w:rPr>
        <w:annotationRef/>
      </w:r>
      <w:r>
        <w:rPr>
          <w:lang w:eastAsia="zh-CN"/>
        </w:rPr>
        <w:t>术语与词汇有什么区别</w:t>
      </w:r>
      <w:r>
        <w:rPr>
          <w:rFonts w:hint="eastAsia"/>
          <w:lang w:eastAsia="zh-CN"/>
        </w:rPr>
        <w:t>？</w:t>
      </w:r>
      <w:r>
        <w:rPr>
          <w:lang w:eastAsia="zh-CN"/>
        </w:rPr>
        <w:t>如何界定</w:t>
      </w:r>
      <w:r>
        <w:rPr>
          <w:rFonts w:hint="eastAsia"/>
          <w:lang w:eastAsia="zh-CN"/>
        </w:rPr>
        <w:t>？</w:t>
      </w:r>
    </w:p>
  </w:comment>
  <w:comment w:id="4" w:author="cuiql" w:date="2018-12-17T13:26:00Z" w:initials="cuiql">
    <w:p w14:paraId="4D2D8605" w14:textId="4C2FFFB3" w:rsidR="009A091D" w:rsidRDefault="009A091D">
      <w:pPr>
        <w:pStyle w:val="a6"/>
        <w:rPr>
          <w:lang w:eastAsia="zh-CN"/>
        </w:rPr>
      </w:pPr>
      <w:r>
        <w:rPr>
          <w:rStyle w:val="a5"/>
        </w:rPr>
        <w:annotationRef/>
      </w:r>
      <w:r>
        <w:rPr>
          <w:lang w:eastAsia="zh-CN"/>
        </w:rPr>
        <w:t>什么是</w:t>
      </w:r>
      <w:r>
        <w:rPr>
          <w:rFonts w:hint="eastAsia"/>
          <w:lang w:eastAsia="zh-CN"/>
        </w:rPr>
        <w:t>“包孕法”？</w:t>
      </w:r>
    </w:p>
  </w:comment>
  <w:comment w:id="5" w:author="cuiql" w:date="2018-12-17T13:27:00Z" w:initials="cuiql">
    <w:p w14:paraId="655B96F8" w14:textId="292C89DB" w:rsidR="009F1F8F" w:rsidRDefault="009F1F8F">
      <w:pPr>
        <w:pStyle w:val="a6"/>
        <w:rPr>
          <w:lang w:eastAsia="zh-CN"/>
        </w:rPr>
      </w:pPr>
      <w:r>
        <w:rPr>
          <w:rStyle w:val="a5"/>
        </w:rPr>
        <w:annotationRef/>
      </w:r>
      <w:r>
        <w:rPr>
          <w:lang w:eastAsia="zh-CN"/>
        </w:rPr>
        <w:t>这是谁写的</w:t>
      </w:r>
      <w:r>
        <w:rPr>
          <w:rFonts w:hint="eastAsia"/>
          <w:lang w:eastAsia="zh-CN"/>
        </w:rPr>
        <w:t>？</w:t>
      </w:r>
      <w:r>
        <w:rPr>
          <w:lang w:eastAsia="zh-CN"/>
        </w:rPr>
        <w:t>什么内容</w:t>
      </w:r>
      <w:r>
        <w:rPr>
          <w:rFonts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141936" w15:done="0"/>
  <w15:commentEx w15:paraId="0CB62ADC" w15:done="0"/>
  <w15:commentEx w15:paraId="77737E22" w15:done="0"/>
  <w15:commentEx w15:paraId="4D2D8605" w15:done="0"/>
  <w15:commentEx w15:paraId="655B96F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6B2F7" w14:textId="77777777" w:rsidR="00CA087E" w:rsidRDefault="00CA087E">
      <w:r>
        <w:separator/>
      </w:r>
    </w:p>
  </w:endnote>
  <w:endnote w:type="continuationSeparator" w:id="0">
    <w:p w14:paraId="7B89A2C0" w14:textId="77777777" w:rsidR="00CA087E" w:rsidRDefault="00CA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E1AC2" w14:textId="77777777" w:rsidR="009A091D" w:rsidRDefault="00CA087E">
    <w:pPr>
      <w:spacing w:line="14" w:lineRule="auto"/>
      <w:rPr>
        <w:sz w:val="18"/>
        <w:szCs w:val="18"/>
      </w:rPr>
    </w:pPr>
    <w:r>
      <w:pict w14:anchorId="084AF508">
        <v:shapetype id="_x0000_t202" coordsize="21600,21600" o:spt="202" path="m,l,21600r21600,l21600,xe">
          <v:stroke joinstyle="miter"/>
          <v:path gradientshapeok="t" o:connecttype="rect"/>
        </v:shapetype>
        <v:shape id="_x0000_s2053" type="#_x0000_t202" style="position:absolute;margin-left:293.4pt;margin-top:771.6pt;width:8.5pt;height:11pt;z-index:-46024;mso-position-horizontal-relative:page;mso-position-vertical-relative:page" filled="f" stroked="f">
          <v:textbox inset="0,0,0,0">
            <w:txbxContent>
              <w:p w14:paraId="7754D7CF" w14:textId="77777777" w:rsidR="009A091D" w:rsidRDefault="009A091D">
                <w:pPr>
                  <w:spacing w:line="204" w:lineRule="exact"/>
                  <w:ind w:left="40"/>
                  <w:rPr>
                    <w:rFonts w:ascii="Times New Roman" w:eastAsia="Times New Roman" w:hAnsi="Times New Roman" w:cs="Times New Roman"/>
                    <w:sz w:val="18"/>
                    <w:szCs w:val="18"/>
                  </w:rPr>
                </w:pPr>
                <w:r>
                  <w:fldChar w:fldCharType="begin"/>
                </w:r>
                <w:r>
                  <w:rPr>
                    <w:rFonts w:ascii="Times New Roman"/>
                    <w:sz w:val="18"/>
                  </w:rPr>
                  <w:instrText xml:space="preserve"> PAGE </w:instrText>
                </w:r>
                <w:r>
                  <w:fldChar w:fldCharType="separate"/>
                </w:r>
                <w:r w:rsidR="00C46C75">
                  <w:rPr>
                    <w:rFonts w:ascii="Times New Roman"/>
                    <w:noProof/>
                    <w:sz w:val="18"/>
                  </w:rPr>
                  <w:t>2</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50331" w14:textId="77777777" w:rsidR="009A091D" w:rsidRDefault="00CA087E">
    <w:pPr>
      <w:spacing w:line="14" w:lineRule="auto"/>
      <w:rPr>
        <w:sz w:val="20"/>
        <w:szCs w:val="20"/>
      </w:rPr>
    </w:pPr>
    <w:r>
      <w:pict w14:anchorId="3EA6D998">
        <v:shapetype id="_x0000_t202" coordsize="21600,21600" o:spt="202" path="m,l,21600r21600,l21600,xe">
          <v:stroke joinstyle="miter"/>
          <v:path gradientshapeok="t" o:connecttype="rect"/>
        </v:shapetype>
        <v:shape id="_x0000_s2052" type="#_x0000_t202" style="position:absolute;margin-left:293.4pt;margin-top:771.6pt;width:8.5pt;height:11pt;z-index:-46000;mso-position-horizontal-relative:page;mso-position-vertical-relative:page" filled="f" stroked="f">
          <v:textbox inset="0,0,0,0">
            <w:txbxContent>
              <w:p w14:paraId="3D1F248C" w14:textId="77777777" w:rsidR="009A091D" w:rsidRDefault="009A091D">
                <w:pPr>
                  <w:spacing w:line="204" w:lineRule="exact"/>
                  <w:ind w:left="40"/>
                  <w:rPr>
                    <w:rFonts w:ascii="Times New Roman" w:eastAsia="Times New Roman" w:hAnsi="Times New Roman" w:cs="Times New Roman"/>
                    <w:sz w:val="18"/>
                    <w:szCs w:val="18"/>
                  </w:rPr>
                </w:pPr>
                <w:r>
                  <w:fldChar w:fldCharType="begin"/>
                </w:r>
                <w:r>
                  <w:rPr>
                    <w:rFonts w:ascii="Times New Roman"/>
                    <w:sz w:val="18"/>
                  </w:rPr>
                  <w:instrText xml:space="preserve"> PAGE </w:instrText>
                </w:r>
                <w:r>
                  <w:fldChar w:fldCharType="separate"/>
                </w:r>
                <w:r w:rsidR="00C46C75">
                  <w:rPr>
                    <w:rFonts w:ascii="Times New Roman"/>
                    <w:noProof/>
                    <w:sz w:val="18"/>
                  </w:rPr>
                  <w:t>6</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13C53" w14:textId="77777777" w:rsidR="009A091D" w:rsidRDefault="00CA087E">
    <w:pPr>
      <w:spacing w:line="14" w:lineRule="auto"/>
      <w:rPr>
        <w:sz w:val="20"/>
        <w:szCs w:val="20"/>
      </w:rPr>
    </w:pPr>
    <w:r>
      <w:pict w14:anchorId="21F68412">
        <v:shapetype id="_x0000_t202" coordsize="21600,21600" o:spt="202" path="m,l,21600r21600,l21600,xe">
          <v:stroke joinstyle="miter"/>
          <v:path gradientshapeok="t" o:connecttype="rect"/>
        </v:shapetype>
        <v:shape id="_x0000_s2051" type="#_x0000_t202" style="position:absolute;margin-left:291.25pt;margin-top:771.6pt;width:13.15pt;height:11pt;z-index:-45976;mso-position-horizontal-relative:page;mso-position-vertical-relative:page" filled="f" stroked="f">
          <v:textbox inset="0,0,0,0">
            <w:txbxContent>
              <w:p w14:paraId="5116A20A" w14:textId="77777777" w:rsidR="009A091D" w:rsidRDefault="009A091D">
                <w:pPr>
                  <w:spacing w:line="204" w:lineRule="exact"/>
                  <w:ind w:left="40"/>
                  <w:rPr>
                    <w:rFonts w:ascii="Times New Roman" w:eastAsia="Times New Roman" w:hAnsi="Times New Roman" w:cs="Times New Roman"/>
                    <w:sz w:val="18"/>
                    <w:szCs w:val="18"/>
                  </w:rPr>
                </w:pPr>
                <w:r>
                  <w:fldChar w:fldCharType="begin"/>
                </w:r>
                <w:r>
                  <w:rPr>
                    <w:rFonts w:ascii="Times New Roman"/>
                    <w:sz w:val="18"/>
                  </w:rPr>
                  <w:instrText xml:space="preserve"> PAGE </w:instrText>
                </w:r>
                <w:r>
                  <w:fldChar w:fldCharType="separate"/>
                </w:r>
                <w:r w:rsidR="00C46C75">
                  <w:rPr>
                    <w:rFonts w:ascii="Times New Roman"/>
                    <w:noProof/>
                    <w:sz w:val="18"/>
                  </w:rPr>
                  <w:t>20</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0BCFF" w14:textId="77777777" w:rsidR="009A091D" w:rsidRDefault="00CA087E">
    <w:pPr>
      <w:spacing w:line="14" w:lineRule="auto"/>
      <w:rPr>
        <w:sz w:val="20"/>
        <w:szCs w:val="20"/>
      </w:rPr>
    </w:pPr>
    <w:r>
      <w:pict w14:anchorId="093576F1">
        <v:shapetype id="_x0000_t202" coordsize="21600,21600" o:spt="202" path="m,l,21600r21600,l21600,xe">
          <v:stroke joinstyle="miter"/>
          <v:path gradientshapeok="t" o:connecttype="rect"/>
        </v:shapetype>
        <v:shape id="_x0000_s2050" type="#_x0000_t202" style="position:absolute;margin-left:291.25pt;margin-top:771.6pt;width:13.15pt;height:11pt;z-index:-45952;mso-position-horizontal-relative:page;mso-position-vertical-relative:page" filled="f" stroked="f">
          <v:textbox inset="0,0,0,0">
            <w:txbxContent>
              <w:p w14:paraId="4D46CD83" w14:textId="77777777" w:rsidR="009A091D" w:rsidRDefault="009A091D">
                <w:pPr>
                  <w:spacing w:line="204" w:lineRule="exact"/>
                  <w:ind w:left="40"/>
                  <w:rPr>
                    <w:rFonts w:ascii="Times New Roman" w:eastAsia="Times New Roman" w:hAnsi="Times New Roman" w:cs="Times New Roman"/>
                    <w:sz w:val="18"/>
                    <w:szCs w:val="18"/>
                  </w:rPr>
                </w:pPr>
                <w:r>
                  <w:fldChar w:fldCharType="begin"/>
                </w:r>
                <w:r>
                  <w:rPr>
                    <w:rFonts w:ascii="Times New Roman"/>
                    <w:sz w:val="18"/>
                  </w:rPr>
                  <w:instrText xml:space="preserve"> PAGE </w:instrText>
                </w:r>
                <w:r>
                  <w:fldChar w:fldCharType="separate"/>
                </w:r>
                <w:r w:rsidR="00C46C75">
                  <w:rPr>
                    <w:rFonts w:ascii="Times New Roman"/>
                    <w:noProof/>
                    <w:sz w:val="18"/>
                  </w:rPr>
                  <w:t>25</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82E3" w14:textId="77777777" w:rsidR="009A091D" w:rsidRDefault="00CA087E">
    <w:pPr>
      <w:spacing w:line="14" w:lineRule="auto"/>
      <w:rPr>
        <w:sz w:val="18"/>
        <w:szCs w:val="18"/>
      </w:rPr>
    </w:pPr>
    <w:r>
      <w:pict w14:anchorId="6320AB34">
        <v:shapetype id="_x0000_t202" coordsize="21600,21600" o:spt="202" path="m,l,21600r21600,l21600,xe">
          <v:stroke joinstyle="miter"/>
          <v:path gradientshapeok="t" o:connecttype="rect"/>
        </v:shapetype>
        <v:shape id="_x0000_s2049" type="#_x0000_t202" style="position:absolute;margin-left:291.25pt;margin-top:771.6pt;width:13.15pt;height:11pt;z-index:-45928;mso-position-horizontal-relative:page;mso-position-vertical-relative:page" filled="f" stroked="f">
          <v:textbox inset="0,0,0,0">
            <w:txbxContent>
              <w:p w14:paraId="2B39075C" w14:textId="77777777" w:rsidR="009A091D" w:rsidRDefault="009A091D">
                <w:pPr>
                  <w:spacing w:line="204" w:lineRule="exact"/>
                  <w:ind w:left="40"/>
                  <w:rPr>
                    <w:rFonts w:ascii="Times New Roman" w:eastAsia="Times New Roman" w:hAnsi="Times New Roman" w:cs="Times New Roman"/>
                    <w:sz w:val="18"/>
                    <w:szCs w:val="18"/>
                  </w:rPr>
                </w:pPr>
                <w:r>
                  <w:fldChar w:fldCharType="begin"/>
                </w:r>
                <w:r>
                  <w:rPr>
                    <w:rFonts w:ascii="Times New Roman"/>
                    <w:sz w:val="18"/>
                  </w:rPr>
                  <w:instrText xml:space="preserve"> PAGE </w:instrText>
                </w:r>
                <w:r>
                  <w:fldChar w:fldCharType="separate"/>
                </w:r>
                <w:r w:rsidR="00C46C75">
                  <w:rPr>
                    <w:rFonts w:ascii="Times New Roman"/>
                    <w:noProof/>
                    <w:sz w:val="18"/>
                  </w:rPr>
                  <w:t>35</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AB63B" w14:textId="77777777" w:rsidR="00CA087E" w:rsidRDefault="00CA087E">
      <w:r>
        <w:separator/>
      </w:r>
    </w:p>
  </w:footnote>
  <w:footnote w:type="continuationSeparator" w:id="0">
    <w:p w14:paraId="59834E72" w14:textId="77777777" w:rsidR="00CA087E" w:rsidRDefault="00CA087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ql">
    <w15:presenceInfo w15:providerId="None" w15:userId="cuiq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292EBF"/>
    <w:rsid w:val="002706AB"/>
    <w:rsid w:val="00292EBF"/>
    <w:rsid w:val="007A58AE"/>
    <w:rsid w:val="007F34F3"/>
    <w:rsid w:val="00870B01"/>
    <w:rsid w:val="009A091D"/>
    <w:rsid w:val="009A1642"/>
    <w:rsid w:val="009F1F8F"/>
    <w:rsid w:val="00B87E35"/>
    <w:rsid w:val="00C46C75"/>
    <w:rsid w:val="00CA0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8351E8F"/>
  <w15:docId w15:val="{B1C0AFA4-8E01-4E1D-915C-62BE3C3D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paragraph" w:styleId="1">
    <w:name w:val="heading 1"/>
    <w:basedOn w:val="a"/>
    <w:uiPriority w:val="1"/>
    <w:qFormat/>
    <w:pPr>
      <w:ind w:left="602"/>
      <w:outlineLvl w:val="0"/>
    </w:pPr>
    <w:rPr>
      <w:rFonts w:ascii="宋体" w:eastAsia="宋体" w:hAnsi="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rFonts w:ascii="宋体" w:eastAsia="宋体" w:hAnsi="宋体"/>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character" w:styleId="a5">
    <w:name w:val="annotation reference"/>
    <w:basedOn w:val="a0"/>
    <w:uiPriority w:val="99"/>
    <w:semiHidden/>
    <w:unhideWhenUsed/>
    <w:rsid w:val="009A1642"/>
    <w:rPr>
      <w:sz w:val="21"/>
      <w:szCs w:val="21"/>
    </w:rPr>
  </w:style>
  <w:style w:type="paragraph" w:styleId="a6">
    <w:name w:val="annotation text"/>
    <w:basedOn w:val="a"/>
    <w:link w:val="Char"/>
    <w:uiPriority w:val="99"/>
    <w:semiHidden/>
    <w:unhideWhenUsed/>
    <w:rsid w:val="009A1642"/>
  </w:style>
  <w:style w:type="character" w:customStyle="1" w:styleId="Char">
    <w:name w:val="批注文字 Char"/>
    <w:basedOn w:val="a0"/>
    <w:link w:val="a6"/>
    <w:uiPriority w:val="99"/>
    <w:semiHidden/>
    <w:rsid w:val="009A1642"/>
  </w:style>
  <w:style w:type="paragraph" w:styleId="a7">
    <w:name w:val="annotation subject"/>
    <w:basedOn w:val="a6"/>
    <w:next w:val="a6"/>
    <w:link w:val="Char0"/>
    <w:uiPriority w:val="99"/>
    <w:semiHidden/>
    <w:unhideWhenUsed/>
    <w:rsid w:val="009A1642"/>
    <w:rPr>
      <w:b/>
      <w:bCs/>
    </w:rPr>
  </w:style>
  <w:style w:type="character" w:customStyle="1" w:styleId="Char0">
    <w:name w:val="批注主题 Char"/>
    <w:basedOn w:val="Char"/>
    <w:link w:val="a7"/>
    <w:uiPriority w:val="99"/>
    <w:semiHidden/>
    <w:rsid w:val="009A1642"/>
    <w:rPr>
      <w:b/>
      <w:bCs/>
    </w:rPr>
  </w:style>
  <w:style w:type="paragraph" w:styleId="a8">
    <w:name w:val="Balloon Text"/>
    <w:basedOn w:val="a"/>
    <w:link w:val="Char1"/>
    <w:uiPriority w:val="99"/>
    <w:semiHidden/>
    <w:unhideWhenUsed/>
    <w:rsid w:val="009A1642"/>
    <w:rPr>
      <w:sz w:val="18"/>
      <w:szCs w:val="18"/>
    </w:rPr>
  </w:style>
  <w:style w:type="character" w:customStyle="1" w:styleId="Char1">
    <w:name w:val="批注框文本 Char"/>
    <w:basedOn w:val="a0"/>
    <w:link w:val="a8"/>
    <w:uiPriority w:val="99"/>
    <w:semiHidden/>
    <w:rsid w:val="009A1642"/>
    <w:rPr>
      <w:sz w:val="18"/>
      <w:szCs w:val="18"/>
    </w:rPr>
  </w:style>
  <w:style w:type="paragraph" w:styleId="a9">
    <w:name w:val="header"/>
    <w:basedOn w:val="a"/>
    <w:link w:val="Char2"/>
    <w:uiPriority w:val="99"/>
    <w:unhideWhenUsed/>
    <w:rsid w:val="00C46C7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C46C75"/>
    <w:rPr>
      <w:sz w:val="18"/>
      <w:szCs w:val="18"/>
    </w:rPr>
  </w:style>
  <w:style w:type="paragraph" w:styleId="aa">
    <w:name w:val="footer"/>
    <w:basedOn w:val="a"/>
    <w:link w:val="Char3"/>
    <w:uiPriority w:val="99"/>
    <w:unhideWhenUsed/>
    <w:rsid w:val="00C46C75"/>
    <w:pPr>
      <w:tabs>
        <w:tab w:val="center" w:pos="4153"/>
        <w:tab w:val="right" w:pos="8306"/>
      </w:tabs>
      <w:snapToGrid w:val="0"/>
    </w:pPr>
    <w:rPr>
      <w:sz w:val="18"/>
      <w:szCs w:val="18"/>
    </w:rPr>
  </w:style>
  <w:style w:type="character" w:customStyle="1" w:styleId="Char3">
    <w:name w:val="页脚 Char"/>
    <w:basedOn w:val="a0"/>
    <w:link w:val="aa"/>
    <w:uiPriority w:val="99"/>
    <w:rsid w:val="00C46C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prints.gla.ac.uk/8901/" TargetMode="External"/><Relationship Id="rId13" Type="http://schemas.microsoft.com/office/2011/relationships/commentsExtended" Target="commentsExtended.xml"/><Relationship Id="rId18" Type="http://schemas.openxmlformats.org/officeDocument/2006/relationships/hyperlink" Target="https://baike.baidu.com/item/%E6%84%9F%E6%83%85/236277" TargetMode="External"/><Relationship Id="rId3" Type="http://schemas.openxmlformats.org/officeDocument/2006/relationships/webSettings" Target="webSettings.xml"/><Relationship Id="rId21" Type="http://schemas.openxmlformats.org/officeDocument/2006/relationships/hyperlink" Target="https://baike.baidu.com/item/%E8%BF%81%E7%A7%BB/10735242" TargetMode="External"/><Relationship Id="rId7" Type="http://schemas.openxmlformats.org/officeDocument/2006/relationships/hyperlink" Target="http://eprints.gla.ac.uk/8901/" TargetMode="External"/><Relationship Id="rId12" Type="http://schemas.openxmlformats.org/officeDocument/2006/relationships/comments" Target="comments.xml"/><Relationship Id="rId17" Type="http://schemas.openxmlformats.org/officeDocument/2006/relationships/hyperlink" Target="https://baike.baidu.com/item/%E8%81%94%E7%B3%BB/3187514" TargetMode="Externa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hyperlink" Target="https://baike.baidu.com/item/%E8%AF%84%E4%BB%B7/508391" TargetMode="Externa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4.xml"/><Relationship Id="rId23" Type="http://schemas.microsoft.com/office/2011/relationships/people" Target="people.xml"/><Relationship Id="rId10" Type="http://schemas.openxmlformats.org/officeDocument/2006/relationships/hyperlink" Target="http://eprints.gla.ac.uk/8899/" TargetMode="External"/><Relationship Id="rId19" Type="http://schemas.openxmlformats.org/officeDocument/2006/relationships/hyperlink" Target="https://baike.baidu.com/item/%E6%84%9F%E6%83%85/236277" TargetMode="External"/><Relationship Id="rId4" Type="http://schemas.openxmlformats.org/officeDocument/2006/relationships/footnotes" Target="footnotes.xml"/><Relationship Id="rId9" Type="http://schemas.openxmlformats.org/officeDocument/2006/relationships/hyperlink" Target="http://eprints.gla.ac.uk/8899/"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36</Pages>
  <Words>4667</Words>
  <Characters>26607</Characters>
  <Application>Microsoft Office Word</Application>
  <DocSecurity>0</DocSecurity>
  <Lines>221</Lines>
  <Paragraphs>62</Paragraphs>
  <ScaleCrop>false</ScaleCrop>
  <Company/>
  <LinksUpToDate>false</LinksUpToDate>
  <CharactersWithSpaces>31212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崔 启亮</cp:lastModifiedBy>
  <cp:revision>8</cp:revision>
  <dcterms:created xsi:type="dcterms:W3CDTF">2018-12-16T17:02:00Z</dcterms:created>
  <dcterms:modified xsi:type="dcterms:W3CDTF">2019-05-18T09:48:00Z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2018-12-12T00:00:00Z</vt:filetime>
  </property>
  <property fmtid="{D5CDD505-2E9C-101B-9397-08002B2CF9AE}" pid="3" name="LastSaved">
    <vt:filetime>2018-12-16T00:00:00Z</vt:filetime>
  </property>
</Properties>
</file>