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C7" w:rsidRPr="009E21C7" w:rsidRDefault="009E21C7" w:rsidP="009E21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9E21C7">
        <w:rPr>
          <w:rFonts w:ascii="小标宋" w:eastAsia="小标宋" w:hAnsi="宋体" w:cs="宋体" w:hint="eastAsia"/>
          <w:bCs/>
          <w:sz w:val="32"/>
          <w:szCs w:val="32"/>
        </w:rPr>
        <w:t>心影流光——心理短视频展播比赛</w:t>
      </w:r>
    </w:p>
    <w:p w:rsidR="009E21C7" w:rsidRPr="00E860AC" w:rsidRDefault="009E21C7" w:rsidP="009E21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E860AC">
        <w:rPr>
          <w:rFonts w:ascii="小标宋" w:eastAsia="小标宋" w:hAnsi="宋体" w:cs="宋体" w:hint="eastAsia"/>
          <w:bCs/>
          <w:sz w:val="32"/>
          <w:szCs w:val="32"/>
        </w:rPr>
        <w:t>202</w:t>
      </w:r>
      <w:r>
        <w:rPr>
          <w:rFonts w:ascii="小标宋" w:eastAsia="小标宋" w:hAnsi="宋体" w:cs="宋体"/>
          <w:bCs/>
          <w:sz w:val="32"/>
          <w:szCs w:val="32"/>
        </w:rPr>
        <w:t>4</w:t>
      </w:r>
      <w:r w:rsidRPr="00E860AC">
        <w:rPr>
          <w:rFonts w:ascii="小标宋" w:eastAsia="小标宋" w:hAnsi="宋体" w:cs="宋体" w:hint="eastAsia"/>
          <w:bCs/>
          <w:sz w:val="32"/>
          <w:szCs w:val="32"/>
        </w:rPr>
        <w:t>年大学生心理健康</w:t>
      </w:r>
      <w:r>
        <w:rPr>
          <w:rFonts w:ascii="小标宋" w:eastAsia="小标宋" w:hAnsi="宋体" w:cs="宋体" w:hint="eastAsia"/>
          <w:bCs/>
          <w:sz w:val="32"/>
          <w:szCs w:val="32"/>
        </w:rPr>
        <w:t>季</w:t>
      </w:r>
    </w:p>
    <w:p w:rsidR="009E21C7" w:rsidRDefault="00C04E26" w:rsidP="002B070F">
      <w:pPr>
        <w:spacing w:line="360" w:lineRule="auto"/>
        <w:ind w:firstLineChars="200" w:firstLine="560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C04E26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心理短视频展播比赛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旨在</w:t>
      </w:r>
      <w:r w:rsidRPr="00952C6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引导学生观察身边的人、事、物，通过自行拍摄与剪辑整合，将日常生活拍摄制作为集趣味性、创造性、教育性为一体的心理短视频，促进学生在制作和观看视频的过程中观察生活、品味生活、感悟生活，引导学生建立积极生活态度。</w:t>
      </w:r>
    </w:p>
    <w:p w:rsidR="00C04E26" w:rsidRPr="00C04E26" w:rsidRDefault="00C04E26" w:rsidP="009F4501">
      <w:pPr>
        <w:numPr>
          <w:ilvl w:val="0"/>
          <w:numId w:val="2"/>
        </w:numPr>
        <w:spacing w:line="360" w:lineRule="auto"/>
        <w:ind w:left="0"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C04E26">
        <w:rPr>
          <w:rFonts w:ascii="仿宋_GB2312" w:eastAsia="仿宋_GB2312" w:hAnsi="宋体" w:cs="宋体"/>
          <w:b/>
          <w:bCs/>
          <w:sz w:val="28"/>
          <w:szCs w:val="28"/>
        </w:rPr>
        <w:t>活动主题</w:t>
      </w:r>
    </w:p>
    <w:p w:rsidR="00C04E26" w:rsidRPr="00C04E26" w:rsidRDefault="00C04E26" w:rsidP="009F4501">
      <w:pPr>
        <w:pStyle w:val="a5"/>
        <w:spacing w:line="360" w:lineRule="auto"/>
        <w:ind w:firstLine="560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C04E26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光影流转 记录我心</w:t>
      </w:r>
    </w:p>
    <w:p w:rsidR="009E21C7" w:rsidRPr="009E21C7" w:rsidRDefault="009E21C7" w:rsidP="009F4501">
      <w:pPr>
        <w:numPr>
          <w:ilvl w:val="0"/>
          <w:numId w:val="2"/>
        </w:numPr>
        <w:spacing w:line="360" w:lineRule="auto"/>
        <w:ind w:left="0"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E21C7">
        <w:rPr>
          <w:rFonts w:ascii="仿宋_GB2312" w:eastAsia="仿宋_GB2312" w:hAnsi="宋体" w:cs="宋体" w:hint="eastAsia"/>
          <w:b/>
          <w:bCs/>
          <w:sz w:val="28"/>
          <w:szCs w:val="28"/>
        </w:rPr>
        <w:t>活动形式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（一）作品要求 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参赛作品共分为“生活纪实”“科普微课”“公益微电影”三个子类别，分别征集作品进行评奖。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1.心影流光——用心记录生命不可复制的瞬间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“生活纪实”类别：请学生记录自己的心情日记，生活中的心情起伏反差瞬间，有开心也有烦恼，有兴奋也有低落，每一面都是独特、美好的我。 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2.心影微科普——学生心理微课堂开讲啦！</w:t>
      </w:r>
    </w:p>
    <w:p w:rsidR="009F4501" w:rsidRPr="009F4501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“科普微课”类别：请学生讲述</w:t>
      </w:r>
      <w:r w:rsidR="009F4501">
        <w:rPr>
          <w:rFonts w:ascii="仿宋_GB2312" w:eastAsia="仿宋_GB2312" w:hAnsi="宋体" w:cs="宋体" w:hint="eastAsia"/>
          <w:sz w:val="28"/>
          <w:szCs w:val="28"/>
        </w:rPr>
        <w:t>自己眼中的心理问题，通过学生自发学习，降低看待心理问题的羞耻感</w:t>
      </w:r>
      <w:r w:rsidRPr="00064234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3.青春向阳——心理公益广告征集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“公益微电影”类别：面向学生征集心理健康教育宣传公益广</w:t>
      </w:r>
      <w:r w:rsidRPr="00064234">
        <w:rPr>
          <w:rFonts w:ascii="仿宋_GB2312" w:eastAsia="仿宋_GB2312" w:hAnsi="宋体" w:cs="宋体" w:hint="eastAsia"/>
          <w:sz w:val="28"/>
          <w:szCs w:val="28"/>
        </w:rPr>
        <w:lastRenderedPageBreak/>
        <w:t>告，围绕自我成长，人际交往，压力与情绪应对等主题，制作公益宣传广告，视频内容要充分贴近大学生生活，用积极向上的方式邀请学生自发学习了解心理问题的相关知识，了解心理中心，从而降低求助耻感，营造平和理性的校园心理文化氛围。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（二）作品形式 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参赛作品应从生活实际出发，有新意、有趣味，可原创，可剪辑，但标明创作者、创作团队和出处，所有照片均需以MP4格式提交，“生活纪实”与“科普微课”类别视频大小不超过600M，“公益微电影”类别大小不超过1G。</w:t>
      </w:r>
    </w:p>
    <w:p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 （三）其他要求 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1、参赛作品严禁含有法律、行政法规禁止的内容，不得含有种族和宗教及身份歧视，不得污蔑民族传统文化、泄露国家或商业机密、侵犯他人隐私、污蔑或诽谤他人人格、歧视残疾人等内容。 </w:t>
      </w:r>
    </w:p>
    <w:p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2、参赛作品必须由参赛者本人或团队原创，参赛者应确认拥有作品的著作权，严禁剽窃、抄袭，一经发现取消参赛资格。如有引用，请提前联系原作者确认，并在作品内明确标出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 </w:t>
      </w:r>
    </w:p>
    <w:p w:rsidR="008B6F72" w:rsidRDefault="00064234" w:rsidP="009F450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3、主办单位对参赛作品有收藏、展览、研究、出版及宣传权，不再另付稿酬。最终解释权归活动主办方所有。</w:t>
      </w:r>
    </w:p>
    <w:p w:rsidR="009E21C7" w:rsidRPr="002B070F" w:rsidRDefault="008B6F72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2B070F">
        <w:rPr>
          <w:rFonts w:ascii="仿宋_GB2312" w:eastAsia="仿宋_GB2312" w:hAnsi="宋体" w:cs="宋体" w:hint="eastAsia"/>
          <w:b/>
          <w:sz w:val="28"/>
          <w:szCs w:val="28"/>
        </w:rPr>
        <w:lastRenderedPageBreak/>
        <w:t>二、</w:t>
      </w:r>
      <w:r w:rsidR="009E21C7" w:rsidRPr="002B070F">
        <w:rPr>
          <w:rFonts w:ascii="仿宋_GB2312" w:eastAsia="仿宋_GB2312" w:hAnsi="宋体" w:cs="宋体" w:hint="eastAsia"/>
          <w:b/>
          <w:sz w:val="28"/>
          <w:szCs w:val="28"/>
        </w:rPr>
        <w:t>材料提交</w:t>
      </w:r>
    </w:p>
    <w:p w:rsidR="00064234" w:rsidRPr="00730E59" w:rsidRDefault="00064234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1、以学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为单位统一提交（不接受个人提交），每个学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提交作品不超过3个</w:t>
      </w:r>
      <w:r w:rsidRPr="00952C6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（每类1个）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，作品以“学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+参赛类别+作者姓名+作品名称”命名。 </w:t>
      </w:r>
    </w:p>
    <w:p w:rsidR="00064234" w:rsidRPr="00952C67" w:rsidRDefault="00064234" w:rsidP="009F4501">
      <w:pPr>
        <w:widowControl/>
        <w:numPr>
          <w:ilvl w:val="0"/>
          <w:numId w:val="5"/>
        </w:numPr>
        <w:spacing w:line="360" w:lineRule="auto"/>
        <w:ind w:firstLineChars="202" w:firstLine="56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作品需附Word文档版主创人员和作品介绍：主创人员每人一张3M以上生活照，100字以内个人简介，需含创作负责人姓名、学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、专业、联系方式；作品附300字以内说明。</w:t>
      </w:r>
    </w:p>
    <w:p w:rsidR="00730E59" w:rsidRDefault="00064234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3、“生活纪实”、“公益微电影”类型作品需提交原创声明（附件1），需包含本人/团队手写签名。 </w:t>
      </w:r>
    </w:p>
    <w:p w:rsidR="009E21C7" w:rsidRPr="00730E59" w:rsidRDefault="00730E59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、所有材料打包后以“参赛学校+心理短视频展播比赛”命名，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于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5月</w:t>
      </w:r>
      <w:r w:rsidR="008B6F72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1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5日</w:t>
      </w:r>
      <w:r w:rsidR="008B6F72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1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6：</w:t>
      </w:r>
      <w:r w:rsidR="008B6F72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0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0前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发送至邮箱</w:t>
      </w:r>
      <w:r w:rsidR="009E21C7" w:rsidRPr="008B6F72">
        <w:rPr>
          <w:rFonts w:ascii="仿宋_GB2312" w:eastAsia="仿宋_GB2312" w:hAnsi="宋体" w:cs="宋体"/>
          <w:sz w:val="28"/>
          <w:szCs w:val="28"/>
        </w:rPr>
        <w:t>:</w:t>
      </w:r>
      <w:r w:rsidR="008B6F72" w:rsidRPr="008B6F72">
        <w:t xml:space="preserve"> 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cuebxinli525@163.com</w:t>
      </w:r>
      <w:r w:rsidR="009E21C7" w:rsidRPr="008B6F72">
        <w:rPr>
          <w:rFonts w:ascii="仿宋_GB2312" w:eastAsia="仿宋_GB2312" w:hAnsi="宋体" w:cs="宋体"/>
          <w:sz w:val="28"/>
          <w:szCs w:val="28"/>
        </w:rPr>
        <w:t>,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邮件主题注明“</w:t>
      </w:r>
      <w:r w:rsidR="008B6F72">
        <w:rPr>
          <w:rFonts w:ascii="仿宋_GB2312" w:eastAsia="仿宋_GB2312" w:hAnsi="宋体" w:cs="宋体" w:hint="eastAsia"/>
          <w:sz w:val="28"/>
          <w:szCs w:val="28"/>
        </w:rPr>
        <w:t>学院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-心理</w:t>
      </w:r>
      <w:r>
        <w:rPr>
          <w:rFonts w:ascii="仿宋_GB2312" w:eastAsia="仿宋_GB2312" w:hAnsi="宋体" w:cs="宋体" w:hint="eastAsia"/>
          <w:sz w:val="28"/>
          <w:szCs w:val="28"/>
        </w:rPr>
        <w:t>短视频展播比赛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”。</w:t>
      </w:r>
    </w:p>
    <w:p w:rsidR="002B070F" w:rsidRPr="002B070F" w:rsidRDefault="002B070F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三、</w:t>
      </w:r>
      <w:r w:rsidRPr="002B070F">
        <w:rPr>
          <w:rFonts w:ascii="仿宋_GB2312" w:eastAsia="仿宋_GB2312" w:hAnsi="宋体" w:cs="宋体" w:hint="eastAsia"/>
          <w:b/>
          <w:sz w:val="28"/>
          <w:szCs w:val="28"/>
        </w:rPr>
        <w:t>评奖情况</w:t>
      </w:r>
    </w:p>
    <w:p w:rsidR="002B070F" w:rsidRDefault="002B070F" w:rsidP="009F45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一等奖：占参评数的2%</w:t>
      </w:r>
    </w:p>
    <w:p w:rsidR="002B070F" w:rsidRDefault="002B070F" w:rsidP="009F45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二等奖：占参评数的4%</w:t>
      </w:r>
    </w:p>
    <w:p w:rsidR="002B070F" w:rsidRDefault="002B070F" w:rsidP="009F45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三等奖：占参评数的6%</w:t>
      </w:r>
    </w:p>
    <w:p w:rsidR="002B070F" w:rsidRDefault="002B070F" w:rsidP="009F45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颁发获奖证书。</w:t>
      </w:r>
    </w:p>
    <w:p w:rsidR="002B070F" w:rsidRPr="002725DF" w:rsidRDefault="002B070F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2725DF">
        <w:rPr>
          <w:rFonts w:ascii="仿宋_GB2312" w:eastAsia="仿宋_GB2312" w:hAnsi="宋体" w:cs="宋体" w:hint="eastAsia"/>
          <w:b/>
          <w:bCs/>
          <w:sz w:val="28"/>
          <w:szCs w:val="28"/>
        </w:rPr>
        <w:t>四、联系方式</w:t>
      </w:r>
    </w:p>
    <w:p w:rsidR="002B070F" w:rsidRPr="00CC51D9" w:rsidRDefault="002B070F" w:rsidP="009F4501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联系人：林轩</w:t>
      </w:r>
    </w:p>
    <w:p w:rsidR="002B070F" w:rsidRPr="009F4501" w:rsidRDefault="002B070F" w:rsidP="009F4501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联系电话：83951533</w:t>
      </w:r>
    </w:p>
    <w:p w:rsidR="002B070F" w:rsidRPr="00CC51D9" w:rsidRDefault="002B070F" w:rsidP="009F4501">
      <w:pPr>
        <w:spacing w:line="360" w:lineRule="auto"/>
        <w:ind w:firstLineChars="150" w:firstLine="420"/>
        <w:jc w:val="right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党委学生工作部心理健康教育与咨询中心</w:t>
      </w:r>
    </w:p>
    <w:p w:rsidR="002B070F" w:rsidRPr="002722B9" w:rsidRDefault="002B070F" w:rsidP="009F4501">
      <w:pPr>
        <w:spacing w:line="360" w:lineRule="auto"/>
        <w:ind w:firstLineChars="150" w:firstLine="420"/>
        <w:jc w:val="right"/>
        <w:rPr>
          <w:rFonts w:ascii="仿宋_GB2312" w:eastAsia="仿宋_GB2312" w:hAnsi="华文仿宋"/>
          <w:sz w:val="30"/>
          <w:szCs w:val="30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202</w:t>
      </w:r>
      <w:r>
        <w:rPr>
          <w:rFonts w:ascii="仿宋_GB2312" w:eastAsia="仿宋_GB2312" w:hAnsi="华文仿宋" w:cs="仿宋"/>
          <w:sz w:val="28"/>
          <w:szCs w:val="28"/>
        </w:rPr>
        <w:t>4</w:t>
      </w:r>
      <w:r w:rsidRPr="00CC51D9">
        <w:rPr>
          <w:rFonts w:ascii="仿宋_GB2312" w:eastAsia="仿宋_GB2312" w:hAnsi="华文仿宋" w:cs="仿宋" w:hint="eastAsia"/>
          <w:sz w:val="28"/>
          <w:szCs w:val="28"/>
        </w:rPr>
        <w:t>年4月</w:t>
      </w:r>
      <w:r>
        <w:rPr>
          <w:rFonts w:ascii="仿宋_GB2312" w:eastAsia="仿宋_GB2312" w:hAnsi="华文仿宋" w:cs="仿宋"/>
          <w:sz w:val="28"/>
          <w:szCs w:val="28"/>
        </w:rPr>
        <w:t>2</w:t>
      </w:r>
      <w:r w:rsidR="002516A8">
        <w:rPr>
          <w:rFonts w:ascii="仿宋_GB2312" w:eastAsia="仿宋_GB2312" w:hAnsi="华文仿宋" w:cs="仿宋"/>
          <w:sz w:val="28"/>
          <w:szCs w:val="28"/>
        </w:rPr>
        <w:t>4</w:t>
      </w:r>
      <w:bookmarkStart w:id="0" w:name="_GoBack"/>
      <w:bookmarkEnd w:id="0"/>
      <w:r w:rsidRPr="00CC51D9">
        <w:rPr>
          <w:rFonts w:ascii="仿宋_GB2312" w:eastAsia="仿宋_GB2312" w:hAnsi="华文仿宋" w:cs="仿宋" w:hint="eastAsia"/>
          <w:sz w:val="28"/>
          <w:szCs w:val="28"/>
        </w:rPr>
        <w:t>日</w:t>
      </w:r>
    </w:p>
    <w:p w:rsidR="00730E59" w:rsidRPr="00952C67" w:rsidRDefault="00730E59" w:rsidP="00730E59">
      <w:pPr>
        <w:widowControl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br w:type="page"/>
      </w:r>
      <w:r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lastRenderedPageBreak/>
        <w:t xml:space="preserve">附件 1： </w:t>
      </w:r>
    </w:p>
    <w:p w:rsidR="00730E59" w:rsidRPr="001A6229" w:rsidRDefault="00730E59" w:rsidP="00730E59">
      <w:pPr>
        <w:widowControl/>
        <w:jc w:val="center"/>
        <w:rPr>
          <w:rFonts w:ascii="仿宋" w:eastAsia="仿宋" w:hAnsi="仿宋"/>
          <w:sz w:val="22"/>
        </w:rPr>
      </w:pPr>
      <w:r w:rsidRPr="001A6229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1"/>
        </w:rPr>
        <w:t>原创设计声明</w:t>
      </w:r>
    </w:p>
    <w:p w:rsidR="00730E59" w:rsidRPr="00952C67" w:rsidRDefault="00730E59" w:rsidP="00730E59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:rsidR="00730E59" w:rsidRPr="00952C67" w:rsidRDefault="00730E59" w:rsidP="00730E59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30E59" w:rsidRPr="00952C67" w:rsidRDefault="00730E59" w:rsidP="00730E59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作者签名：</w:t>
      </w:r>
    </w:p>
    <w:p w:rsidR="00730E59" w:rsidRPr="00952C67" w:rsidRDefault="00730E59" w:rsidP="00730E59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日期：      年      月      日</w:t>
      </w:r>
    </w:p>
    <w:p w:rsidR="00730E59" w:rsidRPr="00952C67" w:rsidRDefault="00730E59" w:rsidP="00730E59">
      <w:pPr>
        <w:rPr>
          <w:rFonts w:ascii="仿宋" w:eastAsia="仿宋" w:hAnsi="仿宋"/>
        </w:rPr>
      </w:pPr>
    </w:p>
    <w:p w:rsidR="00730E59" w:rsidRDefault="00730E59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730E59" w:rsidRPr="00952C67" w:rsidRDefault="00730E59" w:rsidP="00730E59">
      <w:pPr>
        <w:widowControl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lastRenderedPageBreak/>
        <w:t xml:space="preserve">附件 2： </w:t>
      </w:r>
      <w:r w:rsidRPr="00952C67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>评分标准</w:t>
      </w:r>
      <w:r w:rsidRPr="00952C67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简介</w:t>
      </w:r>
    </w:p>
    <w:p w:rsidR="00730E59" w:rsidRPr="001A6229" w:rsidRDefault="00730E59" w:rsidP="00730E59">
      <w:pPr>
        <w:widowControl/>
        <w:jc w:val="center"/>
        <w:rPr>
          <w:rFonts w:ascii="仿宋" w:eastAsia="仿宋" w:hAnsi="仿宋"/>
          <w:sz w:val="22"/>
        </w:rPr>
      </w:pPr>
      <w:r w:rsidRPr="001A6229"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17"/>
        <w:gridCol w:w="2551"/>
        <w:gridCol w:w="2631"/>
      </w:tblGrid>
      <w:tr w:rsidR="00730E59" w:rsidRPr="00952C67" w:rsidTr="00D75065">
        <w:trPr>
          <w:jc w:val="center"/>
        </w:trPr>
        <w:tc>
          <w:tcPr>
            <w:tcW w:w="497" w:type="dxa"/>
          </w:tcPr>
          <w:p w:rsidR="00730E59" w:rsidRPr="00952C67" w:rsidRDefault="00730E59" w:rsidP="00FC4B98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作品内容（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作品创意（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后期制作（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:rsidR="00730E59" w:rsidRPr="00952C67" w:rsidTr="00D75065">
        <w:trPr>
          <w:jc w:val="center"/>
        </w:trPr>
        <w:tc>
          <w:tcPr>
            <w:tcW w:w="497" w:type="dxa"/>
            <w:vAlign w:val="center"/>
          </w:tcPr>
          <w:p w:rsidR="00730E59" w:rsidRPr="00952C67" w:rsidRDefault="00730E59" w:rsidP="00FC4B9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:rsidR="00730E59" w:rsidRPr="00952C67" w:rsidRDefault="00730E59" w:rsidP="00730E59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:rsidR="00730E59" w:rsidRPr="00952C67" w:rsidRDefault="00730E59" w:rsidP="00730E59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:rsidR="00730E59" w:rsidRPr="00952C67" w:rsidRDefault="00730E59" w:rsidP="00730E59">
      <w:pPr>
        <w:widowControl/>
        <w:jc w:val="left"/>
        <w:rPr>
          <w:rFonts w:ascii="仿宋" w:eastAsia="仿宋" w:hAnsi="仿宋"/>
        </w:rPr>
      </w:pPr>
    </w:p>
    <w:p w:rsidR="009E21C7" w:rsidRPr="00730E59" w:rsidRDefault="009E21C7" w:rsidP="00730E59">
      <w:pPr>
        <w:widowControl/>
        <w:jc w:val="left"/>
        <w:rPr>
          <w:rFonts w:ascii="仿宋" w:eastAsia="仿宋" w:hAnsi="仿宋"/>
        </w:rPr>
      </w:pPr>
    </w:p>
    <w:sectPr w:rsidR="009E21C7" w:rsidRPr="0073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12" w:rsidRDefault="006D0712" w:rsidP="009E21C7">
      <w:r>
        <w:separator/>
      </w:r>
    </w:p>
  </w:endnote>
  <w:endnote w:type="continuationSeparator" w:id="0">
    <w:p w:rsidR="006D0712" w:rsidRDefault="006D0712" w:rsidP="009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12" w:rsidRDefault="006D0712" w:rsidP="009E21C7">
      <w:r>
        <w:separator/>
      </w:r>
    </w:p>
  </w:footnote>
  <w:footnote w:type="continuationSeparator" w:id="0">
    <w:p w:rsidR="006D0712" w:rsidRDefault="006D0712" w:rsidP="009E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C01BDC"/>
    <w:multiLevelType w:val="singleLevel"/>
    <w:tmpl w:val="C6C01BDC"/>
    <w:lvl w:ilvl="0">
      <w:start w:val="2"/>
      <w:numFmt w:val="decimal"/>
      <w:suff w:val="nothing"/>
      <w:lvlText w:val="%1、"/>
      <w:lvlJc w:val="left"/>
    </w:lvl>
  </w:abstractNum>
  <w:abstractNum w:abstractNumId="1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DF2647A"/>
    <w:multiLevelType w:val="hybridMultilevel"/>
    <w:tmpl w:val="65D8A0C6"/>
    <w:lvl w:ilvl="0" w:tplc="A97A245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6002CABA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A8D7C4E"/>
    <w:multiLevelType w:val="hybridMultilevel"/>
    <w:tmpl w:val="11D8CE80"/>
    <w:lvl w:ilvl="0" w:tplc="7D6E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36AC42">
      <w:start w:val="1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1F341B4"/>
    <w:multiLevelType w:val="hybridMultilevel"/>
    <w:tmpl w:val="BEA43D74"/>
    <w:lvl w:ilvl="0" w:tplc="6B3C38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78A947EE"/>
    <w:multiLevelType w:val="hybridMultilevel"/>
    <w:tmpl w:val="2912F2A2"/>
    <w:lvl w:ilvl="0" w:tplc="CF64E3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B5"/>
    <w:rsid w:val="00041354"/>
    <w:rsid w:val="00064234"/>
    <w:rsid w:val="002516A8"/>
    <w:rsid w:val="002538B5"/>
    <w:rsid w:val="002B070F"/>
    <w:rsid w:val="0048472D"/>
    <w:rsid w:val="006D0712"/>
    <w:rsid w:val="00730E59"/>
    <w:rsid w:val="008013EF"/>
    <w:rsid w:val="008B6F72"/>
    <w:rsid w:val="009E21C7"/>
    <w:rsid w:val="009F4501"/>
    <w:rsid w:val="00AF6006"/>
    <w:rsid w:val="00C04E26"/>
    <w:rsid w:val="00D75065"/>
    <w:rsid w:val="00E93B2E"/>
    <w:rsid w:val="00E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E367F-AAE1-47BE-B3D1-26EB57A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C7"/>
    <w:rPr>
      <w:sz w:val="18"/>
      <w:szCs w:val="18"/>
    </w:rPr>
  </w:style>
  <w:style w:type="paragraph" w:styleId="a5">
    <w:name w:val="List Paragraph"/>
    <w:basedOn w:val="a"/>
    <w:uiPriority w:val="34"/>
    <w:qFormat/>
    <w:rsid w:val="009E21C7"/>
    <w:pPr>
      <w:ind w:firstLineChars="200" w:firstLine="420"/>
    </w:pPr>
  </w:style>
  <w:style w:type="table" w:styleId="a6">
    <w:name w:val="Table Grid"/>
    <w:basedOn w:val="a1"/>
    <w:uiPriority w:val="39"/>
    <w:qFormat/>
    <w:rsid w:val="0073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2024-04-22T07:43:00Z</dcterms:created>
  <dcterms:modified xsi:type="dcterms:W3CDTF">2024-04-24T09:56:00Z</dcterms:modified>
</cp:coreProperties>
</file>